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SIRIE – Sistema de Quejas e Ideas Institucionales:</w:t>
      </w:r>
    </w:p>
    <w:p>
      <w:pPr>
        <w:spacing w:line="480"/>
        <w:jc w:val="center"/>
      </w:pPr>
      <w:r>
        <w:rPr>
          <w:rFonts w:ascii="Times New Roman" w:cs="Times New Roman" w:eastAsia="Times New Roman" w:hAnsi="Times New Roman"/>
          <w:b/>
          <w:bCs/>
          <w:sz w:val="24"/>
          <w:szCs w:val="24"/>
        </w:rPr>
        <w:t xml:space="preserve">Documentación técnica y funcional</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highlight w:val="yellow"/>
          <w:highlightCs w:val="yellow"/>
        </w:rPr>
        <w:t xml:space="preserve">[Nombres de los integrantes]</w:t>
      </w:r>
    </w:p>
    <w:p>
      <w:pPr>
        <w:spacing w:line="480"/>
        <w:jc w:val="center"/>
      </w:pPr>
      <w:r>
        <w:rPr>
          <w:rFonts w:ascii="Times New Roman" w:cs="Times New Roman" w:eastAsia="Times New Roman" w:hAnsi="Times New Roman"/>
          <w:sz w:val="24"/>
          <w:szCs w:val="24"/>
        </w:rPr>
        <w:t xml:space="preserve">Programa de Ingeniería de Sistemas </w:t>
      </w:r>
    </w:p>
    <w:p>
      <w:pPr>
        <w:spacing w:line="480"/>
        <w:jc w:val="center"/>
      </w:pPr>
      <w:r>
        <w:rPr>
          <w:rFonts w:ascii="Times New Roman" w:cs="Times New Roman" w:eastAsia="Times New Roman" w:hAnsi="Times New Roman"/>
          <w:sz w:val="24"/>
          <w:szCs w:val="24"/>
          <w:highlight w:val="yellow"/>
          <w:highlightCs w:val="yellow"/>
        </w:rPr>
        <w:t xml:space="preserve">[confirmar programa]</w:t>
      </w:r>
    </w:p>
    <w:p>
      <w:pPr>
        <w:spacing w:line="480"/>
        <w:jc w:val="center"/>
      </w:pPr>
      <w:r>
        <w:rPr>
          <w:rFonts w:ascii="Times New Roman" w:cs="Times New Roman" w:eastAsia="Times New Roman" w:hAnsi="Times New Roman"/>
          <w:sz w:val="24"/>
          <w:szCs w:val="24"/>
        </w:rPr>
        <w:t xml:space="preserve">Universidad Simón Bolívar, Sede Cúcuta</w:t>
      </w:r>
    </w:p>
    <w:p>
      <w:pPr>
        <w:spacing w:line="480"/>
        <w:jc w:val="center"/>
      </w:pPr>
      <w:r>
        <w:rPr>
          <w:rFonts w:ascii="Times New Roman" w:cs="Times New Roman" w:eastAsia="Times New Roman" w:hAnsi="Times New Roman"/>
          <w:sz w:val="24"/>
          <w:szCs w:val="24"/>
          <w:highlight w:val="yellow"/>
          <w:highlightCs w:val="yellow"/>
        </w:rPr>
        <w:t xml:space="preserve">[Código y nombre de la asignatura]</w:t>
      </w:r>
    </w:p>
    <w:p>
      <w:pPr>
        <w:spacing w:line="480"/>
        <w:jc w:val="center"/>
      </w:pPr>
      <w:r>
        <w:rPr>
          <w:rFonts w:ascii="Times New Roman" w:cs="Times New Roman" w:eastAsia="Times New Roman" w:hAnsi="Times New Roman"/>
          <w:sz w:val="24"/>
          <w:szCs w:val="24"/>
          <w:highlight w:val="yellow"/>
          <w:highlightCs w:val="yellow"/>
        </w:rPr>
        <w:t xml:space="preserve">[Nombre del docente]</w:t>
      </w:r>
    </w:p>
    <w:p>
      <w:pPr>
        <w:spacing w:line="480"/>
        <w:jc w:val="center"/>
      </w:pPr>
      <w:r>
        <w:rPr>
          <w:rFonts w:ascii="Times New Roman" w:cs="Times New Roman" w:eastAsia="Times New Roman" w:hAnsi="Times New Roman"/>
          <w:sz w:val="24"/>
          <w:szCs w:val="24"/>
        </w:rPr>
        <w:t xml:space="preserve">28 de septiembre de 2026</w:t>
      </w:r>
    </w:p>
    <w:p>
      <w:r>
        <w:br w:type="page"/>
      </w:r>
    </w:p>
    <w:p>
      <w:pPr>
        <w:spacing w:line="480"/>
        <w:jc w:val="center"/>
      </w:pPr>
      <w:r>
        <w:rPr>
          <w:rFonts w:ascii="Times New Roman" w:cs="Times New Roman" w:eastAsia="Times New Roman" w:hAnsi="Times New Roman"/>
          <w:b/>
          <w:bCs/>
          <w:sz w:val="24"/>
          <w:szCs w:val="24"/>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spacing w:line="480"/>
        <w:jc w:val="center"/>
      </w:pPr>
      <w:r>
        <w:rPr>
          <w:rFonts w:ascii="Times New Roman" w:cs="Times New Roman" w:eastAsia="Times New Roman" w:hAnsi="Times New Roman"/>
          <w:b/>
          <w:bCs/>
          <w:sz w:val="24"/>
          <w:szCs w:val="24"/>
        </w:rPr>
        <w:t xml:space="preserve">SIRIE – Sistema de Quejas e Ideas Institucionales:</w:t>
      </w:r>
    </w:p>
    <w:p>
      <w:pPr>
        <w:spacing w:line="480"/>
        <w:jc w:val="center"/>
      </w:pPr>
      <w:r>
        <w:rPr>
          <w:rFonts w:ascii="Times New Roman" w:cs="Times New Roman" w:eastAsia="Times New Roman" w:hAnsi="Times New Roman"/>
          <w:b/>
          <w:bCs/>
          <w:sz w:val="24"/>
          <w:szCs w:val="24"/>
        </w:rPr>
        <w:t xml:space="preserve">Documentación técnica y funcional</w:t>
      </w:r>
    </w:p>
    <w:p>
      <w:pPr>
        <w:pStyle w:val="Heading1"/>
      </w:pPr>
      <w:r>
        <w:rPr>
          <w:rFonts w:ascii="Times New Roman" w:cs="Times New Roman" w:eastAsia="Times New Roman" w:hAnsi="Times New Roman"/>
          <w:sz w:val="24"/>
          <w:szCs w:val="24"/>
        </w:rPr>
        <w:t xml:space="preserve">Convenciones del documento</w:t>
      </w:r>
    </w:p>
    <w:p>
      <w:pPr>
        <w:pStyle w:val="ListParagraph"/>
        <w:numPr>
          <w:ilvl w:val="0"/>
          <w:numId w:val="2"/>
        </w:numPr>
        <w:spacing w:line="480"/>
      </w:pPr>
      <w:r>
        <w:rPr>
          <w:rFonts w:ascii="Times New Roman" w:cs="Times New Roman" w:eastAsia="Times New Roman" w:hAnsi="Times New Roman"/>
          <w:b/>
          <w:bCs/>
          <w:sz w:val="24"/>
          <w:szCs w:val="24"/>
        </w:rPr>
        <w:t xml:space="preserve">Fuente única:</w:t>
      </w:r>
      <w:r>
        <w:rPr>
          <w:rFonts w:ascii="Times New Roman" w:cs="Times New Roman" w:eastAsia="Times New Roman" w:hAnsi="Times New Roman"/>
          <w:sz w:val="24"/>
          <w:szCs w:val="24"/>
        </w:rPr>
        <w:t xml:space="preserve"> todo lo que aparece aquí sale del documento fuente, «SIRIE – Sistema de diseño sobre la identidad institucional» (</w:t>
      </w:r>
      <w:r>
        <w:rPr>
          <w:rFonts w:ascii="Times New Roman" w:cs="Times New Roman" w:eastAsia="Times New Roman" w:hAnsi="Times New Roman"/>
          <w:i/>
          <w:iCs/>
          <w:sz w:val="24"/>
          <w:szCs w:val="24"/>
        </w:rPr>
        <w:t xml:space="preserve">SIRIE – Sistema de diseño</w:t>
      </w:r>
      <w:r>
        <w:rPr>
          <w:rFonts w:ascii="Times New Roman" w:cs="Times New Roman" w:eastAsia="Times New Roman" w:hAnsi="Times New Roman"/>
          <w:sz w:val="24"/>
          <w:szCs w:val="24"/>
        </w:rPr>
        <w:t xml:space="preserve">, s. f.), al que se llama «el PDF». Cuando el PDF no define algo, se escribe </w:t>
      </w:r>
      <w:r>
        <w:rPr>
          <w:rFonts w:ascii="Times New Roman" w:cs="Times New Roman" w:eastAsia="Times New Roman" w:hAnsi="Times New Roman"/>
          <w:b/>
          <w:bCs/>
          <w:sz w:val="24"/>
          <w:szCs w:val="24"/>
        </w:rPr>
        <w:t xml:space="preserve">"Información pendiente de definición por parte del equipo de desarrollo."</w:t>
      </w:r>
      <w:r>
        <w:rPr>
          <w:rFonts w:ascii="Times New Roman" w:cs="Times New Roman" w:eastAsia="Times New Roman" w:hAnsi="Times New Roman"/>
          <w:sz w:val="24"/>
          <w:szCs w:val="24"/>
        </w:rPr>
        <w:t xml:space="preserve"> y no se rellena con suposiciones.</w:t>
      </w:r>
    </w:p>
    <w:p>
      <w:pPr>
        <w:pStyle w:val="ListParagraph"/>
        <w:numPr>
          <w:ilvl w:val="0"/>
          <w:numId w:val="2"/>
        </w:numPr>
        <w:spacing w:line="480"/>
      </w:pPr>
      <w:r>
        <w:rPr>
          <w:rFonts w:ascii="Times New Roman" w:cs="Times New Roman" w:eastAsia="Times New Roman" w:hAnsi="Times New Roman"/>
          <w:b/>
          <w:bCs/>
          <w:sz w:val="24"/>
          <w:szCs w:val="24"/>
        </w:rPr>
        <w:t xml:space="preserve">Referencias al PDF:</w:t>
      </w:r>
      <w:r>
        <w:rPr>
          <w:rFonts w:ascii="Times New Roman" w:cs="Times New Roman" w:eastAsia="Times New Roman" w:hAnsi="Times New Roman"/>
          <w:sz w:val="24"/>
          <w:szCs w:val="24"/>
        </w:rPr>
        <w:t xml:space="preserve"> se citan con el número de sección del propio PDF (por ejemplo, «PDF §08» para </w:t>
      </w:r>
      <w:r>
        <w:rPr>
          <w:rFonts w:ascii="Times New Roman" w:cs="Times New Roman" w:eastAsia="Times New Roman" w:hAnsi="Times New Roman"/>
          <w:i/>
          <w:iCs/>
          <w:sz w:val="24"/>
          <w:szCs w:val="24"/>
        </w:rPr>
        <w:t xml:space="preserve">Reglas del sistema</w:t>
      </w:r>
      <w:r>
        <w:rPr>
          <w:rFonts w:ascii="Times New Roman" w:cs="Times New Roman" w:eastAsia="Times New Roman" w:hAnsi="Times New Roman"/>
          <w:sz w:val="24"/>
          <w:szCs w:val="24"/>
        </w:rPr>
        <w:t xml:space="preserve">). Las secciones del PDF son: §02 Paleta, §03 Inicio de sesión, §04 y §05 Panel del estudiante (claro y oscuro), §06 y §07 Bandeja administrativa (clara y oscura), §08 Reglas del sistema, §09 Implementación en Angular.</w:t>
      </w:r>
    </w:p>
    <w:p>
      <w:pPr>
        <w:pStyle w:val="ListParagraph"/>
        <w:numPr>
          <w:ilvl w:val="0"/>
          <w:numId w:val="2"/>
        </w:numPr>
        <w:spacing w:line="480"/>
      </w:pPr>
      <w:r>
        <w:rPr>
          <w:rFonts w:ascii="Times New Roman" w:cs="Times New Roman" w:eastAsia="Times New Roman" w:hAnsi="Times New Roman"/>
          <w:b/>
          <w:bCs/>
          <w:sz w:val="24"/>
          <w:szCs w:val="24"/>
        </w:rPr>
        <w:t xml:space="preserve">Interpretación:</w:t>
      </w:r>
      <w:r>
        <w:rPr>
          <w:rFonts w:ascii="Times New Roman" w:cs="Times New Roman" w:eastAsia="Times New Roman" w:hAnsi="Times New Roman"/>
          <w:sz w:val="24"/>
          <w:szCs w:val="24"/>
        </w:rPr>
        <w:t xml:space="preserve"> cuando algo se deduce de una maqueta y no está escrito de forma explícita, se marca como </w:t>
      </w:r>
      <w:r>
        <w:rPr>
          <w:rFonts w:ascii="Times New Roman" w:cs="Times New Roman" w:eastAsia="Times New Roman" w:hAnsi="Times New Roman"/>
          <w:i/>
          <w:iCs/>
          <w:sz w:val="24"/>
          <w:szCs w:val="24"/>
        </w:rPr>
        <w:t xml:space="preserve">(interpretación a validar)</w:t>
      </w:r>
      <w:r>
        <w:rPr>
          <w:rFonts w:ascii="Times New Roman" w:cs="Times New Roman" w:eastAsia="Times New Roman" w:hAnsi="Times New Roman"/>
          <w:sz w:val="24"/>
          <w:szCs w:val="24"/>
        </w:rPr>
        <w:t xml:space="preserve">.</w:t>
      </w:r>
    </w:p>
    <w:p>
      <w:pPr>
        <w:pStyle w:val="ListParagraph"/>
        <w:numPr>
          <w:ilvl w:val="0"/>
          <w:numId w:val="2"/>
        </w:numPr>
        <w:spacing w:line="480"/>
      </w:pPr>
      <w:r>
        <w:rPr>
          <w:rFonts w:ascii="Times New Roman" w:cs="Times New Roman" w:eastAsia="Times New Roman" w:hAnsi="Times New Roman"/>
          <w:b/>
          <w:bCs/>
          <w:sz w:val="24"/>
          <w:szCs w:val="24"/>
        </w:rPr>
        <w:t xml:space="preserve">Prioridades de los requisitos:</w:t>
      </w:r>
      <w:r>
        <w:rPr>
          <w:rFonts w:ascii="Times New Roman" w:cs="Times New Roman" w:eastAsia="Times New Roman" w:hAnsi="Times New Roman"/>
          <w:sz w:val="24"/>
          <w:szCs w:val="24"/>
        </w:rPr>
        <w:t xml:space="preserve"> el PDF no asigna prioridades. Las que aparecen en la tabla de requisitos son una </w:t>
      </w:r>
      <w:r>
        <w:rPr>
          <w:rFonts w:ascii="Times New Roman" w:cs="Times New Roman" w:eastAsia="Times New Roman" w:hAnsi="Times New Roman"/>
          <w:b/>
          <w:bCs/>
          <w:sz w:val="24"/>
          <w:szCs w:val="24"/>
        </w:rPr>
        <w:t xml:space="preserve">propuesta de planificación</w:t>
      </w:r>
      <w:r>
        <w:rPr>
          <w:rFonts w:ascii="Times New Roman" w:cs="Times New Roman" w:eastAsia="Times New Roman" w:hAnsi="Times New Roman"/>
          <w:sz w:val="24"/>
          <w:szCs w:val="24"/>
        </w:rPr>
        <w:t xml:space="preserve"> y el equipo debe confirmarlas.</w:t>
      </w:r>
    </w:p>
    <w:p>
      <w:pPr>
        <w:pStyle w:val="ListParagraph"/>
        <w:numPr>
          <w:ilvl w:val="0"/>
          <w:numId w:val="2"/>
        </w:numPr>
        <w:spacing w:line="480"/>
      </w:pPr>
      <w:r>
        <w:rPr>
          <w:rFonts w:ascii="Times New Roman" w:cs="Times New Roman" w:eastAsia="Times New Roman" w:hAnsi="Times New Roman"/>
          <w:b/>
          <w:bCs/>
          <w:sz w:val="24"/>
          <w:szCs w:val="24"/>
        </w:rPr>
        <w:t xml:space="preserve">Datos de las maquetas:</w:t>
      </w:r>
      <w:r>
        <w:rPr>
          <w:rFonts w:ascii="Times New Roman" w:cs="Times New Roman" w:eastAsia="Times New Roman" w:hAnsi="Times New Roman"/>
          <w:sz w:val="24"/>
          <w:szCs w:val="24"/>
        </w:rPr>
        <w:t xml:space="preserve"> nombres como Laura Gómez o Andrés Villamizar y los radicados de ejemplo son datos ilustrativos de las pantallas, no datos reales del sistema.</w:t>
      </w:r>
    </w:p>
    <w:p>
      <w:pPr>
        <w:pStyle w:val="ListParagraph"/>
        <w:numPr>
          <w:ilvl w:val="0"/>
          <w:numId w:val="2"/>
        </w:numPr>
        <w:spacing w:line="480"/>
      </w:pPr>
      <w:r>
        <w:rPr>
          <w:rFonts w:ascii="Times New Roman" w:cs="Times New Roman" w:eastAsia="Times New Roman" w:hAnsi="Times New Roman"/>
          <w:b/>
          <w:bCs/>
          <w:sz w:val="24"/>
          <w:szCs w:val="24"/>
        </w:rPr>
        <w:t xml:space="preserve">Formato:</w:t>
      </w:r>
      <w:r>
        <w:rPr>
          <w:rFonts w:ascii="Times New Roman" w:cs="Times New Roman" w:eastAsia="Times New Roman" w:hAnsi="Times New Roman"/>
          <w:sz w:val="24"/>
          <w:szCs w:val="24"/>
        </w:rPr>
        <w:t xml:space="preserve"> el documento sigue las normas APA, séptima edición (American Psychological Association [APA], 2020): fuente Times New Roman de 12 puntos, interlineado doble en el texto, márgenes de 2,54 cm, tablas y figuras numeradas con título y nota, y lista de referencias con sangría francesa.</w:t>
      </w:r>
    </w:p>
    <w:p>
      <w:pPr>
        <w:pStyle w:val="ListParagraph"/>
        <w:numPr>
          <w:ilvl w:val="0"/>
          <w:numId w:val="2"/>
        </w:numPr>
        <w:spacing w:line="480"/>
      </w:pPr>
      <w:r>
        <w:rPr>
          <w:rFonts w:ascii="Times New Roman" w:cs="Times New Roman" w:eastAsia="Times New Roman" w:hAnsi="Times New Roman"/>
          <w:b/>
          <w:bCs/>
          <w:sz w:val="24"/>
          <w:szCs w:val="24"/>
        </w:rPr>
        <w:t xml:space="preserve">Diagramas:</w:t>
      </w:r>
      <w:r>
        <w:rPr>
          <w:rFonts w:ascii="Times New Roman" w:cs="Times New Roman" w:eastAsia="Times New Roman" w:hAnsi="Times New Roman"/>
          <w:sz w:val="24"/>
          <w:szCs w:val="24"/>
        </w:rPr>
        <w:t xml:space="preserve"> se elaboraron con la notación Mermaid (Mermaid, s. f.) y se inspiran de forma simplificada en la notación UML (Object Management Group [OMG], 2017). Su código se incluye en el apéndice.</w:t>
      </w:r>
    </w:p>
    <w:p>
      <w:pPr>
        <w:pStyle w:val="ListParagraph"/>
        <w:numPr>
          <w:ilvl w:val="0"/>
          <w:numId w:val="2"/>
        </w:numPr>
        <w:spacing w:line="480"/>
      </w:pPr>
      <w:r>
        <w:rPr>
          <w:rFonts w:ascii="Times New Roman" w:cs="Times New Roman" w:eastAsia="Times New Roman" w:hAnsi="Times New Roman"/>
          <w:b/>
          <w:bCs/>
          <w:sz w:val="24"/>
          <w:szCs w:val="24"/>
        </w:rPr>
        <w:t xml:space="preserve">Requisitos:</w:t>
      </w:r>
      <w:r>
        <w:rPr>
          <w:rFonts w:ascii="Times New Roman" w:cs="Times New Roman" w:eastAsia="Times New Roman" w:hAnsi="Times New Roman"/>
          <w:sz w:val="24"/>
          <w:szCs w:val="24"/>
        </w:rPr>
        <w:t xml:space="preserve"> su redacción toma como referencia general las características de un buen requisito (identificable, no ambiguo y verificable) que describe la norma ISO/IEC/IEEE 29148 (ISO/IEC/IEEE, 2018).</w:t>
      </w:r>
    </w:p>
    <w:p>
      <w:pPr>
        <w:pStyle w:val="Heading1"/>
      </w:pPr>
      <w:r>
        <w:rPr>
          <w:rFonts w:ascii="Times New Roman" w:cs="Times New Roman" w:eastAsia="Times New Roman" w:hAnsi="Times New Roman"/>
          <w:sz w:val="24"/>
          <w:szCs w:val="24"/>
        </w:rPr>
        <w:t xml:space="preserve">1. Análisis del documento fuente</w:t>
      </w:r>
    </w:p>
    <w:p>
      <w:pPr>
        <w:spacing w:line="480"/>
        <w:ind w:firstLine="720"/>
      </w:pPr>
      <w:r>
        <w:rPr>
          <w:rFonts w:ascii="Times New Roman" w:cs="Times New Roman" w:eastAsia="Times New Roman" w:hAnsi="Times New Roman"/>
          <w:sz w:val="24"/>
          <w:szCs w:val="24"/>
        </w:rPr>
        <w:t xml:space="preserve">Antes de redactar se leyó el PDF completo y se hizo un inventario de lo que define y de lo que no. Este inventario es la base de las demás secciones.</w:t>
      </w:r>
    </w:p>
    <w:p>
      <w:pPr>
        <w:pStyle w:val="Heading2"/>
      </w:pPr>
      <w:r>
        <w:rPr>
          <w:rFonts w:ascii="Times New Roman" w:cs="Times New Roman" w:eastAsia="Times New Roman" w:hAnsi="Times New Roman"/>
          <w:sz w:val="24"/>
          <w:szCs w:val="24"/>
        </w:rPr>
        <w:t xml:space="preserve">1.1. Actores y roles que aparecen</w:t>
      </w:r>
    </w:p>
    <w:p>
      <w:pPr>
        <w:spacing w:line="480"/>
        <w:ind w:firstLine="720"/>
      </w:pPr>
      <w:r>
        <w:rPr>
          <w:rFonts w:ascii="Times New Roman" w:cs="Times New Roman" w:eastAsia="Times New Roman" w:hAnsi="Times New Roman"/>
          <w:sz w:val="24"/>
          <w:szCs w:val="24"/>
        </w:rPr>
        <w:t xml:space="preserve">La Tabla 1 muestra actores y roles que aparecen en el documento fuente.</w:t>
      </w:r>
    </w:p>
    <w:p>
      <w:pPr>
        <w:keepNext/>
        <w:spacing w:line="480"/>
      </w:pPr>
      <w:r>
        <w:rPr>
          <w:rFonts w:ascii="Times New Roman" w:cs="Times New Roman" w:eastAsia="Times New Roman" w:hAnsi="Times New Roman"/>
          <w:b/>
          <w:bCs/>
          <w:sz w:val="24"/>
          <w:szCs w:val="24"/>
        </w:rPr>
        <w:t xml:space="preserve">Tabla 1</w:t>
      </w:r>
    </w:p>
    <w:p>
      <w:pPr>
        <w:keepNext/>
        <w:spacing w:line="480"/>
      </w:pPr>
      <w:r>
        <w:rPr>
          <w:rFonts w:ascii="Times New Roman" w:cs="Times New Roman" w:eastAsia="Times New Roman" w:hAnsi="Times New Roman"/>
          <w:i/>
          <w:iCs/>
          <w:sz w:val="24"/>
          <w:szCs w:val="24"/>
        </w:rPr>
        <w:t xml:space="preserve">Actores y roles que aparecen en el documento fuente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12"/>
        <w:gridCol w:w="3916"/>
        <w:gridCol w:w="3532"/>
      </w:tblGrid>
      <w:tr>
        <w:trPr>
          <w:tblHeader/>
        </w:trPr>
        <w:tc>
          <w:tcPr>
            <w:tcW w:type="dxa" w:w="191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Elemento</w:t>
            </w:r>
          </w:p>
        </w:tc>
        <w:tc>
          <w:tcPr>
            <w:tcW w:type="dxa" w:w="391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Dónde aparece</w:t>
            </w:r>
          </w:p>
        </w:tc>
        <w:tc>
          <w:tcPr>
            <w:tcW w:type="dxa" w:w="353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Observación</w:t>
            </w:r>
          </w:p>
        </w:tc>
      </w:tr>
      <w:tr>
        <w:tc>
          <w:tcPr>
            <w:tcW w:type="dxa" w:w="19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39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del estudiante (Laura Gómez, «Estudiante · 2026-2»)</w:t>
            </w:r>
          </w:p>
        </w:tc>
        <w:tc>
          <w:tcPr>
            <w:tcW w:type="dxa" w:w="353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claro.</w:t>
            </w:r>
          </w:p>
        </w:tc>
      </w:tr>
      <w:tr>
        <w:tc>
          <w:tcPr>
            <w:tcW w:type="dxa" w:w="19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39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Bandeja administrativa (Andrés Villamizar, «Coordinador», Facultad de Ingeniería)</w:t>
            </w:r>
          </w:p>
        </w:tc>
        <w:tc>
          <w:tcPr>
            <w:tcW w:type="dxa" w:w="353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claro.</w:t>
            </w:r>
          </w:p>
        </w:tc>
      </w:tr>
      <w:tr>
        <w:tc>
          <w:tcPr>
            <w:tcW w:type="dxa" w:w="19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Docente</w:t>
            </w:r>
          </w:p>
        </w:tc>
        <w:tc>
          <w:tcPr>
            <w:tcW w:type="dxa" w:w="39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Frase en PDF §08: «Un coordinador que también es docente no aprende dos interfaces»</w:t>
            </w:r>
          </w:p>
        </w:tc>
        <w:tc>
          <w:tcPr>
            <w:tcW w:type="dxa" w:w="353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se menciona como posible segundo rol de un coordinador. No tiene pantalla.</w:t>
            </w:r>
          </w:p>
        </w:tc>
      </w:tr>
      <w:tr>
        <w:tc>
          <w:tcPr>
            <w:tcW w:type="dxa" w:w="19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Responsable</w:t>
            </w:r>
          </w:p>
        </w:tc>
        <w:tc>
          <w:tcPr>
            <w:tcW w:type="dxa" w:w="39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Lista desplegable «Asignar responsable» (ejemplo: Decanatura de Ingeniería) y filtro «Responsable»</w:t>
            </w:r>
          </w:p>
        </w:tc>
        <w:tc>
          <w:tcPr>
            <w:tcW w:type="dxa" w:w="353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 el destino de una asignación. No se describe como usuario con acceso propio.</w:t>
            </w:r>
          </w:p>
        </w:tc>
      </w:tr>
      <w:tr>
        <w:tc>
          <w:tcPr>
            <w:tcW w:type="dxa" w:w="19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Coordinación de Sistemas, Representante estudiantil</w:t>
            </w:r>
          </w:p>
        </w:tc>
        <w:tc>
          <w:tcPr>
            <w:tcW w:type="dxa" w:w="39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Trazabilidad de la solicitud SIRIE-2026-004182</w:t>
            </w:r>
          </w:p>
        </w:tc>
        <w:tc>
          <w:tcPr>
            <w:tcW w:type="dxa" w:w="353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Aparecen como quienes registraron movimientos. El PDF no dice si son roles del sistema.</w:t>
            </w:r>
          </w:p>
        </w:tc>
      </w:tr>
      <w:tr>
        <w:tc>
          <w:tcPr>
            <w:tcW w:type="dxa" w:w="191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Sistema</w:t>
            </w:r>
          </w:p>
        </w:tc>
        <w:tc>
          <w:tcPr>
            <w:tcW w:type="dxa" w:w="391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Genera el radicado, guarda la trazabilidad</w:t>
            </w:r>
          </w:p>
        </w:tc>
        <w:tc>
          <w:tcPr>
            <w:tcW w:type="dxa" w:w="353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 trata como comportamiento interno de SIRIE (ver sección 8).</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1.2. Estados de una solicitud</w:t>
      </w:r>
    </w:p>
    <w:p>
      <w:pPr>
        <w:spacing w:line="480"/>
        <w:ind w:firstLine="720"/>
      </w:pPr>
      <w:r>
        <w:rPr>
          <w:rFonts w:ascii="Times New Roman" w:cs="Times New Roman" w:eastAsia="Times New Roman" w:hAnsi="Times New Roman"/>
          <w:sz w:val="24"/>
          <w:szCs w:val="24"/>
        </w:rPr>
        <w:t xml:space="preserve">Registrada, En revisión, Duplicada, En proceso, Escalada y Resuelta (PDF §02 y §08).</w:t>
      </w:r>
    </w:p>
    <w:p>
      <w:pPr>
        <w:pStyle w:val="Heading2"/>
      </w:pPr>
      <w:r>
        <w:rPr>
          <w:rFonts w:ascii="Times New Roman" w:cs="Times New Roman" w:eastAsia="Times New Roman" w:hAnsi="Times New Roman"/>
          <w:sz w:val="24"/>
          <w:szCs w:val="24"/>
        </w:rPr>
        <w:t xml:space="preserve">1.3. Pantallas</w:t>
      </w:r>
    </w:p>
    <w:p>
      <w:pPr>
        <w:spacing w:line="480"/>
        <w:ind w:firstLine="720"/>
      </w:pPr>
      <w:r>
        <w:rPr>
          <w:rFonts w:ascii="Times New Roman" w:cs="Times New Roman" w:eastAsia="Times New Roman" w:hAnsi="Times New Roman"/>
          <w:sz w:val="24"/>
          <w:szCs w:val="24"/>
        </w:rPr>
        <w:t xml:space="preserve">La Tabla 2 muestra pantallas del sistema y rutas mostradas en las maquetas.</w:t>
      </w:r>
    </w:p>
    <w:p>
      <w:pPr>
        <w:keepNext/>
        <w:spacing w:line="480"/>
      </w:pPr>
      <w:r>
        <w:rPr>
          <w:rFonts w:ascii="Times New Roman" w:cs="Times New Roman" w:eastAsia="Times New Roman" w:hAnsi="Times New Roman"/>
          <w:b/>
          <w:bCs/>
          <w:sz w:val="24"/>
          <w:szCs w:val="24"/>
        </w:rPr>
        <w:t xml:space="preserve">Tabla 2</w:t>
      </w:r>
    </w:p>
    <w:p>
      <w:pPr>
        <w:keepNext/>
        <w:spacing w:line="480"/>
      </w:pPr>
      <w:r>
        <w:rPr>
          <w:rFonts w:ascii="Times New Roman" w:cs="Times New Roman" w:eastAsia="Times New Roman" w:hAnsi="Times New Roman"/>
          <w:i/>
          <w:iCs/>
          <w:sz w:val="24"/>
          <w:szCs w:val="24"/>
        </w:rPr>
        <w:t xml:space="preserve">Pantallas del sistema y rutas mostradas en las maquetas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920"/>
        <w:gridCol w:w="4961"/>
        <w:gridCol w:w="1479"/>
      </w:tblGrid>
      <w:tr>
        <w:trPr>
          <w:tblHeader/>
        </w:trPr>
        <w:tc>
          <w:tcPr>
            <w:tcW w:type="dxa" w:w="292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Pantalla</w:t>
            </w:r>
          </w:p>
        </w:tc>
        <w:tc>
          <w:tcPr>
            <w:tcW w:type="dxa" w:w="496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Ruta mostrada en la maqueta</w:t>
            </w:r>
          </w:p>
        </w:tc>
        <w:tc>
          <w:tcPr>
            <w:tcW w:type="dxa" w:w="147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PDF</w:t>
            </w:r>
          </w:p>
        </w:tc>
      </w:tr>
      <w:tr>
        <w:tc>
          <w:tcPr>
            <w:tcW w:type="dxa" w:w="29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Inicio de sesión</w:t>
            </w:r>
          </w:p>
        </w:tc>
        <w:tc>
          <w:tcPr>
            <w:tcW w:type="dxa" w:w="49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sirie.unisimon.edu.co/login</w:t>
            </w:r>
          </w:p>
        </w:tc>
        <w:tc>
          <w:tcPr>
            <w:tcW w:type="dxa" w:w="14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§03</w:t>
            </w:r>
          </w:p>
        </w:tc>
      </w:tr>
      <w:tr>
        <w:tc>
          <w:tcPr>
            <w:tcW w:type="dxa" w:w="29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del estudiante («Mis solicitudes»)</w:t>
            </w:r>
          </w:p>
        </w:tc>
        <w:tc>
          <w:tcPr>
            <w:tcW w:type="dxa" w:w="49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/mis-solicitudes</w:t>
            </w:r>
          </w:p>
        </w:tc>
        <w:tc>
          <w:tcPr>
            <w:tcW w:type="dxa" w:w="14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§04, §05</w:t>
            </w:r>
          </w:p>
        </w:tc>
      </w:tr>
      <w:tr>
        <w:tc>
          <w:tcPr>
            <w:tcW w:type="dxa" w:w="292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Bandeja de gestión</w:t>
            </w:r>
          </w:p>
        </w:tc>
        <w:tc>
          <w:tcPr>
            <w:tcW w:type="dxa" w:w="496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/bandeja-gestion</w:t>
            </w:r>
          </w:p>
        </w:tc>
        <w:tc>
          <w:tcPr>
            <w:tcW w:type="dxa" w:w="147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§06, §07</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Las tres pantallas existen en tema claro y en tema oscuro.</w:t>
      </w:r>
    </w:p>
    <w:p>
      <w:pPr>
        <w:pStyle w:val="Heading2"/>
      </w:pPr>
      <w:r>
        <w:rPr>
          <w:rFonts w:ascii="Times New Roman" w:cs="Times New Roman" w:eastAsia="Times New Roman" w:hAnsi="Times New Roman"/>
          <w:sz w:val="24"/>
          <w:szCs w:val="24"/>
        </w:rPr>
        <w:t xml:space="preserve">1.4. Componentes y servicios nombrados</w:t>
      </w:r>
    </w:p>
    <w:p>
      <w:pPr>
        <w:spacing w:line="480"/>
        <w:ind w:firstLine="720"/>
      </w:pPr>
      <w:r>
        <w:rPr>
          <w:rFonts w:ascii="Courier New" w:cs="Courier New" w:eastAsia="Courier New" w:hAnsi="Courier New"/>
          <w:sz w:val="20"/>
          <w:szCs w:val="20"/>
        </w:rPr>
        <w:t xml:space="preserve">HeaderComponent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NavComponent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EstadoTagComponent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EspectroComponent</w:t>
      </w:r>
      <w:r>
        <w:rPr>
          <w:rFonts w:ascii="Times New Roman" w:cs="Times New Roman" w:eastAsia="Times New Roman" w:hAnsi="Times New Roman"/>
          <w:sz w:val="24"/>
          <w:szCs w:val="24"/>
        </w:rPr>
        <w:t xml:space="preserve">, «fila de solicitud» y «línea de trazabilidad» (sin nombre de clase), y </w:t>
      </w:r>
      <w:r>
        <w:rPr>
          <w:rFonts w:ascii="Courier New" w:cs="Courier New" w:eastAsia="Courier New" w:hAnsi="Courier New"/>
          <w:sz w:val="20"/>
          <w:szCs w:val="20"/>
        </w:rPr>
        <w:t xml:space="preserve">ThemeService</w:t>
      </w:r>
      <w:r>
        <w:rPr>
          <w:rFonts w:ascii="Times New Roman" w:cs="Times New Roman" w:eastAsia="Times New Roman" w:hAnsi="Times New Roman"/>
          <w:sz w:val="24"/>
          <w:szCs w:val="24"/>
        </w:rPr>
        <w:t xml:space="preserve"> (PDF §09).</w:t>
      </w:r>
    </w:p>
    <w:p>
      <w:pPr>
        <w:pStyle w:val="Heading2"/>
      </w:pPr>
      <w:r>
        <w:rPr>
          <w:rFonts w:ascii="Times New Roman" w:cs="Times New Roman" w:eastAsia="Times New Roman" w:hAnsi="Times New Roman"/>
          <w:sz w:val="24"/>
          <w:szCs w:val="24"/>
        </w:rPr>
        <w:t xml:space="preserve">1.5. Tecnologías mencionadas</w:t>
      </w:r>
    </w:p>
    <w:p>
      <w:pPr>
        <w:spacing w:line="480"/>
        <w:ind w:firstLine="720"/>
      </w:pPr>
      <w:r>
        <w:rPr>
          <w:rFonts w:ascii="Times New Roman" w:cs="Times New Roman" w:eastAsia="Times New Roman" w:hAnsi="Times New Roman"/>
          <w:sz w:val="24"/>
          <w:szCs w:val="24"/>
        </w:rPr>
        <w:t xml:space="preserve">La Tabla 3 muestra tecnologías mencionadas en el documento fuente.</w:t>
      </w:r>
    </w:p>
    <w:p>
      <w:pPr>
        <w:keepNext/>
        <w:spacing w:line="480"/>
      </w:pPr>
      <w:r>
        <w:rPr>
          <w:rFonts w:ascii="Times New Roman" w:cs="Times New Roman" w:eastAsia="Times New Roman" w:hAnsi="Times New Roman"/>
          <w:b/>
          <w:bCs/>
          <w:sz w:val="24"/>
          <w:szCs w:val="24"/>
        </w:rPr>
        <w:t xml:space="preserve">Tabla 3</w:t>
      </w:r>
    </w:p>
    <w:p>
      <w:pPr>
        <w:keepNext/>
        <w:spacing w:line="480"/>
      </w:pPr>
      <w:r>
        <w:rPr>
          <w:rFonts w:ascii="Times New Roman" w:cs="Times New Roman" w:eastAsia="Times New Roman" w:hAnsi="Times New Roman"/>
          <w:i/>
          <w:iCs/>
          <w:sz w:val="24"/>
          <w:szCs w:val="24"/>
        </w:rPr>
        <w:t xml:space="preserve">Tecnologías mencionadas en el documento fuente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4005"/>
        <w:gridCol w:w="5355"/>
      </w:tblGrid>
      <w:tr>
        <w:trPr>
          <w:tblHeader/>
        </w:trPr>
        <w:tc>
          <w:tcPr>
            <w:tcW w:type="dxa" w:w="400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Tecnología</w:t>
            </w:r>
          </w:p>
        </w:tc>
        <w:tc>
          <w:tcPr>
            <w:tcW w:type="dxa" w:w="535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Uso según el PDF</w:t>
            </w:r>
          </w:p>
        </w:tc>
      </w:tr>
      <w:tr>
        <w:tc>
          <w:tcPr>
            <w:tcW w:type="dxa" w:w="4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Angular</w:t>
            </w:r>
          </w:p>
        </w:tc>
        <w:tc>
          <w:tcPr>
            <w:tcW w:type="dxa" w:w="5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Framework de la implementación</w:t>
            </w:r>
          </w:p>
        </w:tc>
      </w:tr>
      <w:tr>
        <w:tc>
          <w:tcPr>
            <w:tcW w:type="dxa" w:w="4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SCSS (</w:t>
            </w:r>
            <w:r>
              <w:rPr>
                <w:rFonts w:ascii="Courier New" w:cs="Courier New" w:eastAsia="Courier New" w:hAnsi="Courier New"/>
                <w:b w:val="false"/>
                <w:bCs w:val="false"/>
                <w:sz w:val="16"/>
                <w:szCs w:val="16"/>
              </w:rPr>
              <w:t xml:space="preserve">styles.scss</w:t>
            </w:r>
            <w:r>
              <w:rPr>
                <w:rFonts w:ascii="Times New Roman" w:cs="Times New Roman" w:eastAsia="Times New Roman" w:hAnsi="Times New Roman"/>
                <w:b w:val="false"/>
                <w:bCs w:val="false"/>
                <w:sz w:val="20"/>
                <w:szCs w:val="20"/>
              </w:rPr>
              <w:t xml:space="preserve">)</w:t>
            </w:r>
          </w:p>
        </w:tc>
        <w:tc>
          <w:tcPr>
            <w:tcW w:type="dxa" w:w="5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Archivo donde viven las variables CSS</w:t>
            </w:r>
          </w:p>
        </w:tc>
      </w:tr>
      <w:tr>
        <w:tc>
          <w:tcPr>
            <w:tcW w:type="dxa" w:w="4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Variables CSS</w:t>
            </w:r>
          </w:p>
        </w:tc>
        <w:tc>
          <w:tcPr>
            <w:tcW w:type="dxa" w:w="5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Tokens de color de ambos temas</w:t>
            </w:r>
          </w:p>
        </w:tc>
      </w:tr>
      <w:tr>
        <w:tc>
          <w:tcPr>
            <w:tcW w:type="dxa" w:w="4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Atributo </w:t>
            </w:r>
            <w:r>
              <w:rPr>
                <w:rFonts w:ascii="Courier New" w:cs="Courier New" w:eastAsia="Courier New" w:hAnsi="Courier New"/>
                <w:b w:val="false"/>
                <w:bCs w:val="false"/>
                <w:sz w:val="16"/>
                <w:szCs w:val="16"/>
              </w:rPr>
              <w:t xml:space="preserve">data-theme</w:t>
            </w:r>
            <w:r>
              <w:rPr>
                <w:rFonts w:ascii="Times New Roman" w:cs="Times New Roman" w:eastAsia="Times New Roman" w:hAnsi="Times New Roman"/>
                <w:b w:val="false"/>
                <w:bCs w:val="false"/>
                <w:sz w:val="20"/>
                <w:szCs w:val="20"/>
              </w:rPr>
              <w:t xml:space="preserve"> en </w:t>
            </w:r>
            <w:r>
              <w:rPr>
                <w:rFonts w:ascii="Courier New" w:cs="Courier New" w:eastAsia="Courier New" w:hAnsi="Courier New"/>
                <w:b w:val="false"/>
                <w:bCs w:val="false"/>
                <w:sz w:val="16"/>
                <w:szCs w:val="16"/>
              </w:rPr>
              <w:t xml:space="preserve">&lt;html&gt;</w:t>
            </w:r>
          </w:p>
        </w:tc>
        <w:tc>
          <w:tcPr>
            <w:tcW w:type="dxa" w:w="5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Selector del tema activo</w:t>
            </w:r>
          </w:p>
        </w:tc>
      </w:tr>
      <w:tr>
        <w:tc>
          <w:tcPr>
            <w:tcW w:type="dxa" w:w="4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localStorage</w:t>
            </w:r>
            <w:r>
              <w:rPr>
                <w:rFonts w:ascii="Times New Roman" w:cs="Times New Roman" w:eastAsia="Times New Roman" w:hAnsi="Times New Roman"/>
                <w:b w:val="false"/>
                <w:bCs w:val="false"/>
                <w:sz w:val="20"/>
                <w:szCs w:val="20"/>
              </w:rPr>
              <w:t xml:space="preserve"> (clave </w:t>
            </w:r>
            <w:r>
              <w:rPr>
                <w:rFonts w:ascii="Courier New" w:cs="Courier New" w:eastAsia="Courier New" w:hAnsi="Courier New"/>
                <w:b w:val="false"/>
                <w:bCs w:val="false"/>
                <w:sz w:val="16"/>
                <w:szCs w:val="16"/>
              </w:rPr>
              <w:t xml:space="preserve">sirie-theme</w:t>
            </w:r>
            <w:r>
              <w:rPr>
                <w:rFonts w:ascii="Times New Roman" w:cs="Times New Roman" w:eastAsia="Times New Roman" w:hAnsi="Times New Roman"/>
                <w:b w:val="false"/>
                <w:bCs w:val="false"/>
                <w:sz w:val="20"/>
                <w:szCs w:val="20"/>
              </w:rPr>
              <w:t xml:space="preserve">)</w:t>
            </w:r>
          </w:p>
        </w:tc>
        <w:tc>
          <w:tcPr>
            <w:tcW w:type="dxa" w:w="5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Guarda la preferencia de tema</w:t>
            </w:r>
          </w:p>
        </w:tc>
      </w:tr>
      <w:tr>
        <w:tc>
          <w:tcPr>
            <w:tcW w:type="dxa" w:w="4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matchMedia('(prefers-color-scheme: dark)')</w:t>
            </w:r>
          </w:p>
        </w:tc>
        <w:tc>
          <w:tcPr>
            <w:tcW w:type="dxa" w:w="5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Lee la preferencia del sistema</w:t>
            </w:r>
          </w:p>
        </w:tc>
      </w:tr>
      <w:tr>
        <w:tc>
          <w:tcPr>
            <w:tcW w:type="dxa" w:w="4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npm y </w:t>
            </w:r>
            <w:r>
              <w:rPr>
                <w:rFonts w:ascii="Courier New" w:cs="Courier New" w:eastAsia="Courier New" w:hAnsi="Courier New"/>
                <w:b w:val="false"/>
                <w:bCs w:val="false"/>
                <w:sz w:val="16"/>
                <w:szCs w:val="16"/>
              </w:rPr>
              <w:t xml:space="preserve">@fontsource</w:t>
            </w:r>
          </w:p>
        </w:tc>
        <w:tc>
          <w:tcPr>
            <w:tcW w:type="dxa" w:w="5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Instalación de las fuentes Source Serif 4 y Public Sans</w:t>
            </w:r>
          </w:p>
        </w:tc>
      </w:tr>
      <w:tr>
        <w:tc>
          <w:tcPr>
            <w:tcW w:type="dxa" w:w="4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Angular Material</w:t>
            </w:r>
          </w:p>
        </w:tc>
        <w:tc>
          <w:tcPr>
            <w:tcW w:type="dxa" w:w="5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Opcional: si el proyecto lo usa, su paleta debe salir de los mismos valores</w:t>
            </w:r>
          </w:p>
        </w:tc>
      </w:tr>
      <w:tr>
        <w:tc>
          <w:tcPr>
            <w:tcW w:type="dxa" w:w="400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TypeScript</w:t>
            </w:r>
          </w:p>
        </w:tc>
        <w:tc>
          <w:tcPr>
            <w:tcW w:type="dxa" w:w="535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Implícito en el código de </w:t>
            </w:r>
            <w:r>
              <w:rPr>
                <w:rFonts w:ascii="Courier New" w:cs="Courier New" w:eastAsia="Courier New" w:hAnsi="Courier New"/>
                <w:b w:val="false"/>
                <w:bCs w:val="false"/>
                <w:sz w:val="16"/>
                <w:szCs w:val="16"/>
              </w:rPr>
              <w:t xml:space="preserve">theme.service.ts</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1.6. Reglas de diseño</w:t>
      </w:r>
    </w:p>
    <w:p>
      <w:pPr>
        <w:spacing w:line="480"/>
        <w:ind w:firstLine="720"/>
      </w:pPr>
      <w:r>
        <w:rPr>
          <w:rFonts w:ascii="Times New Roman" w:cs="Times New Roman" w:eastAsia="Times New Roman" w:hAnsi="Times New Roman"/>
          <w:sz w:val="24"/>
          <w:szCs w:val="24"/>
        </w:rPr>
        <w:t xml:space="preserve">Continuidad con el portal, tema claro y oscuro con un solo juego de componentes, tipografía en tres familias, reglas de accesibilidad, tabla a tarjetas por debajo de 900 px, voz de la interfaz. Se desarrollan en las secciones 10, 26, 27 y 28.</w:t>
      </w:r>
    </w:p>
    <w:p>
      <w:pPr>
        <w:pStyle w:val="Heading2"/>
      </w:pPr>
      <w:r>
        <w:rPr>
          <w:rFonts w:ascii="Times New Roman" w:cs="Times New Roman" w:eastAsia="Times New Roman" w:hAnsi="Times New Roman"/>
          <w:sz w:val="24"/>
          <w:szCs w:val="24"/>
        </w:rPr>
        <w:t xml:space="preserve">1.7. Lo que el PDF no define (resumen)</w:t>
      </w:r>
    </w:p>
    <w:p>
      <w:pPr>
        <w:spacing w:line="480"/>
        <w:ind w:firstLine="720"/>
      </w:pPr>
      <w:r>
        <w:rPr>
          <w:rFonts w:ascii="Times New Roman" w:cs="Times New Roman" w:eastAsia="Times New Roman" w:hAnsi="Times New Roman"/>
          <w:sz w:val="24"/>
          <w:szCs w:val="24"/>
        </w:rPr>
        <w:t xml:space="preserve">Backend, base de datos, API, autenticación real, roles y permisos, campos del formulario de radicación, funcionamiento de las pestañas </w:t>
      </w:r>
      <w:r>
        <w:rPr>
          <w:rFonts w:ascii="Times New Roman" w:cs="Times New Roman" w:eastAsia="Times New Roman" w:hAnsi="Times New Roman"/>
          <w:i/>
          <w:iCs/>
          <w:sz w:val="24"/>
          <w:szCs w:val="24"/>
        </w:rPr>
        <w:t xml:space="preserve">Borradores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Reportes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Usuarios y roles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Sin asignar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Escaladas</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Duplicadas</w:t>
      </w:r>
      <w:r>
        <w:rPr>
          <w:rFonts w:ascii="Times New Roman" w:cs="Times New Roman" w:eastAsia="Times New Roman" w:hAnsi="Times New Roman"/>
          <w:sz w:val="24"/>
          <w:szCs w:val="24"/>
        </w:rPr>
        <w:t xml:space="preserve">, contenido de </w:t>
      </w:r>
      <w:r>
        <w:rPr>
          <w:rFonts w:ascii="Times New Roman" w:cs="Times New Roman" w:eastAsia="Times New Roman" w:hAnsi="Times New Roman"/>
          <w:i/>
          <w:iCs/>
          <w:sz w:val="24"/>
          <w:szCs w:val="24"/>
        </w:rPr>
        <w:t xml:space="preserve">Inicio</w:t>
      </w:r>
      <w:r>
        <w:rPr>
          <w:rFonts w:ascii="Times New Roman" w:cs="Times New Roman" w:eastAsia="Times New Roman" w:hAnsi="Times New Roman"/>
          <w:sz w:val="24"/>
          <w:szCs w:val="24"/>
        </w:rPr>
        <w:t xml:space="preserve">, transiciones permitidas entre estados, hosting y despliegue. El detalle está en la sección 34.</w:t>
      </w:r>
    </w:p>
    <w:p>
      <w:pPr>
        <w:pStyle w:val="Heading2"/>
      </w:pPr>
      <w:r>
        <w:rPr>
          <w:rFonts w:ascii="Times New Roman" w:cs="Times New Roman" w:eastAsia="Times New Roman" w:hAnsi="Times New Roman"/>
          <w:sz w:val="24"/>
          <w:szCs w:val="24"/>
        </w:rPr>
        <w:t xml:space="preserve">1.8. Observaciones sobre el propio PDF</w:t>
      </w:r>
    </w:p>
    <w:p>
      <w:pPr>
        <w:spacing w:line="480"/>
        <w:ind w:firstLine="720"/>
      </w:pPr>
      <w:r>
        <w:rPr>
          <w:rFonts w:ascii="Times New Roman" w:cs="Times New Roman" w:eastAsia="Times New Roman" w:hAnsi="Times New Roman"/>
          <w:sz w:val="24"/>
          <w:szCs w:val="24"/>
        </w:rPr>
        <w:t xml:space="preserve">Son puntos que conviene aclarar antes de implementar. No son errores confirmados: pueden ser simplificaciones de las maquetas.</w:t>
      </w:r>
    </w:p>
    <w:p>
      <w:pPr>
        <w:spacing w:line="480"/>
        <w:ind w:firstLine="720"/>
      </w:pPr>
      <w:r>
        <w:rPr>
          <w:rFonts w:ascii="Times New Roman" w:cs="Times New Roman" w:eastAsia="Times New Roman" w:hAnsi="Times New Roman"/>
          <w:sz w:val="24"/>
          <w:szCs w:val="24"/>
        </w:rPr>
        <w:t xml:space="preserve">La Tabla 4 muestra observaciones sobre el documento fuente.</w:t>
      </w:r>
    </w:p>
    <w:p>
      <w:pPr>
        <w:keepNext/>
        <w:spacing w:line="480"/>
      </w:pPr>
      <w:r>
        <w:rPr>
          <w:rFonts w:ascii="Times New Roman" w:cs="Times New Roman" w:eastAsia="Times New Roman" w:hAnsi="Times New Roman"/>
          <w:b/>
          <w:bCs/>
          <w:sz w:val="24"/>
          <w:szCs w:val="24"/>
        </w:rPr>
        <w:t xml:space="preserve">Tabla 4</w:t>
      </w:r>
    </w:p>
    <w:p>
      <w:pPr>
        <w:keepNext/>
        <w:spacing w:line="480"/>
      </w:pPr>
      <w:r>
        <w:rPr>
          <w:rFonts w:ascii="Times New Roman" w:cs="Times New Roman" w:eastAsia="Times New Roman" w:hAnsi="Times New Roman"/>
          <w:i/>
          <w:iCs/>
          <w:sz w:val="24"/>
          <w:szCs w:val="24"/>
        </w:rPr>
        <w:t xml:space="preserve">Observaciones sobre el documento fuente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121"/>
        <w:gridCol w:w="8239"/>
      </w:tblGrid>
      <w:tr>
        <w:trPr>
          <w:tblHeader/>
        </w:trPr>
        <w:tc>
          <w:tcPr>
            <w:tcW w:type="dxa" w:w="112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N.º</w:t>
            </w:r>
          </w:p>
        </w:tc>
        <w:tc>
          <w:tcPr>
            <w:tcW w:type="dxa" w:w="823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Observación</w:t>
            </w:r>
          </w:p>
        </w:tc>
      </w:tr>
      <w:tr>
        <w:tc>
          <w:tcPr>
            <w:tcW w:type="dxa" w:w="112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O-01</w:t>
            </w:r>
          </w:p>
        </w:tc>
        <w:tc>
          <w:tcPr>
            <w:tcW w:type="dxa" w:w="82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el panel del estudiante, los contadores suman 8 solicitudes (Registrada 1, En revisión 2, Duplicada 1, En proceso 1, Escalada 0, Resuelta 3), pero la lista muestra 5. No se aclara si la lista está paginada o filtrada.</w:t>
            </w:r>
          </w:p>
        </w:tc>
      </w:tr>
      <w:tr>
        <w:tc>
          <w:tcPr>
            <w:tcW w:type="dxa" w:w="112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O-02</w:t>
            </w:r>
          </w:p>
        </w:tc>
        <w:tc>
          <w:tcPr>
            <w:tcW w:type="dxa" w:w="82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solicitud duplicada de Laura Gómez sobre la ventilación del aula 304 aparece como </w:t>
            </w:r>
            <w:r>
              <w:rPr>
                <w:rFonts w:ascii="Courier New" w:cs="Courier New" w:eastAsia="Courier New" w:hAnsi="Courier New"/>
                <w:b w:val="false"/>
                <w:bCs w:val="false"/>
                <w:sz w:val="16"/>
                <w:szCs w:val="16"/>
              </w:rPr>
              <w:t xml:space="preserve">2026-003902</w:t>
            </w:r>
            <w:r>
              <w:rPr>
                <w:rFonts w:ascii="Times New Roman" w:cs="Times New Roman" w:eastAsia="Times New Roman" w:hAnsi="Times New Roman"/>
                <w:b w:val="false"/>
                <w:bCs w:val="false"/>
                <w:sz w:val="20"/>
                <w:szCs w:val="20"/>
              </w:rPr>
              <w:t xml:space="preserve"> en su panel y como </w:t>
            </w:r>
            <w:r>
              <w:rPr>
                <w:rFonts w:ascii="Courier New" w:cs="Courier New" w:eastAsia="Courier New" w:hAnsi="Courier New"/>
                <w:b w:val="false"/>
                <w:bCs w:val="false"/>
                <w:sz w:val="16"/>
                <w:szCs w:val="16"/>
              </w:rPr>
              <w:t xml:space="preserve">2026-004109</w:t>
            </w:r>
            <w:r>
              <w:rPr>
                <w:rFonts w:ascii="Times New Roman" w:cs="Times New Roman" w:eastAsia="Times New Roman" w:hAnsi="Times New Roman"/>
                <w:b w:val="false"/>
                <w:bCs w:val="false"/>
                <w:sz w:val="20"/>
                <w:szCs w:val="20"/>
              </w:rPr>
              <w:t xml:space="preserve"> en la bandeja. Uno de los dos números es un dato de ejemplo distinto.</w:t>
            </w:r>
          </w:p>
        </w:tc>
      </w:tr>
      <w:tr>
        <w:tc>
          <w:tcPr>
            <w:tcW w:type="dxa" w:w="112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O-03</w:t>
            </w:r>
          </w:p>
        </w:tc>
        <w:tc>
          <w:tcPr>
            <w:tcW w:type="dxa" w:w="82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el panel de acción, la solicitud </w:t>
            </w:r>
            <w:r>
              <w:rPr>
                <w:rFonts w:ascii="Courier New" w:cs="Courier New" w:eastAsia="Courier New" w:hAnsi="Courier New"/>
                <w:b w:val="false"/>
                <w:bCs w:val="false"/>
                <w:sz w:val="16"/>
                <w:szCs w:val="16"/>
              </w:rPr>
              <w:t xml:space="preserve">2026-004201</w:t>
            </w:r>
            <w:r>
              <w:rPr>
                <w:rFonts w:ascii="Times New Roman" w:cs="Times New Roman" w:eastAsia="Times New Roman" w:hAnsi="Times New Roman"/>
                <w:b w:val="false"/>
                <w:bCs w:val="false"/>
                <w:sz w:val="20"/>
                <w:szCs w:val="20"/>
              </w:rPr>
              <w:t xml:space="preserve"> está en estado </w:t>
            </w:r>
            <w:r>
              <w:rPr>
                <w:rFonts w:ascii="Times New Roman" w:cs="Times New Roman" w:eastAsia="Times New Roman" w:hAnsi="Times New Roman"/>
                <w:b w:val="false"/>
                <w:bCs w:val="false"/>
                <w:i/>
                <w:iCs/>
                <w:sz w:val="20"/>
                <w:szCs w:val="20"/>
              </w:rPr>
              <w:t xml:space="preserve">Escalada</w:t>
            </w:r>
            <w:r>
              <w:rPr>
                <w:rFonts w:ascii="Times New Roman" w:cs="Times New Roman" w:eastAsia="Times New Roman" w:hAnsi="Times New Roman"/>
                <w:b w:val="false"/>
                <w:bCs w:val="false"/>
                <w:sz w:val="20"/>
                <w:szCs w:val="20"/>
              </w:rPr>
              <w:t xml:space="preserve"> pero la lista «Cambiar estado» muestra «En proceso». No se aclara qué valor debe traer la lista por defecto.</w:t>
            </w:r>
          </w:p>
        </w:tc>
      </w:tr>
      <w:tr>
        <w:tc>
          <w:tcPr>
            <w:tcW w:type="dxa" w:w="112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O-04</w:t>
            </w:r>
          </w:p>
        </w:tc>
        <w:tc>
          <w:tcPr>
            <w:tcW w:type="dxa" w:w="82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columna </w:t>
            </w:r>
            <w:r>
              <w:rPr>
                <w:rFonts w:ascii="Times New Roman" w:cs="Times New Roman" w:eastAsia="Times New Roman" w:hAnsi="Times New Roman"/>
                <w:b/>
                <w:bCs/>
                <w:sz w:val="20"/>
                <w:szCs w:val="20"/>
              </w:rPr>
              <w:t xml:space="preserve">Días</w:t>
            </w:r>
            <w:r>
              <w:rPr>
                <w:rFonts w:ascii="Times New Roman" w:cs="Times New Roman" w:eastAsia="Times New Roman" w:hAnsi="Times New Roman"/>
                <w:b w:val="false"/>
                <w:bCs w:val="false"/>
                <w:sz w:val="20"/>
                <w:szCs w:val="20"/>
              </w:rPr>
              <w:t xml:space="preserve"> de la bandeja no está definida: puede ser días desde la radicación o días sin movimiento. La alerta habla de «días sin movimiento».</w:t>
            </w:r>
          </w:p>
        </w:tc>
      </w:tr>
      <w:tr>
        <w:tc>
          <w:tcPr>
            <w:tcW w:type="dxa" w:w="112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O-05</w:t>
            </w:r>
          </w:p>
        </w:tc>
        <w:tc>
          <w:tcPr>
            <w:tcW w:type="dxa" w:w="82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paleta de la franja multicolor se menciona, pero el orden y las proporciones de sus colores no están en el texto. Solo se dice que nunca cambian entre pantallas.</w:t>
            </w:r>
          </w:p>
        </w:tc>
      </w:tr>
      <w:tr>
        <w:tc>
          <w:tcPr>
            <w:tcW w:type="dxa" w:w="112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O-06</w:t>
            </w:r>
          </w:p>
        </w:tc>
        <w:tc>
          <w:tcPr>
            <w:tcW w:type="dxa" w:w="82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Cálculo aproximado hecho por el equipo de documentación (no viene del PDF): </w:t>
            </w:r>
            <w:r>
              <w:rPr>
                <w:rFonts w:ascii="Courier New" w:cs="Courier New" w:eastAsia="Courier New" w:hAnsi="Courier New"/>
                <w:b w:val="false"/>
                <w:bCs w:val="false"/>
                <w:sz w:val="16"/>
                <w:szCs w:val="16"/>
              </w:rPr>
              <w:t xml:space="preserve">--txt-2</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6"/>
                <w:szCs w:val="16"/>
              </w:rPr>
              <w:t xml:space="preserve">#6B7671</w:t>
            </w:r>
            <w:r>
              <w:rPr>
                <w:rFonts w:ascii="Times New Roman" w:cs="Times New Roman" w:eastAsia="Times New Roman" w:hAnsi="Times New Roman"/>
                <w:b w:val="false"/>
                <w:bCs w:val="false"/>
                <w:sz w:val="20"/>
                <w:szCs w:val="20"/>
              </w:rPr>
              <w:t xml:space="preserve"> sobre el fondo </w:t>
            </w:r>
            <w:r>
              <w:rPr>
                <w:rFonts w:ascii="Courier New" w:cs="Courier New" w:eastAsia="Courier New" w:hAnsi="Courier New"/>
                <w:b w:val="false"/>
                <w:bCs w:val="false"/>
                <w:sz w:val="16"/>
                <w:szCs w:val="16"/>
              </w:rPr>
              <w:t xml:space="preserve">#F1F2F1</w:t>
            </w:r>
            <w:r>
              <w:rPr>
                <w:rFonts w:ascii="Times New Roman" w:cs="Times New Roman" w:eastAsia="Times New Roman" w:hAnsi="Times New Roman"/>
                <w:b w:val="false"/>
                <w:bCs w:val="false"/>
                <w:sz w:val="20"/>
                <w:szCs w:val="20"/>
              </w:rPr>
              <w:t xml:space="preserve"> da alrededor de 4,2:1, por debajo del 4,5:1 que exige el propio PDF. Sobre superficie blanca da alrededor de 4,7:1. </w:t>
            </w:r>
            <w:r>
              <w:rPr>
                <w:rFonts w:ascii="Times New Roman" w:cs="Times New Roman" w:eastAsia="Times New Roman" w:hAnsi="Times New Roman"/>
                <w:b/>
                <w:bCs/>
                <w:sz w:val="20"/>
                <w:szCs w:val="20"/>
              </w:rPr>
              <w:t xml:space="preserve">Verificar con una herramienta de contraste.</w:t>
            </w:r>
          </w:p>
        </w:tc>
      </w:tr>
      <w:tr>
        <w:tc>
          <w:tcPr>
            <w:tcW w:type="dxa" w:w="112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O-07</w:t>
            </w:r>
          </w:p>
        </w:tc>
        <w:tc>
          <w:tcPr>
            <w:tcW w:type="dxa" w:w="82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Cálculo aproximado, tampoco del PDF: en tema oscuro, texto blanco sobre el verde </w:t>
            </w:r>
            <w:r>
              <w:rPr>
                <w:rFonts w:ascii="Courier New" w:cs="Courier New" w:eastAsia="Courier New" w:hAnsi="Courier New"/>
                <w:b w:val="false"/>
                <w:bCs w:val="false"/>
                <w:sz w:val="16"/>
                <w:szCs w:val="16"/>
              </w:rPr>
              <w:t xml:space="preserve">#19A85A</w:t>
            </w:r>
            <w:r>
              <w:rPr>
                <w:rFonts w:ascii="Times New Roman" w:cs="Times New Roman" w:eastAsia="Times New Roman" w:hAnsi="Times New Roman"/>
                <w:b w:val="false"/>
                <w:bCs w:val="false"/>
                <w:sz w:val="20"/>
                <w:szCs w:val="20"/>
              </w:rPr>
              <w:t xml:space="preserve"> da alrededor de 3,1:1. Con texto oscuro </w:t>
            </w:r>
            <w:r>
              <w:rPr>
                <w:rFonts w:ascii="Courier New" w:cs="Courier New" w:eastAsia="Courier New" w:hAnsi="Courier New"/>
                <w:b w:val="false"/>
                <w:bCs w:val="false"/>
                <w:sz w:val="16"/>
                <w:szCs w:val="16"/>
              </w:rPr>
              <w:t xml:space="preserve">#0F1417</w:t>
            </w:r>
            <w:r>
              <w:rPr>
                <w:rFonts w:ascii="Times New Roman" w:cs="Times New Roman" w:eastAsia="Times New Roman" w:hAnsi="Times New Roman"/>
                <w:b w:val="false"/>
                <w:bCs w:val="false"/>
                <w:sz w:val="20"/>
                <w:szCs w:val="20"/>
              </w:rPr>
              <w:t xml:space="preserve"> da alrededor de 6:1. El PDF no define el color del texto de los botones primarios en oscuro. </w:t>
            </w:r>
            <w:r>
              <w:rPr>
                <w:rFonts w:ascii="Times New Roman" w:cs="Times New Roman" w:eastAsia="Times New Roman" w:hAnsi="Times New Roman"/>
                <w:b/>
                <w:bCs/>
                <w:sz w:val="20"/>
                <w:szCs w:val="20"/>
              </w:rPr>
              <w:t xml:space="preserve">Verificar.</w:t>
            </w:r>
          </w:p>
        </w:tc>
      </w:tr>
      <w:tr>
        <w:tc>
          <w:tcPr>
            <w:tcW w:type="dxa" w:w="112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O-08</w:t>
            </w:r>
          </w:p>
        </w:tc>
        <w:tc>
          <w:tcPr>
            <w:tcW w:type="dxa" w:w="823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ThemeService.init()</w:t>
            </w:r>
            <w:r>
              <w:rPr>
                <w:rFonts w:ascii="Times New Roman" w:cs="Times New Roman" w:eastAsia="Times New Roman" w:hAnsi="Times New Roman"/>
                <w:b w:val="false"/>
                <w:bCs w:val="false"/>
                <w:sz w:val="20"/>
                <w:szCs w:val="20"/>
              </w:rPr>
              <w:t xml:space="preserve"> llama a </w:t>
            </w:r>
            <w:r>
              <w:rPr>
                <w:rFonts w:ascii="Courier New" w:cs="Courier New" w:eastAsia="Courier New" w:hAnsi="Courier New"/>
                <w:b w:val="false"/>
                <w:bCs w:val="false"/>
                <w:sz w:val="16"/>
                <w:szCs w:val="16"/>
              </w:rPr>
              <w:t xml:space="preserve">set()</w:t>
            </w:r>
            <w:r>
              <w:rPr>
                <w:rFonts w:ascii="Times New Roman" w:cs="Times New Roman" w:eastAsia="Times New Roman" w:hAnsi="Times New Roman"/>
                <w:b w:val="false"/>
                <w:bCs w:val="false"/>
                <w:sz w:val="20"/>
                <w:szCs w:val="20"/>
              </w:rPr>
              <w:t xml:space="preserve"> también cuando el valor viene de la preferencia del sistema, por lo que esa preferencia queda guardada en </w:t>
            </w:r>
            <w:r>
              <w:rPr>
                <w:rFonts w:ascii="Courier New" w:cs="Courier New" w:eastAsia="Courier New" w:hAnsi="Courier New"/>
                <w:b w:val="false"/>
                <w:bCs w:val="false"/>
                <w:sz w:val="16"/>
                <w:szCs w:val="16"/>
              </w:rPr>
              <w:t xml:space="preserve">localStorage</w:t>
            </w:r>
            <w:r>
              <w:rPr>
                <w:rFonts w:ascii="Times New Roman" w:cs="Times New Roman" w:eastAsia="Times New Roman" w:hAnsi="Times New Roman"/>
                <w:b w:val="false"/>
                <w:bCs w:val="false"/>
                <w:sz w:val="20"/>
                <w:szCs w:val="20"/>
              </w:rPr>
              <w:t xml:space="preserve"> y los cambios posteriores del sistema operativo ya no se reflejan. Puede ser lo deseado; el equipo debe confirmarlo.</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1"/>
      </w:pPr>
      <w:r>
        <w:rPr>
          <w:rFonts w:ascii="Times New Roman" w:cs="Times New Roman" w:eastAsia="Times New Roman" w:hAnsi="Times New Roman"/>
          <w:sz w:val="24"/>
          <w:szCs w:val="24"/>
        </w:rPr>
        <w:t xml:space="preserve">2. Introducción</w:t>
      </w:r>
    </w:p>
    <w:p>
      <w:pPr>
        <w:spacing w:line="480"/>
        <w:ind w:firstLine="720"/>
      </w:pPr>
      <w:r>
        <w:rPr>
          <w:rFonts w:ascii="Times New Roman" w:cs="Times New Roman" w:eastAsia="Times New Roman" w:hAnsi="Times New Roman"/>
          <w:sz w:val="24"/>
          <w:szCs w:val="24"/>
        </w:rPr>
        <w:t xml:space="preserve">SIRIE (Sistema de Quejas e Ideas Institucionales) es un sistema web pensado para que la comunidad universitaria presente quejas e ideas sobre la institución y pueda saber qué pasó con cada una. Toda solicitud que entra recibe un número de radicado (por ejemplo, </w:t>
      </w:r>
      <w:r>
        <w:rPr>
          <w:rFonts w:ascii="Courier New" w:cs="Courier New" w:eastAsia="Courier New" w:hAnsi="Courier New"/>
          <w:sz w:val="20"/>
          <w:szCs w:val="20"/>
        </w:rPr>
        <w:t xml:space="preserve">SIRIE-2026-004182</w:t>
      </w:r>
      <w:r>
        <w:rPr>
          <w:rFonts w:ascii="Times New Roman" w:cs="Times New Roman" w:eastAsia="Times New Roman" w:hAnsi="Times New Roman"/>
          <w:sz w:val="24"/>
          <w:szCs w:val="24"/>
        </w:rPr>
        <w:t xml:space="preserve">) y a partir de ahí recorre una cadena de estados hasta resolverse: Registrada, En revisión, Duplicada, En proceso, Escalada y Resuelta.</w:t>
      </w:r>
    </w:p>
    <w:p>
      <w:pPr>
        <w:spacing w:line="480"/>
        <w:ind w:firstLine="720"/>
      </w:pPr>
      <w:r>
        <w:rPr>
          <w:rFonts w:ascii="Times New Roman" w:cs="Times New Roman" w:eastAsia="Times New Roman" w:hAnsi="Times New Roman"/>
          <w:sz w:val="24"/>
          <w:szCs w:val="24"/>
        </w:rPr>
        <w:t xml:space="preserve">Las solicitudes pueden ser de tres tipos: </w:t>
      </w:r>
      <w:r>
        <w:rPr>
          <w:rFonts w:ascii="Times New Roman" w:cs="Times New Roman" w:eastAsia="Times New Roman" w:hAnsi="Times New Roman"/>
          <w:b/>
          <w:bCs/>
          <w:sz w:val="24"/>
          <w:szCs w:val="24"/>
        </w:rPr>
        <w:t xml:space="preserve">Queja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Idea</w:t>
      </w:r>
      <w:r>
        <w:rPr>
          <w:rFonts w:ascii="Times New Roman" w:cs="Times New Roman" w:eastAsia="Times New Roman" w:hAnsi="Times New Roman"/>
          <w:sz w:val="24"/>
          <w:szCs w:val="24"/>
        </w:rPr>
        <w:t xml:space="preserve"> o </w:t>
      </w:r>
      <w:r>
        <w:rPr>
          <w:rFonts w:ascii="Times New Roman" w:cs="Times New Roman" w:eastAsia="Times New Roman" w:hAnsi="Times New Roman"/>
          <w:b/>
          <w:bCs/>
          <w:sz w:val="24"/>
          <w:szCs w:val="24"/>
        </w:rPr>
        <w:t xml:space="preserve">Ambas</w:t>
      </w:r>
      <w:r>
        <w:rPr>
          <w:rFonts w:ascii="Times New Roman" w:cs="Times New Roman" w:eastAsia="Times New Roman" w:hAnsi="Times New Roman"/>
          <w:sz w:val="24"/>
          <w:szCs w:val="24"/>
        </w:rPr>
        <w:t xml:space="preserve">. Cada cambio de estado o decisión queda anotado como un movimiento en la trazabilidad de la solicitud. Esa trazabilidad es lo que permite a quien radicó ver en qué va su caso y al personal administrativo saber quién hizo qué y cuándo.</w:t>
      </w:r>
    </w:p>
    <w:p>
      <w:pPr>
        <w:spacing w:line="480"/>
        <w:ind w:firstLine="720"/>
      </w:pPr>
      <w:r>
        <w:rPr>
          <w:rFonts w:ascii="Times New Roman" w:cs="Times New Roman" w:eastAsia="Times New Roman" w:hAnsi="Times New Roman"/>
          <w:sz w:val="24"/>
          <w:szCs w:val="24"/>
        </w:rPr>
        <w:t xml:space="preserve">El sistema tiene dos vistas de trabajo. El </w:t>
      </w:r>
      <w:r>
        <w:rPr>
          <w:rFonts w:ascii="Times New Roman" w:cs="Times New Roman" w:eastAsia="Times New Roman" w:hAnsi="Times New Roman"/>
          <w:b/>
          <w:bCs/>
          <w:sz w:val="24"/>
          <w:szCs w:val="24"/>
        </w:rPr>
        <w:t xml:space="preserve">panel del estudiante</w:t>
      </w:r>
      <w:r>
        <w:rPr>
          <w:rFonts w:ascii="Times New Roman" w:cs="Times New Roman" w:eastAsia="Times New Roman" w:hAnsi="Times New Roman"/>
          <w:sz w:val="24"/>
          <w:szCs w:val="24"/>
        </w:rPr>
        <w:t xml:space="preserve"> responde a la pregunta «¿en qué va lo mío?» con una lista de sus solicitudes y su trazabilidad. La </w:t>
      </w:r>
      <w:r>
        <w:rPr>
          <w:rFonts w:ascii="Times New Roman" w:cs="Times New Roman" w:eastAsia="Times New Roman" w:hAnsi="Times New Roman"/>
          <w:b/>
          <w:bCs/>
          <w:sz w:val="24"/>
          <w:szCs w:val="24"/>
        </w:rPr>
        <w:t xml:space="preserve">bandeja de gestión administrativa</w:t>
      </w:r>
      <w:r>
        <w:rPr>
          <w:rFonts w:ascii="Times New Roman" w:cs="Times New Roman" w:eastAsia="Times New Roman" w:hAnsi="Times New Roman"/>
          <w:sz w:val="24"/>
          <w:szCs w:val="24"/>
        </w:rPr>
        <w:t xml:space="preserve"> responde a «¿qué se me está quedando?» con una tabla filtrable, una alerta de solicitudes sin movimiento y un panel para actuar sobre la solicitud seleccionada.</w:t>
      </w:r>
    </w:p>
    <w:p>
      <w:pPr>
        <w:spacing w:line="480"/>
        <w:ind w:firstLine="720"/>
      </w:pPr>
      <w:r>
        <w:rPr>
          <w:rFonts w:ascii="Times New Roman" w:cs="Times New Roman" w:eastAsia="Times New Roman" w:hAnsi="Times New Roman"/>
          <w:sz w:val="24"/>
          <w:szCs w:val="24"/>
        </w:rPr>
        <w:t xml:space="preserve">El diseño está construido sobre la identidad visual del Sistema de Información de la universidad: usa su paleta, conserva su cabecera, su franja multicolor y sus pestañas horizontales, y funciona en tema claro y oscuro. El objetivo es que quien entra a SIRIE no sienta que salió del portal institucional.</w:t>
      </w:r>
    </w:p>
    <w:p>
      <w:pPr>
        <w:spacing w:line="480"/>
        <w:ind w:firstLine="720"/>
      </w:pPr>
      <w:r>
        <w:rPr>
          <w:rFonts w:ascii="Times New Roman" w:cs="Times New Roman" w:eastAsia="Times New Roman" w:hAnsi="Times New Roman"/>
          <w:sz w:val="24"/>
          <w:szCs w:val="24"/>
        </w:rPr>
        <w:t xml:space="preserve">Este documento recoge el análisis y el diseño del sistema a partir de la propuesta de diseño v3 (</w:t>
      </w:r>
      <w:r>
        <w:rPr>
          <w:rFonts w:ascii="Times New Roman" w:cs="Times New Roman" w:eastAsia="Times New Roman" w:hAnsi="Times New Roman"/>
          <w:i/>
          <w:iCs/>
          <w:sz w:val="24"/>
          <w:szCs w:val="24"/>
        </w:rPr>
        <w:t xml:space="preserve">SIRIE – Sistema de diseño</w:t>
      </w:r>
      <w:r>
        <w:rPr>
          <w:rFonts w:ascii="Times New Roman" w:cs="Times New Roman" w:eastAsia="Times New Roman" w:hAnsi="Times New Roman"/>
          <w:sz w:val="24"/>
          <w:szCs w:val="24"/>
        </w:rPr>
        <w:t xml:space="preserve">, s. f.). Es una documentación de diseño: no describe un sistema terminado ni en producción.</w:t>
      </w:r>
    </w:p>
    <w:p>
      <w:pPr>
        <w:pStyle w:val="Heading1"/>
      </w:pPr>
      <w:r>
        <w:rPr>
          <w:rFonts w:ascii="Times New Roman" w:cs="Times New Roman" w:eastAsia="Times New Roman" w:hAnsi="Times New Roman"/>
          <w:sz w:val="24"/>
          <w:szCs w:val="24"/>
        </w:rPr>
        <w:t xml:space="preserve">3. Descripción general del sistema</w:t>
      </w:r>
    </w:p>
    <w:p>
      <w:pPr>
        <w:pStyle w:val="Heading2"/>
      </w:pPr>
      <w:r>
        <w:rPr>
          <w:rFonts w:ascii="Times New Roman" w:cs="Times New Roman" w:eastAsia="Times New Roman" w:hAnsi="Times New Roman"/>
          <w:sz w:val="24"/>
          <w:szCs w:val="24"/>
        </w:rPr>
        <w:t xml:space="preserve">3.1. Ciclo de vida de una solicitud</w:t>
      </w:r>
    </w:p>
    <w:p>
      <w:pPr>
        <w:spacing w:line="480"/>
        <w:ind w:firstLine="720"/>
      </w:pPr>
      <w:r>
        <w:rPr>
          <w:rFonts w:ascii="Times New Roman" w:cs="Times New Roman" w:eastAsia="Times New Roman" w:hAnsi="Times New Roman"/>
          <w:sz w:val="24"/>
          <w:szCs w:val="24"/>
        </w:rPr>
        <w:t xml:space="preserve">El PDF plantea el flujo así: las quejas e ideas </w:t>
      </w:r>
      <w:r>
        <w:rPr>
          <w:rFonts w:ascii="Times New Roman" w:cs="Times New Roman" w:eastAsia="Times New Roman" w:hAnsi="Times New Roman"/>
          <w:b/>
          <w:bCs/>
          <w:sz w:val="24"/>
          <w:szCs w:val="24"/>
        </w:rPr>
        <w:t xml:space="preserve">entran → reciben un radicado → recorren una cadena de estados → son gestionadas → llegan a una resolución.</w:t>
      </w:r>
    </w:p>
    <w:p>
      <w:pPr>
        <w:spacing w:line="480"/>
        <w:ind w:firstLine="720"/>
      </w:pPr>
      <w:r>
        <w:rPr>
          <w:rFonts w:ascii="Times New Roman" w:cs="Times New Roman" w:eastAsia="Times New Roman" w:hAnsi="Times New Roman"/>
          <w:sz w:val="24"/>
          <w:szCs w:val="24"/>
        </w:rPr>
        <w:t xml:space="preserve">La Tabla 5 muestra etapas del ciclo de vida de una solicitud.</w:t>
      </w:r>
    </w:p>
    <w:p>
      <w:pPr>
        <w:keepNext/>
        <w:spacing w:line="480"/>
      </w:pPr>
      <w:r>
        <w:rPr>
          <w:rFonts w:ascii="Times New Roman" w:cs="Times New Roman" w:eastAsia="Times New Roman" w:hAnsi="Times New Roman"/>
          <w:b/>
          <w:bCs/>
          <w:sz w:val="24"/>
          <w:szCs w:val="24"/>
        </w:rPr>
        <w:t xml:space="preserve">Tabla 5</w:t>
      </w:r>
    </w:p>
    <w:p>
      <w:pPr>
        <w:keepNext/>
        <w:spacing w:line="480"/>
      </w:pPr>
      <w:r>
        <w:rPr>
          <w:rFonts w:ascii="Times New Roman" w:cs="Times New Roman" w:eastAsia="Times New Roman" w:hAnsi="Times New Roman"/>
          <w:i/>
          <w:iCs/>
          <w:sz w:val="24"/>
          <w:szCs w:val="24"/>
        </w:rPr>
        <w:t xml:space="preserve">Etapas del ciclo de vida de una solicitud</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570"/>
        <w:gridCol w:w="3950"/>
        <w:gridCol w:w="3840"/>
      </w:tblGrid>
      <w:tr>
        <w:trPr>
          <w:tblHeader/>
        </w:trPr>
        <w:tc>
          <w:tcPr>
            <w:tcW w:type="dxa" w:w="157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Etapa</w:t>
            </w:r>
          </w:p>
        </w:tc>
        <w:tc>
          <w:tcPr>
            <w:tcW w:type="dxa" w:w="395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Qué ocurre</w:t>
            </w:r>
          </w:p>
        </w:tc>
        <w:tc>
          <w:tcPr>
            <w:tcW w:type="dxa" w:w="384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Qué muestra el PDF</w:t>
            </w:r>
          </w:p>
        </w:tc>
      </w:tr>
      <w:tr>
        <w:tc>
          <w:tcPr>
            <w:tcW w:type="dxa" w:w="15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Entrada</w:t>
            </w:r>
          </w:p>
        </w:tc>
        <w:tc>
          <w:tcPr>
            <w:tcW w:type="dxa" w:w="395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estudiante radica una solicitud (queja, idea o ambas) y puede adjuntar evidencia.</w:t>
            </w:r>
          </w:p>
        </w:tc>
        <w:tc>
          <w:tcPr>
            <w:tcW w:type="dxa" w:w="384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Botón «Radicar solicitud»; en la trazabilidad, «Radicado generado con evidencia adjunta».</w:t>
            </w:r>
          </w:p>
        </w:tc>
      </w:tr>
      <w:tr>
        <w:tc>
          <w:tcPr>
            <w:tcW w:type="dxa" w:w="15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Radicado</w:t>
            </w:r>
          </w:p>
        </w:tc>
        <w:tc>
          <w:tcPr>
            <w:tcW w:type="dxa" w:w="395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sistema asigna un número único.</w:t>
            </w:r>
          </w:p>
        </w:tc>
        <w:tc>
          <w:tcPr>
            <w:tcW w:type="dxa" w:w="384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Formato observado: </w:t>
            </w:r>
            <w:r>
              <w:rPr>
                <w:rFonts w:ascii="Courier New" w:cs="Courier New" w:eastAsia="Courier New" w:hAnsi="Courier New"/>
                <w:b w:val="false"/>
                <w:bCs w:val="false"/>
                <w:sz w:val="16"/>
                <w:szCs w:val="16"/>
              </w:rPr>
              <w:t xml:space="preserve">SIRIE-2026-004182</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(interpretación: SIRIE-año-consecutivo)</w:t>
            </w:r>
            <w:r>
              <w:rPr>
                <w:rFonts w:ascii="Times New Roman" w:cs="Times New Roman" w:eastAsia="Times New Roman" w:hAnsi="Times New Roman"/>
                <w:b w:val="false"/>
                <w:bCs w:val="false"/>
                <w:sz w:val="20"/>
                <w:szCs w:val="20"/>
              </w:rPr>
              <w:t xml:space="preserve">.</w:t>
            </w:r>
          </w:p>
        </w:tc>
      </w:tr>
      <w:tr>
        <w:tc>
          <w:tcPr>
            <w:tcW w:type="dxa" w:w="15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Cadena de estados</w:t>
            </w:r>
          </w:p>
        </w:tc>
        <w:tc>
          <w:tcPr>
            <w:tcW w:type="dxa" w:w="395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solicitud pasa por estados que reflejan su avance.</w:t>
            </w:r>
          </w:p>
        </w:tc>
        <w:tc>
          <w:tcPr>
            <w:tcW w:type="dxa" w:w="384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Seis estados, cada uno con color y nombre (PDF §02).</w:t>
            </w:r>
          </w:p>
        </w:tc>
      </w:tr>
      <w:tr>
        <w:tc>
          <w:tcPr>
            <w:tcW w:type="dxa" w:w="15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Gestión</w:t>
            </w:r>
          </w:p>
        </w:tc>
        <w:tc>
          <w:tcPr>
            <w:tcW w:type="dxa" w:w="395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personal administrativo cambia el estado, asigna responsable, deja observaciones y registra movimientos.</w:t>
            </w:r>
          </w:p>
        </w:tc>
        <w:tc>
          <w:tcPr>
            <w:tcW w:type="dxa" w:w="384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«Acción sobre la selección» (PDF §06).</w:t>
            </w:r>
          </w:p>
        </w:tc>
      </w:tr>
      <w:tr>
        <w:tc>
          <w:tcPr>
            <w:tcW w:type="dxa" w:w="157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Resolución</w:t>
            </w:r>
          </w:p>
        </w:tc>
        <w:tc>
          <w:tcPr>
            <w:tcW w:type="dxa" w:w="395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solicitud llega a </w:t>
            </w:r>
            <w:r>
              <w:rPr>
                <w:rFonts w:ascii="Times New Roman" w:cs="Times New Roman" w:eastAsia="Times New Roman" w:hAnsi="Times New Roman"/>
                <w:b w:val="false"/>
                <w:bCs w:val="false"/>
                <w:i/>
                <w:iCs/>
                <w:sz w:val="20"/>
                <w:szCs w:val="20"/>
              </w:rPr>
              <w:t xml:space="preserve">Resuelta</w:t>
            </w:r>
            <w:r>
              <w:rPr>
                <w:rFonts w:ascii="Times New Roman" w:cs="Times New Roman" w:eastAsia="Times New Roman" w:hAnsi="Times New Roman"/>
                <w:b w:val="false"/>
                <w:bCs w:val="false"/>
                <w:sz w:val="20"/>
                <w:szCs w:val="20"/>
              </w:rPr>
              <w:t xml:space="preserve">.</w:t>
            </w:r>
          </w:p>
        </w:tc>
        <w:tc>
          <w:tcPr>
            <w:tcW w:type="dxa" w:w="384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 </w:t>
            </w:r>
            <w:r>
              <w:rPr>
                <w:rFonts w:ascii="Times New Roman" w:cs="Times New Roman" w:eastAsia="Times New Roman" w:hAnsi="Times New Roman"/>
                <w:b w:val="false"/>
                <w:bCs w:val="false"/>
                <w:i/>
                <w:iCs/>
                <w:sz w:val="20"/>
                <w:szCs w:val="20"/>
              </w:rPr>
              <w:t xml:space="preserve">Resuelta</w:t>
            </w:r>
            <w:r>
              <w:rPr>
                <w:rFonts w:ascii="Times New Roman" w:cs="Times New Roman" w:eastAsia="Times New Roman" w:hAnsi="Times New Roman"/>
                <w:b w:val="false"/>
                <w:bCs w:val="false"/>
                <w:sz w:val="20"/>
                <w:szCs w:val="20"/>
              </w:rPr>
              <w:t xml:space="preserve"> en verde.</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Hay dos desvíos respecto a la ruta normal: una solicitud puede marcarse </w:t>
      </w:r>
      <w:r>
        <w:rPr>
          <w:rFonts w:ascii="Times New Roman" w:cs="Times New Roman" w:eastAsia="Times New Roman" w:hAnsi="Times New Roman"/>
          <w:b/>
          <w:bCs/>
          <w:sz w:val="24"/>
          <w:szCs w:val="24"/>
        </w:rPr>
        <w:t xml:space="preserve">Duplicada</w:t>
      </w:r>
      <w:r>
        <w:rPr>
          <w:rFonts w:ascii="Times New Roman" w:cs="Times New Roman" w:eastAsia="Times New Roman" w:hAnsi="Times New Roman"/>
          <w:sz w:val="24"/>
          <w:szCs w:val="24"/>
        </w:rPr>
        <w:t xml:space="preserve"> (con referencia a otra, por ejemplo «duplica 003888») o </w:t>
      </w:r>
      <w:r>
        <w:rPr>
          <w:rFonts w:ascii="Times New Roman" w:cs="Times New Roman" w:eastAsia="Times New Roman" w:hAnsi="Times New Roman"/>
          <w:b/>
          <w:bCs/>
          <w:sz w:val="24"/>
          <w:szCs w:val="24"/>
        </w:rPr>
        <w:t xml:space="preserve">Escalada</w:t>
      </w:r>
      <w:r>
        <w:rPr>
          <w:rFonts w:ascii="Times New Roman" w:cs="Times New Roman" w:eastAsia="Times New Roman" w:hAnsi="Times New Roman"/>
          <w:sz w:val="24"/>
          <w:szCs w:val="24"/>
        </w:rPr>
        <w:t xml:space="preserve"> (con un color propio, naranja rojizo, para que lo urgente no se confunda con el ámbar de revisión).</w:t>
      </w:r>
    </w:p>
    <w:p>
      <w:pPr>
        <w:pStyle w:val="Heading2"/>
      </w:pPr>
      <w:r>
        <w:rPr>
          <w:rFonts w:ascii="Times New Roman" w:cs="Times New Roman" w:eastAsia="Times New Roman" w:hAnsi="Times New Roman"/>
          <w:sz w:val="24"/>
          <w:szCs w:val="24"/>
        </w:rPr>
        <w:t xml:space="preserve">3.2. Panel del estudiante: «¿En qué va lo mío?»</w:t>
      </w:r>
    </w:p>
    <w:p>
      <w:pPr>
        <w:pStyle w:val="ListParagraph"/>
        <w:numPr>
          <w:ilvl w:val="0"/>
          <w:numId w:val="2"/>
        </w:numPr>
        <w:spacing w:line="480"/>
      </w:pPr>
      <w:r>
        <w:rPr>
          <w:rFonts w:ascii="Times New Roman" w:cs="Times New Roman" w:eastAsia="Times New Roman" w:hAnsi="Times New Roman"/>
          <w:sz w:val="24"/>
          <w:szCs w:val="24"/>
        </w:rPr>
        <w:t xml:space="preserve">Cabecera con el nombre y el periodo del usuario (ejemplo: «Laura Gómez, Estudiante · 2026-2»).</w:t>
      </w:r>
    </w:p>
    <w:p>
      <w:pPr>
        <w:pStyle w:val="ListParagraph"/>
        <w:numPr>
          <w:ilvl w:val="0"/>
          <w:numId w:val="2"/>
        </w:numPr>
        <w:spacing w:line="480"/>
      </w:pPr>
      <w:r>
        <w:rPr>
          <w:rFonts w:ascii="Times New Roman" w:cs="Times New Roman" w:eastAsia="Times New Roman" w:hAnsi="Times New Roman"/>
          <w:sz w:val="24"/>
          <w:szCs w:val="24"/>
        </w:rPr>
        <w:t xml:space="preserve">Pestañas: Inicio, Mis solicitudes, Radicar, Borradores, Mi perfil.</w:t>
      </w:r>
    </w:p>
    <w:p>
      <w:pPr>
        <w:pStyle w:val="ListParagraph"/>
        <w:numPr>
          <w:ilvl w:val="0"/>
          <w:numId w:val="2"/>
        </w:numPr>
        <w:spacing w:line="480"/>
      </w:pPr>
      <w:r>
        <w:rPr>
          <w:rFonts w:ascii="Times New Roman" w:cs="Times New Roman" w:eastAsia="Times New Roman" w:hAnsi="Times New Roman"/>
          <w:sz w:val="24"/>
          <w:szCs w:val="24"/>
        </w:rPr>
        <w:t xml:space="preserve">Fila de contadores por estado (Registrada, En revisión, Duplicada, En proceso, Escalada, Resuelta).</w:t>
      </w:r>
    </w:p>
    <w:p>
      <w:pPr>
        <w:pStyle w:val="ListParagraph"/>
        <w:numPr>
          <w:ilvl w:val="0"/>
          <w:numId w:val="2"/>
        </w:numPr>
        <w:spacing w:line="480"/>
      </w:pPr>
      <w:r>
        <w:rPr>
          <w:rFonts w:ascii="Times New Roman" w:cs="Times New Roman" w:eastAsia="Times New Roman" w:hAnsi="Times New Roman"/>
          <w:sz w:val="24"/>
          <w:szCs w:val="24"/>
        </w:rPr>
        <w:t xml:space="preserve">Lista vertical de solicitudes. Cada fila muestra radicado, tipo (QUEJA, IDEA o AMBAS), asunto, asignatura, fecha de radicación, número de movimientos, estado y tiempo transcurrido.</w:t>
      </w:r>
    </w:p>
    <w:p>
      <w:pPr>
        <w:pStyle w:val="ListParagraph"/>
        <w:numPr>
          <w:ilvl w:val="0"/>
          <w:numId w:val="2"/>
        </w:numPr>
        <w:spacing w:line="480"/>
      </w:pPr>
      <w:r>
        <w:rPr>
          <w:rFonts w:ascii="Times New Roman" w:cs="Times New Roman" w:eastAsia="Times New Roman" w:hAnsi="Times New Roman"/>
          <w:b/>
          <w:bCs/>
          <w:sz w:val="24"/>
          <w:szCs w:val="24"/>
        </w:rPr>
        <w:t xml:space="preserve">Trazabilidad siempre visible</w:t>
      </w:r>
      <w:r>
        <w:rPr>
          <w:rFonts w:ascii="Times New Roman" w:cs="Times New Roman" w:eastAsia="Times New Roman" w:hAnsi="Times New Roman"/>
          <w:sz w:val="24"/>
          <w:szCs w:val="24"/>
        </w:rPr>
        <w:t xml:space="preserve"> para la solicitud seleccionada: cada movimiento indica el estado, quién lo hizo y cuándo, y un texto.</w:t>
      </w:r>
    </w:p>
    <w:p>
      <w:pPr>
        <w:pStyle w:val="ListParagraph"/>
        <w:numPr>
          <w:ilvl w:val="0"/>
          <w:numId w:val="2"/>
        </w:numPr>
        <w:spacing w:line="480"/>
      </w:pPr>
      <w:r>
        <w:rPr>
          <w:rFonts w:ascii="Times New Roman" w:cs="Times New Roman" w:eastAsia="Times New Roman" w:hAnsi="Times New Roman"/>
          <w:b/>
          <w:bCs/>
          <w:sz w:val="24"/>
          <w:szCs w:val="24"/>
        </w:rPr>
        <w:t xml:space="preserve">Una sola acción primaria:</w:t>
      </w:r>
      <w:r>
        <w:rPr>
          <w:rFonts w:ascii="Times New Roman" w:cs="Times New Roman" w:eastAsia="Times New Roman" w:hAnsi="Times New Roman"/>
          <w:sz w:val="24"/>
          <w:szCs w:val="24"/>
        </w:rPr>
        <w:t xml:space="preserve"> «Radicar solicitud».</w:t>
      </w:r>
    </w:p>
    <w:p>
      <w:pPr>
        <w:pStyle w:val="Heading2"/>
      </w:pPr>
      <w:r>
        <w:rPr>
          <w:rFonts w:ascii="Times New Roman" w:cs="Times New Roman" w:eastAsia="Times New Roman" w:hAnsi="Times New Roman"/>
          <w:sz w:val="24"/>
          <w:szCs w:val="24"/>
        </w:rPr>
        <w:t xml:space="preserve">3.3. Bandeja administrativa: «¿Qué se me está quedando?»</w:t>
      </w:r>
    </w:p>
    <w:p>
      <w:pPr>
        <w:pStyle w:val="ListParagraph"/>
        <w:numPr>
          <w:ilvl w:val="0"/>
          <w:numId w:val="2"/>
        </w:numPr>
        <w:spacing w:line="480"/>
      </w:pPr>
      <w:r>
        <w:rPr>
          <w:rFonts w:ascii="Times New Roman" w:cs="Times New Roman" w:eastAsia="Times New Roman" w:hAnsi="Times New Roman"/>
          <w:sz w:val="24"/>
          <w:szCs w:val="24"/>
        </w:rPr>
        <w:t xml:space="preserve">Cabecera con la facultad, el periodo y el usuario (ejemplo: «Facultad de Ingeniería · 2026-2, Andrés Villamizar, Coordinador»).</w:t>
      </w:r>
    </w:p>
    <w:p>
      <w:pPr>
        <w:pStyle w:val="ListParagraph"/>
        <w:numPr>
          <w:ilvl w:val="0"/>
          <w:numId w:val="2"/>
        </w:numPr>
        <w:spacing w:line="480"/>
      </w:pPr>
      <w:r>
        <w:rPr>
          <w:rFonts w:ascii="Times New Roman" w:cs="Times New Roman" w:eastAsia="Times New Roman" w:hAnsi="Times New Roman"/>
          <w:sz w:val="24"/>
          <w:szCs w:val="24"/>
        </w:rPr>
        <w:t xml:space="preserve">Pestañas: Inicio, Bandeja, Sin asignar, Escaladas, Duplicadas, Reportes, Usuarios y roles. Botón «Exportar informe».</w:t>
      </w:r>
    </w:p>
    <w:p>
      <w:pPr>
        <w:pStyle w:val="ListParagraph"/>
        <w:numPr>
          <w:ilvl w:val="0"/>
          <w:numId w:val="2"/>
        </w:numPr>
        <w:spacing w:line="480"/>
      </w:pPr>
      <w:r>
        <w:rPr>
          <w:rFonts w:ascii="Times New Roman" w:cs="Times New Roman" w:eastAsia="Times New Roman" w:hAnsi="Times New Roman"/>
          <w:sz w:val="24"/>
          <w:szCs w:val="24"/>
        </w:rPr>
        <w:t xml:space="preserve">Contadores por estado.</w:t>
      </w:r>
    </w:p>
    <w:p>
      <w:pPr>
        <w:pStyle w:val="ListParagraph"/>
        <w:numPr>
          <w:ilvl w:val="0"/>
          <w:numId w:val="2"/>
        </w:numPr>
        <w:spacing w:line="480"/>
      </w:pPr>
      <w:r>
        <w:rPr>
          <w:rFonts w:ascii="Times New Roman" w:cs="Times New Roman" w:eastAsia="Times New Roman" w:hAnsi="Times New Roman"/>
          <w:b/>
          <w:bCs/>
          <w:sz w:val="24"/>
          <w:szCs w:val="24"/>
        </w:rPr>
        <w:t xml:space="preserve">Alerta de solicitudes estancadas:</w:t>
      </w:r>
      <w:r>
        <w:rPr>
          <w:rFonts w:ascii="Times New Roman" w:cs="Times New Roman" w:eastAsia="Times New Roman" w:hAnsi="Times New Roman"/>
          <w:sz w:val="24"/>
          <w:szCs w:val="24"/>
        </w:rPr>
        <w:t xml:space="preserve"> «7 solicitudes llevan más de 10 días sin movimiento; la más antigua entró el 28 de agosto».</w:t>
      </w:r>
    </w:p>
    <w:p>
      <w:pPr>
        <w:pStyle w:val="ListParagraph"/>
        <w:numPr>
          <w:ilvl w:val="0"/>
          <w:numId w:val="2"/>
        </w:numPr>
        <w:spacing w:line="480"/>
      </w:pPr>
      <w:r>
        <w:rPr>
          <w:rFonts w:ascii="Times New Roman" w:cs="Times New Roman" w:eastAsia="Times New Roman" w:hAnsi="Times New Roman"/>
          <w:sz w:val="24"/>
          <w:szCs w:val="24"/>
        </w:rPr>
        <w:t xml:space="preserve">Filtros: estado, tipo, asignatura, responsable y búsqueda por radicado.</w:t>
      </w:r>
    </w:p>
    <w:p>
      <w:pPr>
        <w:pStyle w:val="ListParagraph"/>
        <w:numPr>
          <w:ilvl w:val="0"/>
          <w:numId w:val="2"/>
        </w:numPr>
        <w:spacing w:line="480"/>
      </w:pPr>
      <w:r>
        <w:rPr>
          <w:rFonts w:ascii="Times New Roman" w:cs="Times New Roman" w:eastAsia="Times New Roman" w:hAnsi="Times New Roman"/>
          <w:sz w:val="24"/>
          <w:szCs w:val="24"/>
        </w:rPr>
        <w:t xml:space="preserve">Tabla densa con Radicado, Asunto, Asignatura, Solicitante, Estado y Días.</w:t>
      </w:r>
    </w:p>
    <w:p>
      <w:pPr>
        <w:pStyle w:val="ListParagraph"/>
        <w:numPr>
          <w:ilvl w:val="0"/>
          <w:numId w:val="2"/>
        </w:numPr>
        <w:spacing w:line="480"/>
      </w:pPr>
      <w:r>
        <w:rPr>
          <w:rFonts w:ascii="Times New Roman" w:cs="Times New Roman" w:eastAsia="Times New Roman" w:hAnsi="Times New Roman"/>
          <w:sz w:val="24"/>
          <w:szCs w:val="24"/>
        </w:rPr>
        <w:t xml:space="preserve">Panel «Acción sobre la selección»: Cambiar estado, Asignar responsable, Observación para el solicitante (que «se verá en la trazabilidad»), botón «Registrar movimiento» y botón «Marcar como duplicada».</w:t>
      </w:r>
    </w:p>
    <w:p>
      <w:pPr>
        <w:pStyle w:val="Heading2"/>
      </w:pPr>
      <w:r>
        <w:rPr>
          <w:rFonts w:ascii="Times New Roman" w:cs="Times New Roman" w:eastAsia="Times New Roman" w:hAnsi="Times New Roman"/>
          <w:sz w:val="24"/>
          <w:szCs w:val="24"/>
        </w:rPr>
        <w:t xml:space="preserve">3.4. Lo que comparten las dos vistas</w:t>
      </w:r>
    </w:p>
    <w:p>
      <w:pPr>
        <w:spacing w:line="480"/>
        <w:ind w:firstLine="720"/>
      </w:pPr>
      <w:r>
        <w:rPr>
          <w:rFonts w:ascii="Times New Roman" w:cs="Times New Roman" w:eastAsia="Times New Roman" w:hAnsi="Times New Roman"/>
          <w:sz w:val="24"/>
          <w:szCs w:val="24"/>
        </w:rPr>
        <w:t xml:space="preserve">Cabecera, franja multicolor, espectro de estados y nombres de estado. La razón que da el PDF: un coordinador que también es docente no debería tener que aprender dos interfaces.</w:t>
      </w:r>
    </w:p>
    <w:p>
      <w:pPr>
        <w:pStyle w:val="Heading1"/>
      </w:pPr>
      <w:r>
        <w:rPr>
          <w:rFonts w:ascii="Times New Roman" w:cs="Times New Roman" w:eastAsia="Times New Roman" w:hAnsi="Times New Roman"/>
          <w:sz w:val="24"/>
          <w:szCs w:val="24"/>
        </w:rPr>
        <w:t xml:space="preserve">4. Planteamiento del problema</w:t>
      </w:r>
    </w:p>
    <w:p>
      <w:pPr>
        <w:spacing w:line="480"/>
        <w:ind w:firstLine="720"/>
      </w:pPr>
      <w:r>
        <w:rPr>
          <w:rFonts w:ascii="Times New Roman" w:cs="Times New Roman" w:eastAsia="Times New Roman" w:hAnsi="Times New Roman"/>
          <w:sz w:val="24"/>
          <w:szCs w:val="24"/>
        </w:rPr>
        <w:t xml:space="preserve">El PDF no incluye un diagnóstico externo, así que este planteamiento se limita a las necesidades que el diseño busca cubrir.</w:t>
      </w:r>
    </w:p>
    <w:p>
      <w:pPr>
        <w:pStyle w:val="ListParagraph"/>
        <w:numPr>
          <w:ilvl w:val="0"/>
          <w:numId w:val="3"/>
        </w:numPr>
        <w:spacing w:line="480"/>
      </w:pPr>
      <w:r>
        <w:rPr>
          <w:rFonts w:ascii="Times New Roman" w:cs="Times New Roman" w:eastAsia="Times New Roman" w:hAnsi="Times New Roman"/>
          <w:b/>
          <w:bCs/>
          <w:sz w:val="24"/>
          <w:szCs w:val="24"/>
        </w:rPr>
        <w:t xml:space="preserve">Gestión de quejas e ideas.</w:t>
      </w:r>
      <w:r>
        <w:rPr>
          <w:rFonts w:ascii="Times New Roman" w:cs="Times New Roman" w:eastAsia="Times New Roman" w:hAnsi="Times New Roman"/>
          <w:sz w:val="24"/>
          <w:szCs w:val="24"/>
        </w:rPr>
        <w:t xml:space="preserve"> Sin un punto de entrada único, no hay forma ordenada de recibir, clasificar (queja, idea o ambas) y darle identidad a cada solicitud. El diseño resuelve esto con el radicado y los tipos.</w:t>
      </w:r>
    </w:p>
    <w:p>
      <w:pPr>
        <w:pStyle w:val="ListParagraph"/>
        <w:numPr>
          <w:ilvl w:val="0"/>
          <w:numId w:val="3"/>
        </w:numPr>
        <w:spacing w:line="480"/>
      </w:pPr>
      <w:r>
        <w:rPr>
          <w:rFonts w:ascii="Times New Roman" w:cs="Times New Roman" w:eastAsia="Times New Roman" w:hAnsi="Times New Roman"/>
          <w:b/>
          <w:bCs/>
          <w:sz w:val="24"/>
          <w:szCs w:val="24"/>
        </w:rPr>
        <w:t xml:space="preserve">Seguimiento.</w:t>
      </w:r>
      <w:r>
        <w:rPr>
          <w:rFonts w:ascii="Times New Roman" w:cs="Times New Roman" w:eastAsia="Times New Roman" w:hAnsi="Times New Roman"/>
          <w:sz w:val="24"/>
          <w:szCs w:val="24"/>
        </w:rPr>
        <w:t xml:space="preserve"> Quien presenta una solicitud necesita saber en qué va. El panel del estudiante existe para responder esa pregunta sin tener que preguntar a nadie.</w:t>
      </w:r>
    </w:p>
    <w:p>
      <w:pPr>
        <w:pStyle w:val="ListParagraph"/>
        <w:numPr>
          <w:ilvl w:val="0"/>
          <w:numId w:val="3"/>
        </w:numPr>
        <w:spacing w:line="480"/>
      </w:pPr>
      <w:r>
        <w:rPr>
          <w:rFonts w:ascii="Times New Roman" w:cs="Times New Roman" w:eastAsia="Times New Roman" w:hAnsi="Times New Roman"/>
          <w:b/>
          <w:bCs/>
          <w:sz w:val="24"/>
          <w:szCs w:val="24"/>
        </w:rPr>
        <w:t xml:space="preserve">Trazabilidad.</w:t>
      </w:r>
      <w:r>
        <w:rPr>
          <w:rFonts w:ascii="Times New Roman" w:cs="Times New Roman" w:eastAsia="Times New Roman" w:hAnsi="Times New Roman"/>
          <w:sz w:val="24"/>
          <w:szCs w:val="24"/>
        </w:rPr>
        <w:t xml:space="preserve"> Si los cambios no quedan registrados con estado, responsable de la acción y fecha, no se puede reconstruir qué pasó con un caso. El diseño exige que cada movimiento quede en la trazabilidad.</w:t>
      </w:r>
    </w:p>
    <w:p>
      <w:pPr>
        <w:pStyle w:val="ListParagraph"/>
        <w:numPr>
          <w:ilvl w:val="0"/>
          <w:numId w:val="3"/>
        </w:numPr>
        <w:spacing w:line="480"/>
      </w:pPr>
      <w:r>
        <w:rPr>
          <w:rFonts w:ascii="Times New Roman" w:cs="Times New Roman" w:eastAsia="Times New Roman" w:hAnsi="Times New Roman"/>
          <w:b/>
          <w:bCs/>
          <w:sz w:val="24"/>
          <w:szCs w:val="24"/>
        </w:rPr>
        <w:t xml:space="preserve">Estados.</w:t>
      </w:r>
      <w:r>
        <w:rPr>
          <w:rFonts w:ascii="Times New Roman" w:cs="Times New Roman" w:eastAsia="Times New Roman" w:hAnsi="Times New Roman"/>
          <w:sz w:val="24"/>
          <w:szCs w:val="24"/>
        </w:rPr>
        <w:t xml:space="preserve"> Si cada persona nombra el avance de una forma distinta, la información deja de ser comparable. El PDF exige que los estados se escriban igual en la base de datos, la tabla y la trazabilidad, sin sinónimos.</w:t>
      </w:r>
    </w:p>
    <w:p>
      <w:pPr>
        <w:pStyle w:val="ListParagraph"/>
        <w:numPr>
          <w:ilvl w:val="0"/>
          <w:numId w:val="3"/>
        </w:numPr>
        <w:spacing w:line="480"/>
      </w:pPr>
      <w:r>
        <w:rPr>
          <w:rFonts w:ascii="Times New Roman" w:cs="Times New Roman" w:eastAsia="Times New Roman" w:hAnsi="Times New Roman"/>
          <w:b/>
          <w:bCs/>
          <w:sz w:val="24"/>
          <w:szCs w:val="24"/>
        </w:rPr>
        <w:t xml:space="preserve">Gestión administrativa.</w:t>
      </w:r>
      <w:r>
        <w:rPr>
          <w:rFonts w:ascii="Times New Roman" w:cs="Times New Roman" w:eastAsia="Times New Roman" w:hAnsi="Times New Roman"/>
          <w:sz w:val="24"/>
          <w:szCs w:val="24"/>
        </w:rPr>
        <w:t xml:space="preserve"> El personal necesita ver el conjunto de solicitudes, filtrarlas y actuar sobre ellas desde una sola pantalla, no caso por caso.</w:t>
      </w:r>
    </w:p>
    <w:p>
      <w:pPr>
        <w:pStyle w:val="ListParagraph"/>
        <w:numPr>
          <w:ilvl w:val="0"/>
          <w:numId w:val="3"/>
        </w:numPr>
        <w:spacing w:line="480"/>
      </w:pPr>
      <w:r>
        <w:rPr>
          <w:rFonts w:ascii="Times New Roman" w:cs="Times New Roman" w:eastAsia="Times New Roman" w:hAnsi="Times New Roman"/>
          <w:b/>
          <w:bCs/>
          <w:sz w:val="24"/>
          <w:szCs w:val="24"/>
        </w:rPr>
        <w:t xml:space="preserve">Solicitudes sin movimiento.</w:t>
      </w:r>
      <w:r>
        <w:rPr>
          <w:rFonts w:ascii="Times New Roman" w:cs="Times New Roman" w:eastAsia="Times New Roman" w:hAnsi="Times New Roman"/>
          <w:sz w:val="24"/>
          <w:szCs w:val="24"/>
        </w:rPr>
        <w:t xml:space="preserve"> Lo que se estanca es difícil de ver dentro de una tabla larga. El diseño incluye una alerta que cuenta las que llevan más de 10 días sin movimiento.</w:t>
      </w:r>
    </w:p>
    <w:p>
      <w:pPr>
        <w:pStyle w:val="ListParagraph"/>
        <w:numPr>
          <w:ilvl w:val="0"/>
          <w:numId w:val="3"/>
        </w:numPr>
        <w:spacing w:line="480"/>
      </w:pPr>
      <w:r>
        <w:rPr>
          <w:rFonts w:ascii="Times New Roman" w:cs="Times New Roman" w:eastAsia="Times New Roman" w:hAnsi="Times New Roman"/>
          <w:b/>
          <w:bCs/>
          <w:sz w:val="24"/>
          <w:szCs w:val="24"/>
        </w:rPr>
        <w:t xml:space="preserve">Asignación de responsables.</w:t>
      </w:r>
      <w:r>
        <w:rPr>
          <w:rFonts w:ascii="Times New Roman" w:cs="Times New Roman" w:eastAsia="Times New Roman" w:hAnsi="Times New Roman"/>
          <w:sz w:val="24"/>
          <w:szCs w:val="24"/>
        </w:rPr>
        <w:t xml:space="preserve"> Una solicitud que nadie tiene asignada no avanza. La bandeja permite asignar responsable y filtrar por él.</w:t>
      </w:r>
    </w:p>
    <w:p>
      <w:pPr>
        <w:pStyle w:val="ListParagraph"/>
        <w:numPr>
          <w:ilvl w:val="0"/>
          <w:numId w:val="3"/>
        </w:numPr>
        <w:spacing w:line="480"/>
      </w:pPr>
      <w:r>
        <w:rPr>
          <w:rFonts w:ascii="Times New Roman" w:cs="Times New Roman" w:eastAsia="Times New Roman" w:hAnsi="Times New Roman"/>
          <w:b/>
          <w:bCs/>
          <w:sz w:val="24"/>
          <w:szCs w:val="24"/>
        </w:rPr>
        <w:t xml:space="preserve">Solicitudes duplicadas.</w:t>
      </w:r>
      <w:r>
        <w:rPr>
          <w:rFonts w:ascii="Times New Roman" w:cs="Times New Roman" w:eastAsia="Times New Roman" w:hAnsi="Times New Roman"/>
          <w:sz w:val="24"/>
          <w:szCs w:val="24"/>
        </w:rPr>
        <w:t xml:space="preserve"> Varias personas pueden presentar el mismo reclamo. El sistema permite marcar una solicitud como duplicada y referenciar la original.</w:t>
      </w:r>
    </w:p>
    <w:p>
      <w:pPr>
        <w:pStyle w:val="Heading1"/>
      </w:pPr>
      <w:r>
        <w:rPr>
          <w:rFonts w:ascii="Times New Roman" w:cs="Times New Roman" w:eastAsia="Times New Roman" w:hAnsi="Times New Roman"/>
          <w:sz w:val="24"/>
          <w:szCs w:val="24"/>
        </w:rPr>
        <w:t xml:space="preserve">5. Justificación</w:t>
      </w:r>
    </w:p>
    <w:p>
      <w:pPr>
        <w:spacing w:line="480"/>
        <w:ind w:firstLine="720"/>
      </w:pPr>
      <w:r>
        <w:rPr>
          <w:rFonts w:ascii="Times New Roman" w:cs="Times New Roman" w:eastAsia="Times New Roman" w:hAnsi="Times New Roman"/>
          <w:sz w:val="24"/>
          <w:szCs w:val="24"/>
        </w:rPr>
        <w:t xml:space="preserve">La Tabla 6 muestra justificación del sistema según el documento fuente.</w:t>
      </w:r>
    </w:p>
    <w:p>
      <w:pPr>
        <w:keepNext/>
        <w:spacing w:line="480"/>
      </w:pPr>
      <w:r>
        <w:rPr>
          <w:rFonts w:ascii="Times New Roman" w:cs="Times New Roman" w:eastAsia="Times New Roman" w:hAnsi="Times New Roman"/>
          <w:b/>
          <w:bCs/>
          <w:sz w:val="24"/>
          <w:szCs w:val="24"/>
        </w:rPr>
        <w:t xml:space="preserve">Tabla 6</w:t>
      </w:r>
    </w:p>
    <w:p>
      <w:pPr>
        <w:keepNext/>
        <w:spacing w:line="480"/>
      </w:pPr>
      <w:r>
        <w:rPr>
          <w:rFonts w:ascii="Times New Roman" w:cs="Times New Roman" w:eastAsia="Times New Roman" w:hAnsi="Times New Roman"/>
          <w:i/>
          <w:iCs/>
          <w:sz w:val="24"/>
          <w:szCs w:val="24"/>
        </w:rPr>
        <w:t xml:space="preserve">Justificación del sistema según el documento fuente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299"/>
        <w:gridCol w:w="7061"/>
      </w:tblGrid>
      <w:tr>
        <w:trPr>
          <w:tblHeader/>
        </w:trPr>
        <w:tc>
          <w:tcPr>
            <w:tcW w:type="dxa" w:w="229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Aspecto</w:t>
            </w:r>
          </w:p>
        </w:tc>
        <w:tc>
          <w:tcPr>
            <w:tcW w:type="dxa" w:w="706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Por qué SIRIE lo necesita (según el PDF)</w:t>
            </w:r>
          </w:p>
        </w:tc>
      </w:tr>
      <w:tr>
        <w:tc>
          <w:tcPr>
            <w:tcW w:type="dxa" w:w="229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Centralización</w:t>
            </w:r>
          </w:p>
        </w:tc>
        <w:tc>
          <w:tcPr>
            <w:tcW w:type="dxa" w:w="70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Un único sistema recibe todas las solicitudes, cada una con radicado y estado.</w:t>
            </w:r>
          </w:p>
        </w:tc>
      </w:tr>
      <w:tr>
        <w:tc>
          <w:tcPr>
            <w:tcW w:type="dxa" w:w="229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Seguimiento</w:t>
            </w:r>
          </w:p>
        </w:tc>
        <w:tc>
          <w:tcPr>
            <w:tcW w:type="dxa" w:w="70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estudiante consulta el avance en su panel, sin intermediarios.</w:t>
            </w:r>
          </w:p>
        </w:tc>
      </w:tr>
      <w:tr>
        <w:tc>
          <w:tcPr>
            <w:tcW w:type="dxa" w:w="229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Trazabilidad</w:t>
            </w:r>
          </w:p>
        </w:tc>
        <w:tc>
          <w:tcPr>
            <w:tcW w:type="dxa" w:w="70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Cada movimiento se registra y se muestra, lo que da transparencia al proceso.</w:t>
            </w:r>
          </w:p>
        </w:tc>
      </w:tr>
      <w:tr>
        <w:tc>
          <w:tcPr>
            <w:tcW w:type="dxa" w:w="229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Gestión administrativa</w:t>
            </w:r>
          </w:p>
        </w:tc>
        <w:tc>
          <w:tcPr>
            <w:tcW w:type="dxa" w:w="70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bandeja da un espacio principal al trabajo pendiente (el PDF reemplaza el carrusel promocional del portal por ese espacio), con filtros, alerta de estancadas y panel de acción.</w:t>
            </w:r>
          </w:p>
        </w:tc>
      </w:tr>
      <w:tr>
        <w:tc>
          <w:tcPr>
            <w:tcW w:type="dxa" w:w="229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Organización</w:t>
            </w:r>
          </w:p>
        </w:tc>
        <w:tc>
          <w:tcPr>
            <w:tcW w:type="dxa" w:w="70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Estados con nombres únicos y un espectro de colores que distingue avance, revisión, escalamiento y resolución.</w:t>
            </w:r>
          </w:p>
        </w:tc>
      </w:tr>
      <w:tr>
        <w:tc>
          <w:tcPr>
            <w:tcW w:type="dxa" w:w="229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Identidad institucional</w:t>
            </w:r>
          </w:p>
        </w:tc>
        <w:tc>
          <w:tcPr>
            <w:tcW w:type="dxa" w:w="70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Paleta, cabecera, franja y pestañas del portal se conservan, y el usuario entra con las mismas credenciales del Sistema de Información.</w:t>
            </w:r>
          </w:p>
        </w:tc>
      </w:tr>
      <w:tr>
        <w:tc>
          <w:tcPr>
            <w:tcW w:type="dxa" w:w="229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Experiencia de usuario</w:t>
            </w:r>
          </w:p>
        </w:tc>
        <w:tc>
          <w:tcPr>
            <w:tcW w:type="dxa" w:w="706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Una acción primaria por pantalla, botones que nombran su resultado, errores que dicen cómo seguir, accesibilidad y tema claro y oscuro.</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1"/>
      </w:pPr>
      <w:r>
        <w:rPr>
          <w:rFonts w:ascii="Times New Roman" w:cs="Times New Roman" w:eastAsia="Times New Roman" w:hAnsi="Times New Roman"/>
          <w:sz w:val="24"/>
          <w:szCs w:val="24"/>
        </w:rPr>
        <w:t xml:space="preserve">6. Objetivos</w:t>
      </w:r>
    </w:p>
    <w:p>
      <w:pPr>
        <w:pStyle w:val="Heading2"/>
      </w:pPr>
      <w:r>
        <w:rPr>
          <w:rFonts w:ascii="Times New Roman" w:cs="Times New Roman" w:eastAsia="Times New Roman" w:hAnsi="Times New Roman"/>
          <w:sz w:val="24"/>
          <w:szCs w:val="24"/>
        </w:rPr>
        <w:t xml:space="preserve">6.1. Objetivo general</w:t>
      </w:r>
    </w:p>
    <w:p>
      <w:pPr>
        <w:spacing w:line="480"/>
        <w:ind w:firstLine="720"/>
      </w:pPr>
      <w:r>
        <w:rPr>
          <w:rFonts w:ascii="Times New Roman" w:cs="Times New Roman" w:eastAsia="Times New Roman" w:hAnsi="Times New Roman"/>
          <w:sz w:val="24"/>
          <w:szCs w:val="24"/>
        </w:rPr>
        <w:t xml:space="preserve">Desarrollar un sistema web, con la identidad visual del Sistema de Información de la universidad, que permita a la comunidad universitaria radicar quejas e ideas institucionales y hacerles seguimiento, y al personal administrativo gestionarlas hasta su resolución.</w:t>
      </w:r>
    </w:p>
    <w:p>
      <w:pPr>
        <w:pStyle w:val="Heading2"/>
      </w:pPr>
      <w:r>
        <w:rPr>
          <w:rFonts w:ascii="Times New Roman" w:cs="Times New Roman" w:eastAsia="Times New Roman" w:hAnsi="Times New Roman"/>
          <w:sz w:val="24"/>
          <w:szCs w:val="24"/>
        </w:rPr>
        <w:t xml:space="preserve">6.2. Objetivos específicos</w:t>
      </w:r>
    </w:p>
    <w:p>
      <w:pPr>
        <w:pStyle w:val="ListParagraph"/>
        <w:numPr>
          <w:ilvl w:val="0"/>
          <w:numId w:val="4"/>
        </w:numPr>
        <w:spacing w:line="480"/>
      </w:pPr>
      <w:r>
        <w:rPr>
          <w:rFonts w:ascii="Times New Roman" w:cs="Times New Roman" w:eastAsia="Times New Roman" w:hAnsi="Times New Roman"/>
          <w:sz w:val="24"/>
          <w:szCs w:val="24"/>
        </w:rPr>
        <w:t xml:space="preserve">Permitir el </w:t>
      </w:r>
      <w:r>
        <w:rPr>
          <w:rFonts w:ascii="Times New Roman" w:cs="Times New Roman" w:eastAsia="Times New Roman" w:hAnsi="Times New Roman"/>
          <w:b/>
          <w:bCs/>
          <w:sz w:val="24"/>
          <w:szCs w:val="24"/>
        </w:rPr>
        <w:t xml:space="preserve">registro de solicitudes</w:t>
      </w:r>
      <w:r>
        <w:rPr>
          <w:rFonts w:ascii="Times New Roman" w:cs="Times New Roman" w:eastAsia="Times New Roman" w:hAnsi="Times New Roman"/>
          <w:sz w:val="24"/>
          <w:szCs w:val="24"/>
        </w:rPr>
        <w:t xml:space="preserve"> de tipo queja, idea o ambas, con evidencia adjunta.</w:t>
      </w:r>
    </w:p>
    <w:p>
      <w:pPr>
        <w:pStyle w:val="ListParagraph"/>
        <w:numPr>
          <w:ilvl w:val="0"/>
          <w:numId w:val="4"/>
        </w:numPr>
        <w:spacing w:line="480"/>
      </w:pPr>
      <w:r>
        <w:rPr>
          <w:rFonts w:ascii="Times New Roman" w:cs="Times New Roman" w:eastAsia="Times New Roman" w:hAnsi="Times New Roman"/>
          <w:b/>
          <w:bCs/>
          <w:sz w:val="24"/>
          <w:szCs w:val="24"/>
        </w:rPr>
        <w:t xml:space="preserve">Generar un radicado</w:t>
      </w:r>
      <w:r>
        <w:rPr>
          <w:rFonts w:ascii="Times New Roman" w:cs="Times New Roman" w:eastAsia="Times New Roman" w:hAnsi="Times New Roman"/>
          <w:sz w:val="24"/>
          <w:szCs w:val="24"/>
        </w:rPr>
        <w:t xml:space="preserve"> único para cada solicitud registrada.</w:t>
      </w:r>
    </w:p>
    <w:p>
      <w:pPr>
        <w:pStyle w:val="ListParagraph"/>
        <w:numPr>
          <w:ilvl w:val="0"/>
          <w:numId w:val="4"/>
        </w:numPr>
        <w:spacing w:line="480"/>
      </w:pPr>
      <w:r>
        <w:rPr>
          <w:rFonts w:ascii="Times New Roman" w:cs="Times New Roman" w:eastAsia="Times New Roman" w:hAnsi="Times New Roman"/>
          <w:sz w:val="24"/>
          <w:szCs w:val="24"/>
        </w:rPr>
        <w:t xml:space="preserve">Ofrecer al estudiante la </w:t>
      </w:r>
      <w:r>
        <w:rPr>
          <w:rFonts w:ascii="Times New Roman" w:cs="Times New Roman" w:eastAsia="Times New Roman" w:hAnsi="Times New Roman"/>
          <w:b/>
          <w:bCs/>
          <w:sz w:val="24"/>
          <w:szCs w:val="24"/>
        </w:rPr>
        <w:t xml:space="preserve">consulta de sus solicitudes</w:t>
      </w:r>
      <w:r>
        <w:rPr>
          <w:rFonts w:ascii="Times New Roman" w:cs="Times New Roman" w:eastAsia="Times New Roman" w:hAnsi="Times New Roman"/>
          <w:sz w:val="24"/>
          <w:szCs w:val="24"/>
        </w:rPr>
        <w:t xml:space="preserve"> con contadores por estado.</w:t>
      </w:r>
    </w:p>
    <w:p>
      <w:pPr>
        <w:pStyle w:val="ListParagraph"/>
        <w:numPr>
          <w:ilvl w:val="0"/>
          <w:numId w:val="4"/>
        </w:numPr>
        <w:spacing w:line="480"/>
      </w:pPr>
      <w:r>
        <w:rPr>
          <w:rFonts w:ascii="Times New Roman" w:cs="Times New Roman" w:eastAsia="Times New Roman" w:hAnsi="Times New Roman"/>
          <w:sz w:val="24"/>
          <w:szCs w:val="24"/>
        </w:rPr>
        <w:t xml:space="preserve">Mostrar la </w:t>
      </w:r>
      <w:r>
        <w:rPr>
          <w:rFonts w:ascii="Times New Roman" w:cs="Times New Roman" w:eastAsia="Times New Roman" w:hAnsi="Times New Roman"/>
          <w:b/>
          <w:bCs/>
          <w:sz w:val="24"/>
          <w:szCs w:val="24"/>
        </w:rPr>
        <w:t xml:space="preserve">trazabilidad</w:t>
      </w:r>
      <w:r>
        <w:rPr>
          <w:rFonts w:ascii="Times New Roman" w:cs="Times New Roman" w:eastAsia="Times New Roman" w:hAnsi="Times New Roman"/>
          <w:sz w:val="24"/>
          <w:szCs w:val="24"/>
        </w:rPr>
        <w:t xml:space="preserve"> de cada solicitud como una línea de movimientos con estado, autor y fecha.</w:t>
      </w:r>
    </w:p>
    <w:p>
      <w:pPr>
        <w:pStyle w:val="ListParagraph"/>
        <w:numPr>
          <w:ilvl w:val="0"/>
          <w:numId w:val="4"/>
        </w:numPr>
        <w:spacing w:line="480"/>
      </w:pPr>
      <w:r>
        <w:rPr>
          <w:rFonts w:ascii="Times New Roman" w:cs="Times New Roman" w:eastAsia="Times New Roman" w:hAnsi="Times New Roman"/>
          <w:sz w:val="24"/>
          <w:szCs w:val="24"/>
        </w:rPr>
        <w:t xml:space="preserve">Proveer a los coordinadores una </w:t>
      </w:r>
      <w:r>
        <w:rPr>
          <w:rFonts w:ascii="Times New Roman" w:cs="Times New Roman" w:eastAsia="Times New Roman" w:hAnsi="Times New Roman"/>
          <w:b/>
          <w:bCs/>
          <w:sz w:val="24"/>
          <w:szCs w:val="24"/>
        </w:rPr>
        <w:t xml:space="preserve">bandeja de gestión</w:t>
      </w:r>
      <w:r>
        <w:rPr>
          <w:rFonts w:ascii="Times New Roman" w:cs="Times New Roman" w:eastAsia="Times New Roman" w:hAnsi="Times New Roman"/>
          <w:sz w:val="24"/>
          <w:szCs w:val="24"/>
        </w:rPr>
        <w:t xml:space="preserve"> con tabla, filtros y alerta de solicitudes sin movimiento.</w:t>
      </w:r>
    </w:p>
    <w:p>
      <w:pPr>
        <w:pStyle w:val="ListParagraph"/>
        <w:numPr>
          <w:ilvl w:val="0"/>
          <w:numId w:val="4"/>
        </w:numPr>
        <w:spacing w:line="480"/>
      </w:pPr>
      <w:r>
        <w:rPr>
          <w:rFonts w:ascii="Times New Roman" w:cs="Times New Roman" w:eastAsia="Times New Roman" w:hAnsi="Times New Roman"/>
          <w:sz w:val="24"/>
          <w:szCs w:val="24"/>
        </w:rPr>
        <w:t xml:space="preserve">Manejar una cadena de </w:t>
      </w:r>
      <w:r>
        <w:rPr>
          <w:rFonts w:ascii="Times New Roman" w:cs="Times New Roman" w:eastAsia="Times New Roman" w:hAnsi="Times New Roman"/>
          <w:b/>
          <w:bCs/>
          <w:sz w:val="24"/>
          <w:szCs w:val="24"/>
        </w:rPr>
        <w:t xml:space="preserve">seis estados</w:t>
      </w:r>
      <w:r>
        <w:rPr>
          <w:rFonts w:ascii="Times New Roman" w:cs="Times New Roman" w:eastAsia="Times New Roman" w:hAnsi="Times New Roman"/>
          <w:sz w:val="24"/>
          <w:szCs w:val="24"/>
        </w:rPr>
        <w:t xml:space="preserve"> con nombres únicos en todo el sistema.</w:t>
      </w:r>
    </w:p>
    <w:p>
      <w:pPr>
        <w:pStyle w:val="ListParagraph"/>
        <w:numPr>
          <w:ilvl w:val="0"/>
          <w:numId w:val="4"/>
        </w:numPr>
        <w:spacing w:line="480"/>
      </w:pPr>
      <w:r>
        <w:rPr>
          <w:rFonts w:ascii="Times New Roman" w:cs="Times New Roman" w:eastAsia="Times New Roman" w:hAnsi="Times New Roman"/>
          <w:sz w:val="24"/>
          <w:szCs w:val="24"/>
        </w:rPr>
        <w:t xml:space="preserve">Permitir la </w:t>
      </w:r>
      <w:r>
        <w:rPr>
          <w:rFonts w:ascii="Times New Roman" w:cs="Times New Roman" w:eastAsia="Times New Roman" w:hAnsi="Times New Roman"/>
          <w:b/>
          <w:bCs/>
          <w:sz w:val="24"/>
          <w:szCs w:val="24"/>
        </w:rPr>
        <w:t xml:space="preserve">asignación de responsables</w:t>
      </w:r>
      <w:r>
        <w:rPr>
          <w:rFonts w:ascii="Times New Roman" w:cs="Times New Roman" w:eastAsia="Times New Roman" w:hAnsi="Times New Roman"/>
          <w:sz w:val="24"/>
          <w:szCs w:val="24"/>
        </w:rPr>
        <w:t xml:space="preserve"> y el registro de observaciones y movimientos.</w:t>
      </w:r>
    </w:p>
    <w:p>
      <w:pPr>
        <w:pStyle w:val="ListParagraph"/>
        <w:numPr>
          <w:ilvl w:val="0"/>
          <w:numId w:val="4"/>
        </w:numPr>
        <w:spacing w:line="480"/>
      </w:pPr>
      <w:r>
        <w:rPr>
          <w:rFonts w:ascii="Times New Roman" w:cs="Times New Roman" w:eastAsia="Times New Roman" w:hAnsi="Times New Roman"/>
          <w:sz w:val="24"/>
          <w:szCs w:val="24"/>
        </w:rPr>
        <w:t xml:space="preserve">Permitir </w:t>
      </w:r>
      <w:r>
        <w:rPr>
          <w:rFonts w:ascii="Times New Roman" w:cs="Times New Roman" w:eastAsia="Times New Roman" w:hAnsi="Times New Roman"/>
          <w:b/>
          <w:bCs/>
          <w:sz w:val="24"/>
          <w:szCs w:val="24"/>
        </w:rPr>
        <w:t xml:space="preserve">marcar solicitudes como duplicadas</w:t>
      </w:r>
      <w:r>
        <w:rPr>
          <w:rFonts w:ascii="Times New Roman" w:cs="Times New Roman" w:eastAsia="Times New Roman" w:hAnsi="Times New Roman"/>
          <w:sz w:val="24"/>
          <w:szCs w:val="24"/>
        </w:rPr>
        <w:t xml:space="preserve"> referenciando la original.</w:t>
      </w:r>
    </w:p>
    <w:p>
      <w:pPr>
        <w:pStyle w:val="ListParagraph"/>
        <w:numPr>
          <w:ilvl w:val="0"/>
          <w:numId w:val="4"/>
        </w:numPr>
        <w:spacing w:line="480"/>
      </w:pPr>
      <w:r>
        <w:rPr>
          <w:rFonts w:ascii="Times New Roman" w:cs="Times New Roman" w:eastAsia="Times New Roman" w:hAnsi="Times New Roman"/>
          <w:sz w:val="24"/>
          <w:szCs w:val="24"/>
        </w:rPr>
        <w:t xml:space="preserve">Construir una </w:t>
      </w:r>
      <w:r>
        <w:rPr>
          <w:rFonts w:ascii="Times New Roman" w:cs="Times New Roman" w:eastAsia="Times New Roman" w:hAnsi="Times New Roman"/>
          <w:b/>
          <w:bCs/>
          <w:sz w:val="24"/>
          <w:szCs w:val="24"/>
        </w:rPr>
        <w:t xml:space="preserve">interfaz</w:t>
      </w:r>
      <w:r>
        <w:rPr>
          <w:rFonts w:ascii="Times New Roman" w:cs="Times New Roman" w:eastAsia="Times New Roman" w:hAnsi="Times New Roman"/>
          <w:sz w:val="24"/>
          <w:szCs w:val="24"/>
        </w:rPr>
        <w:t xml:space="preserve"> coherente con el portal institucional, con componentes reutilizables entre las tres pantallas.</w:t>
      </w:r>
    </w:p>
    <w:p>
      <w:pPr>
        <w:pStyle w:val="ListParagraph"/>
        <w:numPr>
          <w:ilvl w:val="0"/>
          <w:numId w:val="4"/>
        </w:numPr>
        <w:spacing w:line="480"/>
      </w:pPr>
      <w:r>
        <w:rPr>
          <w:rFonts w:ascii="Times New Roman" w:cs="Times New Roman" w:eastAsia="Times New Roman" w:hAnsi="Times New Roman"/>
          <w:sz w:val="24"/>
          <w:szCs w:val="24"/>
        </w:rPr>
        <w:t xml:space="preserve">Cumplir las </w:t>
      </w:r>
      <w:r>
        <w:rPr>
          <w:rFonts w:ascii="Times New Roman" w:cs="Times New Roman" w:eastAsia="Times New Roman" w:hAnsi="Times New Roman"/>
          <w:b/>
          <w:bCs/>
          <w:sz w:val="24"/>
          <w:szCs w:val="24"/>
        </w:rPr>
        <w:t xml:space="preserve">reglas de accesibilidad</w:t>
      </w:r>
      <w:r>
        <w:rPr>
          <w:rFonts w:ascii="Times New Roman" w:cs="Times New Roman" w:eastAsia="Times New Roman" w:hAnsi="Times New Roman"/>
          <w:sz w:val="24"/>
          <w:szCs w:val="24"/>
        </w:rPr>
        <w:t xml:space="preserve"> definidas (contraste, foco, estado con texto, adaptación a pantallas pequeñas).</w:t>
      </w:r>
    </w:p>
    <w:p>
      <w:pPr>
        <w:pStyle w:val="ListParagraph"/>
        <w:numPr>
          <w:ilvl w:val="0"/>
          <w:numId w:val="4"/>
        </w:numPr>
        <w:spacing w:line="480"/>
      </w:pPr>
      <w:r>
        <w:rPr>
          <w:rFonts w:ascii="Times New Roman" w:cs="Times New Roman" w:eastAsia="Times New Roman" w:hAnsi="Times New Roman"/>
          <w:sz w:val="24"/>
          <w:szCs w:val="24"/>
        </w:rPr>
        <w:t xml:space="preserve">Implementar </w:t>
      </w:r>
      <w:r>
        <w:rPr>
          <w:rFonts w:ascii="Times New Roman" w:cs="Times New Roman" w:eastAsia="Times New Roman" w:hAnsi="Times New Roman"/>
          <w:b/>
          <w:bCs/>
          <w:sz w:val="24"/>
          <w:szCs w:val="24"/>
        </w:rPr>
        <w:t xml:space="preserve">tema claro y oscuro</w:t>
      </w:r>
      <w:r>
        <w:rPr>
          <w:rFonts w:ascii="Times New Roman" w:cs="Times New Roman" w:eastAsia="Times New Roman" w:hAnsi="Times New Roman"/>
          <w:sz w:val="24"/>
          <w:szCs w:val="24"/>
        </w:rPr>
        <w:t xml:space="preserve"> con un solo juego de componentes y sin recompilar.</w:t>
      </w:r>
    </w:p>
    <w:p>
      <w:pPr>
        <w:pStyle w:val="Heading1"/>
      </w:pPr>
      <w:r>
        <w:rPr>
          <w:rFonts w:ascii="Times New Roman" w:cs="Times New Roman" w:eastAsia="Times New Roman" w:hAnsi="Times New Roman"/>
          <w:sz w:val="24"/>
          <w:szCs w:val="24"/>
        </w:rPr>
        <w:t xml:space="preserve">7. Alcance</w:t>
      </w:r>
    </w:p>
    <w:p>
      <w:pPr>
        <w:pStyle w:val="Heading2"/>
      </w:pPr>
      <w:r>
        <w:rPr>
          <w:rFonts w:ascii="Times New Roman" w:cs="Times New Roman" w:eastAsia="Times New Roman" w:hAnsi="Times New Roman"/>
          <w:sz w:val="24"/>
          <w:szCs w:val="24"/>
        </w:rPr>
        <w:t xml:space="preserve">7.1. Incluye (respaldado por el PDF)</w:t>
      </w:r>
    </w:p>
    <w:p>
      <w:pPr>
        <w:pStyle w:val="ListParagraph"/>
        <w:numPr>
          <w:ilvl w:val="0"/>
          <w:numId w:val="2"/>
        </w:numPr>
        <w:spacing w:line="480"/>
      </w:pPr>
      <w:r>
        <w:rPr>
          <w:rFonts w:ascii="Times New Roman" w:cs="Times New Roman" w:eastAsia="Times New Roman" w:hAnsi="Times New Roman"/>
          <w:sz w:val="24"/>
          <w:szCs w:val="24"/>
        </w:rPr>
        <w:t xml:space="preserve">Inicio de sesión con correo institucional y contraseña (mismas credenciales del Sistema de Información).</w:t>
      </w:r>
    </w:p>
    <w:p>
      <w:pPr>
        <w:pStyle w:val="ListParagraph"/>
        <w:numPr>
          <w:ilvl w:val="0"/>
          <w:numId w:val="2"/>
        </w:numPr>
        <w:spacing w:line="480"/>
      </w:pPr>
      <w:r>
        <w:rPr>
          <w:rFonts w:ascii="Times New Roman" w:cs="Times New Roman" w:eastAsia="Times New Roman" w:hAnsi="Times New Roman"/>
          <w:sz w:val="24"/>
          <w:szCs w:val="24"/>
        </w:rPr>
        <w:t xml:space="preserve">Radicación de solicitudes de tipo Queja, Idea o Ambas, con evidencia adjunta (límite de 5 MB por archivo).</w:t>
      </w:r>
    </w:p>
    <w:p>
      <w:pPr>
        <w:pStyle w:val="ListParagraph"/>
        <w:numPr>
          <w:ilvl w:val="0"/>
          <w:numId w:val="2"/>
        </w:numPr>
        <w:spacing w:line="480"/>
      </w:pPr>
      <w:r>
        <w:rPr>
          <w:rFonts w:ascii="Times New Roman" w:cs="Times New Roman" w:eastAsia="Times New Roman" w:hAnsi="Times New Roman"/>
          <w:sz w:val="24"/>
          <w:szCs w:val="24"/>
        </w:rPr>
        <w:t xml:space="preserve">Generación de radicado y estado inicial </w:t>
      </w:r>
      <w:r>
        <w:rPr>
          <w:rFonts w:ascii="Times New Roman" w:cs="Times New Roman" w:eastAsia="Times New Roman" w:hAnsi="Times New Roman"/>
          <w:i/>
          <w:iCs/>
          <w:sz w:val="24"/>
          <w:szCs w:val="24"/>
        </w:rPr>
        <w:t xml:space="preserve">Registrada</w:t>
      </w:r>
      <w:r>
        <w:rPr>
          <w:rFonts w:ascii="Times New Roman" w:cs="Times New Roman" w:eastAsia="Times New Roman" w:hAnsi="Times New Roman"/>
          <w:sz w:val="24"/>
          <w:szCs w:val="24"/>
        </w:rPr>
        <w:t xml:space="preserve">.</w:t>
      </w:r>
    </w:p>
    <w:p>
      <w:pPr>
        <w:pStyle w:val="ListParagraph"/>
        <w:numPr>
          <w:ilvl w:val="0"/>
          <w:numId w:val="2"/>
        </w:numPr>
        <w:spacing w:line="480"/>
      </w:pPr>
      <w:r>
        <w:rPr>
          <w:rFonts w:ascii="Times New Roman" w:cs="Times New Roman" w:eastAsia="Times New Roman" w:hAnsi="Times New Roman"/>
          <w:sz w:val="24"/>
          <w:szCs w:val="24"/>
        </w:rPr>
        <w:t xml:space="preserve">Panel del estudiante: lista, contadores y trazabilidad.</w:t>
      </w:r>
    </w:p>
    <w:p>
      <w:pPr>
        <w:pStyle w:val="ListParagraph"/>
        <w:numPr>
          <w:ilvl w:val="0"/>
          <w:numId w:val="2"/>
        </w:numPr>
        <w:spacing w:line="480"/>
      </w:pPr>
      <w:r>
        <w:rPr>
          <w:rFonts w:ascii="Times New Roman" w:cs="Times New Roman" w:eastAsia="Times New Roman" w:hAnsi="Times New Roman"/>
          <w:sz w:val="24"/>
          <w:szCs w:val="24"/>
        </w:rPr>
        <w:t xml:space="preserve">Bandeja administrativa: tabla, contadores, alerta de estancadas, filtros, panel de acción.</w:t>
      </w:r>
    </w:p>
    <w:p>
      <w:pPr>
        <w:pStyle w:val="ListParagraph"/>
        <w:numPr>
          <w:ilvl w:val="0"/>
          <w:numId w:val="2"/>
        </w:numPr>
        <w:spacing w:line="480"/>
      </w:pPr>
      <w:r>
        <w:rPr>
          <w:rFonts w:ascii="Times New Roman" w:cs="Times New Roman" w:eastAsia="Times New Roman" w:hAnsi="Times New Roman"/>
          <w:sz w:val="24"/>
          <w:szCs w:val="24"/>
        </w:rPr>
        <w:t xml:space="preserve">Cambio de estado, asignación de responsable, observación para el solicitante, registro de movimiento y marcado como duplicada.</w:t>
      </w:r>
    </w:p>
    <w:p>
      <w:pPr>
        <w:pStyle w:val="ListParagraph"/>
        <w:numPr>
          <w:ilvl w:val="0"/>
          <w:numId w:val="2"/>
        </w:numPr>
        <w:spacing w:line="480"/>
      </w:pPr>
      <w:r>
        <w:rPr>
          <w:rFonts w:ascii="Times New Roman" w:cs="Times New Roman" w:eastAsia="Times New Roman" w:hAnsi="Times New Roman"/>
          <w:sz w:val="24"/>
          <w:szCs w:val="24"/>
        </w:rPr>
        <w:t xml:space="preserve">Seis estados con sus colores en dos temas.</w:t>
      </w:r>
    </w:p>
    <w:p>
      <w:pPr>
        <w:pStyle w:val="ListParagraph"/>
        <w:numPr>
          <w:ilvl w:val="0"/>
          <w:numId w:val="2"/>
        </w:numPr>
        <w:spacing w:line="480"/>
      </w:pPr>
      <w:r>
        <w:rPr>
          <w:rFonts w:ascii="Times New Roman" w:cs="Times New Roman" w:eastAsia="Times New Roman" w:hAnsi="Times New Roman"/>
          <w:sz w:val="24"/>
          <w:szCs w:val="24"/>
        </w:rPr>
        <w:t xml:space="preserve">Tema claro y oscuro con interruptor, persistencia y preferencia del sistema.</w:t>
      </w:r>
    </w:p>
    <w:p>
      <w:pPr>
        <w:pStyle w:val="ListParagraph"/>
        <w:numPr>
          <w:ilvl w:val="0"/>
          <w:numId w:val="2"/>
        </w:numPr>
        <w:spacing w:line="480"/>
      </w:pPr>
      <w:r>
        <w:rPr>
          <w:rFonts w:ascii="Times New Roman" w:cs="Times New Roman" w:eastAsia="Times New Roman" w:hAnsi="Times New Roman"/>
          <w:sz w:val="24"/>
          <w:szCs w:val="24"/>
        </w:rPr>
        <w:t xml:space="preserve">Reglas de accesibilidad, tipografía y voz de la interfaz.</w:t>
      </w:r>
    </w:p>
    <w:p>
      <w:pPr>
        <w:pStyle w:val="Heading2"/>
      </w:pPr>
      <w:r>
        <w:rPr>
          <w:rFonts w:ascii="Times New Roman" w:cs="Times New Roman" w:eastAsia="Times New Roman" w:hAnsi="Times New Roman"/>
          <w:sz w:val="24"/>
          <w:szCs w:val="24"/>
        </w:rPr>
        <w:t xml:space="preserve">7.2. No definido / pendiente</w:t>
      </w:r>
    </w:p>
    <w:p>
      <w:pPr>
        <w:spacing w:line="480"/>
        <w:ind w:firstLine="720"/>
      </w:pPr>
      <w:r>
        <w:rPr>
          <w:rFonts w:ascii="Times New Roman" w:cs="Times New Roman" w:eastAsia="Times New Roman" w:hAnsi="Times New Roman"/>
          <w:sz w:val="24"/>
          <w:szCs w:val="24"/>
        </w:rPr>
        <w:t xml:space="preserve">Información pendiente de definición por parte del equipo de desarrollo, entre otros: funcionamiento de </w:t>
      </w:r>
      <w:r>
        <w:rPr>
          <w:rFonts w:ascii="Times New Roman" w:cs="Times New Roman" w:eastAsia="Times New Roman" w:hAnsi="Times New Roman"/>
          <w:i/>
          <w:iCs/>
          <w:sz w:val="24"/>
          <w:szCs w:val="24"/>
        </w:rPr>
        <w:t xml:space="preserve">Inicio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Borradores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Mi perfil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Sin asignar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Escaladas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Duplicadas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Reportes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Usuarios y roles</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Exportar informe</w:t>
      </w:r>
      <w:r>
        <w:rPr>
          <w:rFonts w:ascii="Times New Roman" w:cs="Times New Roman" w:eastAsia="Times New Roman" w:hAnsi="Times New Roman"/>
          <w:sz w:val="24"/>
          <w:szCs w:val="24"/>
        </w:rPr>
        <w:t xml:space="preserve">; recuperación de contraseña y primer ingreso con código; campos del formulario de radicación; transiciones permitidas entre estados; permisos por rol; backend, base de datos y API; hosting y despliegue.</w:t>
      </w:r>
    </w:p>
    <w:p>
      <w:pPr>
        <w:pStyle w:val="Heading2"/>
      </w:pPr>
      <w:r>
        <w:rPr>
          <w:rFonts w:ascii="Times New Roman" w:cs="Times New Roman" w:eastAsia="Times New Roman" w:hAnsi="Times New Roman"/>
          <w:sz w:val="24"/>
          <w:szCs w:val="24"/>
        </w:rPr>
        <w:t xml:space="preserve">7.3. Fuera del alcance del PDF</w:t>
      </w:r>
    </w:p>
    <w:p>
      <w:pPr>
        <w:spacing w:line="480"/>
        <w:ind w:firstLine="720"/>
      </w:pPr>
      <w:r>
        <w:rPr>
          <w:rFonts w:ascii="Times New Roman" w:cs="Times New Roman" w:eastAsia="Times New Roman" w:hAnsi="Times New Roman"/>
          <w:sz w:val="24"/>
          <w:szCs w:val="24"/>
        </w:rPr>
        <w:t xml:space="preserve">El PDF no menciona notificaciones, edición o cancelación de solicitudes por el estudiante, calificación del servicio, ni integraciones adicionales. No se incluyen en este documento; si el equipo las desea, deben definirse como requisitos nuevos.</w:t>
      </w:r>
    </w:p>
    <w:p>
      <w:pPr>
        <w:pStyle w:val="Heading1"/>
      </w:pPr>
      <w:r>
        <w:rPr>
          <w:rFonts w:ascii="Times New Roman" w:cs="Times New Roman" w:eastAsia="Times New Roman" w:hAnsi="Times New Roman"/>
          <w:sz w:val="24"/>
          <w:szCs w:val="24"/>
        </w:rPr>
        <w:t xml:space="preserve">8. Actores del sistema</w:t>
      </w:r>
    </w:p>
    <w:p>
      <w:pPr>
        <w:pStyle w:val="Heading2"/>
      </w:pPr>
      <w:r>
        <w:rPr>
          <w:rFonts w:ascii="Times New Roman" w:cs="Times New Roman" w:eastAsia="Times New Roman" w:hAnsi="Times New Roman"/>
          <w:sz w:val="24"/>
          <w:szCs w:val="24"/>
        </w:rPr>
        <w:t xml:space="preserve">8.1. Estudiante</w:t>
      </w:r>
    </w:p>
    <w:p>
      <w:pPr>
        <w:spacing w:line="480"/>
        <w:ind w:firstLine="720"/>
      </w:pPr>
      <w:r>
        <w:rPr>
          <w:rFonts w:ascii="Times New Roman" w:cs="Times New Roman" w:eastAsia="Times New Roman" w:hAnsi="Times New Roman"/>
          <w:sz w:val="24"/>
          <w:szCs w:val="24"/>
        </w:rPr>
        <w:t xml:space="preserve">La Tabla 7 muestra descripción del actor Estudiante.</w:t>
      </w:r>
    </w:p>
    <w:p>
      <w:pPr>
        <w:keepNext/>
        <w:spacing w:line="480"/>
      </w:pPr>
      <w:r>
        <w:rPr>
          <w:rFonts w:ascii="Times New Roman" w:cs="Times New Roman" w:eastAsia="Times New Roman" w:hAnsi="Times New Roman"/>
          <w:b/>
          <w:bCs/>
          <w:sz w:val="24"/>
          <w:szCs w:val="24"/>
        </w:rPr>
        <w:t xml:space="preserve">Tabla 7</w:t>
      </w:r>
    </w:p>
    <w:p>
      <w:pPr>
        <w:keepNext/>
        <w:spacing w:line="480"/>
      </w:pPr>
      <w:r>
        <w:rPr>
          <w:rFonts w:ascii="Times New Roman" w:cs="Times New Roman" w:eastAsia="Times New Roman" w:hAnsi="Times New Roman"/>
          <w:i/>
          <w:iCs/>
          <w:sz w:val="24"/>
          <w:szCs w:val="24"/>
        </w:rPr>
        <w:t xml:space="preserve">Descripción del actor Estudiante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427"/>
        <w:gridCol w:w="6933"/>
      </w:tblGrid>
      <w:tr>
        <w:trPr>
          <w:tblHeader/>
        </w:trPr>
        <w:tc>
          <w:tcPr>
            <w:tcW w:type="dxa" w:w="2427"/>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Aspecto</w:t>
            </w:r>
          </w:p>
        </w:tc>
        <w:tc>
          <w:tcPr>
            <w:tcW w:type="dxa" w:w="6933"/>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Descripción</w:t>
            </w:r>
          </w:p>
        </w:tc>
      </w:tr>
      <w:tr>
        <w:tc>
          <w:tcPr>
            <w:tcW w:type="dxa" w:w="242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Quién es</w:t>
            </w:r>
          </w:p>
        </w:tc>
        <w:tc>
          <w:tcPr>
            <w:tcW w:type="dxa" w:w="693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Miembro de la comunidad universitaria con periodo académico activo (en la maqueta, «Estudiante · 2026-2»).</w:t>
            </w:r>
          </w:p>
        </w:tc>
      </w:tr>
      <w:tr>
        <w:tc>
          <w:tcPr>
            <w:tcW w:type="dxa" w:w="242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Función</w:t>
            </w:r>
          </w:p>
        </w:tc>
        <w:tc>
          <w:tcPr>
            <w:tcW w:type="dxa" w:w="693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Presenta quejas e ideas y sigue su avance.</w:t>
            </w:r>
          </w:p>
        </w:tc>
      </w:tr>
      <w:tr>
        <w:tc>
          <w:tcPr>
            <w:tcW w:type="dxa" w:w="242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Acciones</w:t>
            </w:r>
          </w:p>
        </w:tc>
        <w:tc>
          <w:tcPr>
            <w:tcW w:type="dxa" w:w="693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Iniciar sesión, radicar solicitud, consultar sus solicitudes, consultar la trazabilidad, cambiar el tema.</w:t>
            </w:r>
          </w:p>
        </w:tc>
      </w:tr>
      <w:tr>
        <w:tc>
          <w:tcPr>
            <w:tcW w:type="dxa" w:w="2427"/>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Interactúa con</w:t>
            </w:r>
          </w:p>
        </w:tc>
        <w:tc>
          <w:tcPr>
            <w:tcW w:type="dxa" w:w="6933"/>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Login, panel del estudiante (</w:t>
            </w:r>
            <w:r>
              <w:rPr>
                <w:rFonts w:ascii="Courier New" w:cs="Courier New" w:eastAsia="Courier New" w:hAnsi="Courier New"/>
                <w:b w:val="false"/>
                <w:bCs w:val="false"/>
                <w:sz w:val="16"/>
                <w:szCs w:val="16"/>
              </w:rPr>
              <w:t xml:space="preserve">/mis-solicitudes</w:t>
            </w:r>
            <w:r>
              <w:rPr>
                <w:rFonts w:ascii="Times New Roman" w:cs="Times New Roman" w:eastAsia="Times New Roman" w:hAnsi="Times New Roman"/>
                <w:b w:val="false"/>
                <w:bCs w:val="false"/>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8.2. Coordinador (personal administrativo)</w:t>
      </w:r>
    </w:p>
    <w:p>
      <w:pPr>
        <w:spacing w:line="480"/>
        <w:ind w:firstLine="720"/>
      </w:pPr>
      <w:r>
        <w:rPr>
          <w:rFonts w:ascii="Times New Roman" w:cs="Times New Roman" w:eastAsia="Times New Roman" w:hAnsi="Times New Roman"/>
          <w:sz w:val="24"/>
          <w:szCs w:val="24"/>
        </w:rPr>
        <w:t xml:space="preserve">La Tabla 8 muestra descripción del actor Coordinador.</w:t>
      </w:r>
    </w:p>
    <w:p>
      <w:pPr>
        <w:keepNext/>
        <w:spacing w:line="480"/>
      </w:pPr>
      <w:r>
        <w:rPr>
          <w:rFonts w:ascii="Times New Roman" w:cs="Times New Roman" w:eastAsia="Times New Roman" w:hAnsi="Times New Roman"/>
          <w:b/>
          <w:bCs/>
          <w:sz w:val="24"/>
          <w:szCs w:val="24"/>
        </w:rPr>
        <w:t xml:space="preserve">Tabla 8</w:t>
      </w:r>
    </w:p>
    <w:p>
      <w:pPr>
        <w:keepNext/>
        <w:spacing w:line="480"/>
      </w:pPr>
      <w:r>
        <w:rPr>
          <w:rFonts w:ascii="Times New Roman" w:cs="Times New Roman" w:eastAsia="Times New Roman" w:hAnsi="Times New Roman"/>
          <w:i/>
          <w:iCs/>
          <w:sz w:val="24"/>
          <w:szCs w:val="24"/>
        </w:rPr>
        <w:t xml:space="preserve">Descripción del actor Coordinador</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158"/>
        <w:gridCol w:w="7202"/>
      </w:tblGrid>
      <w:tr>
        <w:trPr>
          <w:tblHeader/>
        </w:trPr>
        <w:tc>
          <w:tcPr>
            <w:tcW w:type="dxa" w:w="215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Aspecto</w:t>
            </w:r>
          </w:p>
        </w:tc>
        <w:tc>
          <w:tcPr>
            <w:tcW w:type="dxa" w:w="720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Descripción</w:t>
            </w:r>
          </w:p>
        </w:tc>
      </w:tr>
      <w:tr>
        <w:tc>
          <w:tcPr>
            <w:tcW w:type="dxa" w:w="2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Quién es</w:t>
            </w:r>
          </w:p>
        </w:tc>
        <w:tc>
          <w:tcPr>
            <w:tcW w:type="dxa" w:w="7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Persona que gestiona solicitudes de una facultad y periodo (en la maqueta, «Coordinador, Facultad de Ingeniería · 2026-2»).</w:t>
            </w:r>
          </w:p>
        </w:tc>
      </w:tr>
      <w:tr>
        <w:tc>
          <w:tcPr>
            <w:tcW w:type="dxa" w:w="2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Función</w:t>
            </w:r>
          </w:p>
        </w:tc>
        <w:tc>
          <w:tcPr>
            <w:tcW w:type="dxa" w:w="7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Da seguimiento a lo pendiente y mueve las solicitudes hacia su resolución.</w:t>
            </w:r>
          </w:p>
        </w:tc>
      </w:tr>
      <w:tr>
        <w:tc>
          <w:tcPr>
            <w:tcW w:type="dxa" w:w="2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Acciones</w:t>
            </w:r>
          </w:p>
        </w:tc>
        <w:tc>
          <w:tcPr>
            <w:tcW w:type="dxa" w:w="7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Iniciar sesión, consultar la bandeja, filtrar, cambiar estado, asignar responsable, registrar observación, registrar movimiento, marcar como duplicada, cambiar el tema.</w:t>
            </w:r>
          </w:p>
        </w:tc>
      </w:tr>
      <w:tr>
        <w:tc>
          <w:tcPr>
            <w:tcW w:type="dxa" w:w="215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Interactúa con</w:t>
            </w:r>
          </w:p>
        </w:tc>
        <w:tc>
          <w:tcPr>
            <w:tcW w:type="dxa" w:w="720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Login, bandeja de gestión (</w:t>
            </w:r>
            <w:r>
              <w:rPr>
                <w:rFonts w:ascii="Courier New" w:cs="Courier New" w:eastAsia="Courier New" w:hAnsi="Courier New"/>
                <w:b w:val="false"/>
                <w:bCs w:val="false"/>
                <w:sz w:val="16"/>
                <w:szCs w:val="16"/>
              </w:rPr>
              <w:t xml:space="preserve">/bandeja-gestion</w:t>
            </w:r>
            <w:r>
              <w:rPr>
                <w:rFonts w:ascii="Times New Roman" w:cs="Times New Roman" w:eastAsia="Times New Roman" w:hAnsi="Times New Roman"/>
                <w:b w:val="false"/>
                <w:bCs w:val="false"/>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El PDF usa las palabras «coordinador», «administrativo» y «administrador» de forma intercambiable; en este documento se usa </w:t>
      </w:r>
      <w:r>
        <w:rPr>
          <w:rFonts w:ascii="Times New Roman" w:cs="Times New Roman" w:eastAsia="Times New Roman" w:hAnsi="Times New Roman"/>
          <w:b/>
          <w:bCs/>
          <w:sz w:val="24"/>
          <w:szCs w:val="24"/>
        </w:rPr>
        <w:t xml:space="preserve">Coordinador</w:t>
      </w:r>
      <w:r>
        <w:rPr>
          <w:rFonts w:ascii="Times New Roman" w:cs="Times New Roman" w:eastAsia="Times New Roman" w:hAnsi="Times New Roman"/>
          <w:sz w:val="24"/>
          <w:szCs w:val="24"/>
        </w:rPr>
        <w:t xml:space="preserve"> por ser el rol que aparece en la maqueta. </w:t>
      </w:r>
      <w:r>
        <w:rPr>
          <w:rFonts w:ascii="Times New Roman" w:cs="Times New Roman" w:eastAsia="Times New Roman" w:hAnsi="Times New Roman"/>
          <w:i/>
          <w:iCs/>
          <w:sz w:val="24"/>
          <w:szCs w:val="24"/>
        </w:rPr>
        <w:t xml:space="preserve">Roles definitivos: información pendiente de definición por parte del equipo de desarrollo.</w:t>
      </w:r>
    </w:p>
    <w:p>
      <w:pPr>
        <w:pStyle w:val="Heading2"/>
      </w:pPr>
      <w:r>
        <w:rPr>
          <w:rFonts w:ascii="Times New Roman" w:cs="Times New Roman" w:eastAsia="Times New Roman" w:hAnsi="Times New Roman"/>
          <w:sz w:val="24"/>
          <w:szCs w:val="24"/>
        </w:rPr>
        <w:t xml:space="preserve">8.3. Responsable de gestión</w:t>
      </w:r>
    </w:p>
    <w:p>
      <w:pPr>
        <w:spacing w:line="480"/>
        <w:ind w:firstLine="720"/>
      </w:pPr>
      <w:r>
        <w:rPr>
          <w:rFonts w:ascii="Times New Roman" w:cs="Times New Roman" w:eastAsia="Times New Roman" w:hAnsi="Times New Roman"/>
          <w:b/>
          <w:bCs/>
          <w:sz w:val="24"/>
          <w:szCs w:val="24"/>
        </w:rPr>
        <w:t xml:space="preserve">No se considera un actor independiente.</w:t>
      </w:r>
      <w:r>
        <w:rPr>
          <w:rFonts w:ascii="Times New Roman" w:cs="Times New Roman" w:eastAsia="Times New Roman" w:hAnsi="Times New Roman"/>
          <w:sz w:val="24"/>
          <w:szCs w:val="24"/>
        </w:rPr>
        <w:t xml:space="preserve"> En el PDF «responsable» es el </w:t>
      </w:r>
      <w:r>
        <w:rPr>
          <w:rFonts w:ascii="Times New Roman" w:cs="Times New Roman" w:eastAsia="Times New Roman" w:hAnsi="Times New Roman"/>
          <w:b/>
          <w:bCs/>
          <w:sz w:val="24"/>
          <w:szCs w:val="24"/>
        </w:rPr>
        <w:t xml:space="preserve">destino de una asignación</w:t>
      </w:r>
      <w:r>
        <w:rPr>
          <w:rFonts w:ascii="Times New Roman" w:cs="Times New Roman" w:eastAsia="Times New Roman" w:hAnsi="Times New Roman"/>
          <w:sz w:val="24"/>
          <w:szCs w:val="24"/>
        </w:rPr>
        <w:t xml:space="preserve">: una lista desplegable con valores como «Decanatura de Ingeniería» y un filtro en la bandeja. Ninguna pantalla muestra a un responsable iniciando sesión ni actuando por su cuenta. En la trazabilidad de la solicitud </w:t>
      </w:r>
      <w:r>
        <w:rPr>
          <w:rFonts w:ascii="Courier New" w:cs="Courier New" w:eastAsia="Courier New" w:hAnsi="Courier New"/>
          <w:sz w:val="20"/>
          <w:szCs w:val="20"/>
        </w:rPr>
        <w:t xml:space="preserve">2026-004182</w:t>
      </w:r>
      <w:r>
        <w:rPr>
          <w:rFonts w:ascii="Times New Roman" w:cs="Times New Roman" w:eastAsia="Times New Roman" w:hAnsi="Times New Roman"/>
          <w:sz w:val="24"/>
          <w:szCs w:val="24"/>
        </w:rPr>
        <w:t xml:space="preserve"> aparecen «Coordinación de Sistemas» y «Representante estudiantil» como autores de movimientos, lo que sugiere que otras personas o dependencias también registran movimientos, pero el PDF no define si eso implica más roles. </w:t>
      </w:r>
      <w:r>
        <w:rPr>
          <w:rFonts w:ascii="Times New Roman" w:cs="Times New Roman" w:eastAsia="Times New Roman" w:hAnsi="Times New Roman"/>
          <w:i/>
          <w:iCs/>
          <w:sz w:val="24"/>
          <w:szCs w:val="24"/>
        </w:rPr>
        <w:t xml:space="preserve">Información pendiente de definición por parte del equipo de desarrollo.</w:t>
      </w:r>
    </w:p>
    <w:p>
      <w:pPr>
        <w:pStyle w:val="Heading2"/>
      </w:pPr>
      <w:r>
        <w:rPr>
          <w:rFonts w:ascii="Times New Roman" w:cs="Times New Roman" w:eastAsia="Times New Roman" w:hAnsi="Times New Roman"/>
          <w:sz w:val="24"/>
          <w:szCs w:val="24"/>
        </w:rPr>
        <w:t xml:space="preserve">8.4. Sistema</w:t>
      </w:r>
    </w:p>
    <w:p>
      <w:pPr>
        <w:spacing w:line="480"/>
        <w:ind w:firstLine="720"/>
      </w:pPr>
      <w:r>
        <w:rPr>
          <w:rFonts w:ascii="Times New Roman" w:cs="Times New Roman" w:eastAsia="Times New Roman" w:hAnsi="Times New Roman"/>
          <w:sz w:val="24"/>
          <w:szCs w:val="24"/>
        </w:rPr>
        <w:t xml:space="preserve">No se modela como actor externo, porque es el propio SIRIE. Sus responsabilidades automáticas, deducidas del PDF, son: generar el radicado, asignar el estado inicial </w:t>
      </w:r>
      <w:r>
        <w:rPr>
          <w:rFonts w:ascii="Times New Roman" w:cs="Times New Roman" w:eastAsia="Times New Roman" w:hAnsi="Times New Roman"/>
          <w:i/>
          <w:iCs/>
          <w:sz w:val="24"/>
          <w:szCs w:val="24"/>
        </w:rPr>
        <w:t xml:space="preserve">Registrada</w:t>
      </w:r>
      <w:r>
        <w:rPr>
          <w:rFonts w:ascii="Times New Roman" w:cs="Times New Roman" w:eastAsia="Times New Roman" w:hAnsi="Times New Roman"/>
          <w:sz w:val="24"/>
          <w:szCs w:val="24"/>
        </w:rPr>
        <w:t xml:space="preserve">, guardar cada movimiento en la trazabilidad, calcular la alerta de solicitudes sin movimiento y aplicar el tema. En los diagramas aparece como «Servicio del sistema».</w:t>
      </w:r>
    </w:p>
    <w:p>
      <w:pPr>
        <w:pStyle w:val="Heading1"/>
      </w:pPr>
      <w:r>
        <w:rPr>
          <w:rFonts w:ascii="Times New Roman" w:cs="Times New Roman" w:eastAsia="Times New Roman" w:hAnsi="Times New Roman"/>
          <w:sz w:val="24"/>
          <w:szCs w:val="24"/>
        </w:rPr>
        <w:t xml:space="preserve">9. Requerimientos funcionales</w:t>
      </w:r>
    </w:p>
    <w:p>
      <w:pPr>
        <w:spacing w:line="480"/>
        <w:ind w:firstLine="720"/>
      </w:pPr>
      <w:r>
        <w:rPr>
          <w:rFonts w:ascii="Times New Roman" w:cs="Times New Roman" w:eastAsia="Times New Roman" w:hAnsi="Times New Roman"/>
          <w:sz w:val="24"/>
          <w:szCs w:val="24"/>
        </w:rPr>
        <w:t xml:space="preserve">La Tabla 9 muestra requerimientos funcionales de SIRIE.</w:t>
      </w:r>
    </w:p>
    <w:p>
      <w:pPr>
        <w:keepNext/>
        <w:spacing w:line="480"/>
      </w:pPr>
      <w:r>
        <w:rPr>
          <w:rFonts w:ascii="Times New Roman" w:cs="Times New Roman" w:eastAsia="Times New Roman" w:hAnsi="Times New Roman"/>
          <w:b/>
          <w:bCs/>
          <w:sz w:val="24"/>
          <w:szCs w:val="24"/>
        </w:rPr>
        <w:t xml:space="preserve">Tabla 9</w:t>
      </w:r>
    </w:p>
    <w:p>
      <w:pPr>
        <w:keepNext/>
        <w:spacing w:line="480"/>
      </w:pPr>
      <w:r>
        <w:rPr>
          <w:rFonts w:ascii="Times New Roman" w:cs="Times New Roman" w:eastAsia="Times New Roman" w:hAnsi="Times New Roman"/>
          <w:i/>
          <w:iCs/>
          <w:sz w:val="24"/>
          <w:szCs w:val="24"/>
        </w:rPr>
        <w:t xml:space="preserve">Requerimientos funcionales de SIRIE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919"/>
        <w:gridCol w:w="1954"/>
        <w:gridCol w:w="3811"/>
        <w:gridCol w:w="1520"/>
        <w:gridCol w:w="1156"/>
      </w:tblGrid>
      <w:tr>
        <w:trPr>
          <w:tblHeader/>
        </w:trPr>
        <w:tc>
          <w:tcPr>
            <w:tcW w:type="dxa" w:w="91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ID</w:t>
            </w:r>
          </w:p>
        </w:tc>
        <w:tc>
          <w:tcPr>
            <w:tcW w:type="dxa" w:w="195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Requerimiento</w:t>
            </w:r>
          </w:p>
        </w:tc>
        <w:tc>
          <w:tcPr>
            <w:tcW w:type="dxa" w:w="381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Descripción</w:t>
            </w:r>
          </w:p>
        </w:tc>
        <w:tc>
          <w:tcPr>
            <w:tcW w:type="dxa" w:w="152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Actor</w:t>
            </w:r>
          </w:p>
        </w:tc>
        <w:tc>
          <w:tcPr>
            <w:tcW w:type="dxa" w:w="115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Prioridad</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RF-01</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Iniciar sesión</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usuario ingresa con correo institucional y contraseña, las mismas del Sistema de Información (PDF §03).</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RF-02</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Primer ingreso con código</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pantalla ofrece «¿Primera vez? Usa tu código». El mecanismo no está definido.</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Media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RF-03</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Recuperar contraseña</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pantalla ofrece el enlace «Recuperar contraseña». El proceso no está definido.</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Media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RF-04</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Radicar solicitud</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estudiante crea una solicitud desde el botón «Radicar solicitud» o la pestaña </w:t>
            </w:r>
            <w:r>
              <w:rPr>
                <w:rFonts w:ascii="Times New Roman" w:cs="Times New Roman" w:eastAsia="Times New Roman" w:hAnsi="Times New Roman"/>
                <w:b w:val="false"/>
                <w:bCs w:val="false"/>
                <w:i/>
                <w:iCs/>
                <w:sz w:val="20"/>
                <w:szCs w:val="20"/>
              </w:rPr>
              <w:t xml:space="preserve">Radicar</w:t>
            </w:r>
            <w:r>
              <w:rPr>
                <w:rFonts w:ascii="Times New Roman" w:cs="Times New Roman" w:eastAsia="Times New Roman" w:hAnsi="Times New Roman"/>
                <w:b w:val="false"/>
                <w:bCs w:val="false"/>
                <w:sz w:val="20"/>
                <w:szCs w:val="20"/>
              </w:rPr>
              <w:t xml:space="preserve">. Los campos del formulario no están definidos.</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RF-05</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Clasificar por tipo</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Cada solicitud es Queja, Idea o Ambas.</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RF-06</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Adjuntar evidencia</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Permite adjuntar evidencia. Si el archivo supera 5 MB, muestra el error: «El archivo supera los 5 MB. Comprímelo o sube una captura.»</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Media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RF-07</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Generar radicado</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Asigna un número único con el formato observado </w:t>
            </w:r>
            <w:r>
              <w:rPr>
                <w:rFonts w:ascii="Courier New" w:cs="Courier New" w:eastAsia="Courier New" w:hAnsi="Courier New"/>
                <w:b w:val="false"/>
                <w:bCs w:val="false"/>
                <w:sz w:val="16"/>
                <w:szCs w:val="16"/>
              </w:rPr>
              <w:t xml:space="preserve">SIRIE-AAAA-NNNNNN</w:t>
            </w:r>
            <w:r>
              <w:rPr>
                <w:rFonts w:ascii="Times New Roman" w:cs="Times New Roman" w:eastAsia="Times New Roman" w:hAnsi="Times New Roman"/>
                <w:b w:val="false"/>
                <w:bCs w:val="false"/>
                <w:sz w:val="20"/>
                <w:szCs w:val="20"/>
              </w:rPr>
              <w:t xml:space="preserve">.</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Sistema</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RF-08</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 inicial y primer movimiento</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Toda solicitud nueva queda en </w:t>
            </w:r>
            <w:r>
              <w:rPr>
                <w:rFonts w:ascii="Times New Roman" w:cs="Times New Roman" w:eastAsia="Times New Roman" w:hAnsi="Times New Roman"/>
                <w:b w:val="false"/>
                <w:bCs w:val="false"/>
                <w:i/>
                <w:iCs/>
                <w:sz w:val="20"/>
                <w:szCs w:val="20"/>
              </w:rPr>
              <w:t xml:space="preserve">Registrada</w:t>
            </w:r>
            <w:r>
              <w:rPr>
                <w:rFonts w:ascii="Times New Roman" w:cs="Times New Roman" w:eastAsia="Times New Roman" w:hAnsi="Times New Roman"/>
                <w:b w:val="false"/>
                <w:bCs w:val="false"/>
                <w:sz w:val="20"/>
                <w:szCs w:val="20"/>
              </w:rPr>
              <w:t xml:space="preserve"> y su primer movimiento («Radicado generado…») aparece en la trazabilidad </w:t>
            </w:r>
            <w:r>
              <w:rPr>
                <w:rFonts w:ascii="Times New Roman" w:cs="Times New Roman" w:eastAsia="Times New Roman" w:hAnsi="Times New Roman"/>
                <w:b w:val="false"/>
                <w:bCs w:val="false"/>
                <w:i/>
                <w:iCs/>
                <w:sz w:val="20"/>
                <w:szCs w:val="20"/>
              </w:rPr>
              <w:t xml:space="preserve">(interpretación a validar)</w:t>
            </w:r>
            <w:r>
              <w:rPr>
                <w:rFonts w:ascii="Times New Roman" w:cs="Times New Roman" w:eastAsia="Times New Roman" w:hAnsi="Times New Roman"/>
                <w:b w:val="false"/>
                <w:bCs w:val="false"/>
                <w:sz w:val="20"/>
                <w:szCs w:val="20"/>
              </w:rPr>
              <w:t xml:space="preserve">.</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Sistema</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RF-09</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mis solicitudes</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Lista vertical con radicado, tipo, asunto, asignatura, fecha, movimientos, estado y antigüedad.</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RF-10</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Contadores por estado (estudiante)</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Muestra cuántas solicitudes hay en cada uno de los seis estados.</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Media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RF-11</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trazabilidad</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Muestra, para una solicitud, la línea de movimientos con estado, autor, fecha y texto. Siempre visible.</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RF-12</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bandeja de gestión</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Tabla con Radicado, Asunto, Asignatura, Solicitante, Estado y Días.</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RF-13</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Contadores por estado (bandeja)</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Muestra cuántas solicitudes hay en cada estado.</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Media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RF-14</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Alerta de estancadas</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Avisa cuántas solicitudes llevan más de 10 días sin movimiento y cuál es la más antigua.</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RF-15</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Filtrar y buscar</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Filtros por estado, tipo, asignatura, responsable y búsqueda por radicado.</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RF-16</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Seleccionar solicitud</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 seleccionar una fila se abre el panel «Acción sobre la selección» con su radicado.</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RF-17</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Cambiar estado</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Lista desplegable para elegir el nuevo estado.</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RF-18</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Asignar responsable</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Lista desplegable para asignar responsable (ejemplo: Decanatura de Ingeniería).</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RF-19</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Observación para el solicitante</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Campo de texto cuyo contenido se ve en la trazabilidad.</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RF-20</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Registrar movimiento</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Botón que guarda la acción en la trazabilidad </w:t>
            </w:r>
            <w:r>
              <w:rPr>
                <w:rFonts w:ascii="Times New Roman" w:cs="Times New Roman" w:eastAsia="Times New Roman" w:hAnsi="Times New Roman"/>
                <w:b w:val="false"/>
                <w:bCs w:val="false"/>
                <w:i/>
                <w:iCs/>
                <w:sz w:val="20"/>
                <w:szCs w:val="20"/>
              </w:rPr>
              <w:t xml:space="preserve">(interpretación a validar: confirma estado, responsable y observación juntos)</w:t>
            </w:r>
            <w:r>
              <w:rPr>
                <w:rFonts w:ascii="Times New Roman" w:cs="Times New Roman" w:eastAsia="Times New Roman" w:hAnsi="Times New Roman"/>
                <w:b w:val="false"/>
                <w:bCs w:val="false"/>
                <w:sz w:val="20"/>
                <w:szCs w:val="20"/>
              </w:rPr>
              <w:t xml:space="preserve">.</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 Sistema</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RF-21</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Marcar como duplicada</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Botón que marca la solicitud como </w:t>
            </w:r>
            <w:r>
              <w:rPr>
                <w:rFonts w:ascii="Times New Roman" w:cs="Times New Roman" w:eastAsia="Times New Roman" w:hAnsi="Times New Roman"/>
                <w:b w:val="false"/>
                <w:bCs w:val="false"/>
                <w:i/>
                <w:iCs/>
                <w:sz w:val="20"/>
                <w:szCs w:val="20"/>
              </w:rPr>
              <w:t xml:space="preserve">Duplicada</w:t>
            </w:r>
            <w:r>
              <w:rPr>
                <w:rFonts w:ascii="Times New Roman" w:cs="Times New Roman" w:eastAsia="Times New Roman" w:hAnsi="Times New Roman"/>
                <w:b w:val="false"/>
                <w:bCs w:val="false"/>
                <w:sz w:val="20"/>
                <w:szCs w:val="20"/>
              </w:rPr>
              <w:t xml:space="preserve">; en la lista del estudiante se indica cuál duplica («duplica 003888»).</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Media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RF-22</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Mostrar estado con nombre y color</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Todo estado se muestra con su nombre escrito y su color (</w:t>
            </w:r>
            <w:r>
              <w:rPr>
                <w:rFonts w:ascii="Courier New" w:cs="Courier New" w:eastAsia="Courier New" w:hAnsi="Courier New"/>
                <w:b w:val="false"/>
                <w:bCs w:val="false"/>
                <w:sz w:val="16"/>
                <w:szCs w:val="16"/>
              </w:rPr>
              <w:t xml:space="preserve">EstadoTagComponent</w:t>
            </w:r>
            <w:r>
              <w:rPr>
                <w:rFonts w:ascii="Times New Roman" w:cs="Times New Roman" w:eastAsia="Times New Roman" w:hAnsi="Times New Roman"/>
                <w:b w:val="false"/>
                <w:bCs w:val="false"/>
                <w:sz w:val="20"/>
                <w:szCs w:val="20"/>
              </w:rPr>
              <w:t xml:space="preserve">).</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RF-23</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Alternar tema claro y oscuro</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Interruptor «Tema claro · oscuro»; recuerda la elección y usa la preferencia del sistema si no hay elección guardada.</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Media</w:t>
            </w:r>
          </w:p>
        </w:tc>
      </w:tr>
      <w:tr>
        <w:tc>
          <w:tcPr>
            <w:tcW w:type="dxa" w:w="9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RF-24</w:t>
            </w:r>
          </w:p>
        </w:tc>
        <w:tc>
          <w:tcPr>
            <w:tcW w:type="dxa" w:w="195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Navegación por pestañas</w:t>
            </w:r>
          </w:p>
        </w:tc>
        <w:tc>
          <w:tcPr>
            <w:tcW w:type="dxa" w:w="381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Pestañas horizontales según el tipo de usuario.</w:t>
            </w:r>
          </w:p>
        </w:tc>
        <w:tc>
          <w:tcPr>
            <w:tcW w:type="dxa" w:w="15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11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Media</w:t>
            </w:r>
          </w:p>
        </w:tc>
      </w:tr>
      <w:tr>
        <w:tc>
          <w:tcPr>
            <w:tcW w:type="dxa" w:w="91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RF-25</w:t>
            </w:r>
          </w:p>
        </w:tc>
        <w:tc>
          <w:tcPr>
            <w:tcW w:type="dxa" w:w="195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Exportar informe</w:t>
            </w:r>
          </w:p>
        </w:tc>
        <w:tc>
          <w:tcPr>
            <w:tcW w:type="dxa" w:w="381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botón existe en la bandeja; su contenido y formato no están definidos.</w:t>
            </w:r>
          </w:p>
        </w:tc>
        <w:tc>
          <w:tcPr>
            <w:tcW w:type="dxa" w:w="152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115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Baja</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Prioridad = propuesta de planificación (Alta, Media, Baja). No proviene del PDF.</w:t>
      </w:r>
    </w:p>
    <w:p>
      <w:pPr>
        <w:pStyle w:val="Heading1"/>
      </w:pPr>
      <w:r>
        <w:rPr>
          <w:rFonts w:ascii="Times New Roman" w:cs="Times New Roman" w:eastAsia="Times New Roman" w:hAnsi="Times New Roman"/>
          <w:sz w:val="24"/>
          <w:szCs w:val="24"/>
        </w:rPr>
        <w:t xml:space="preserve">10. Requerimientos no funcionales</w:t>
      </w:r>
    </w:p>
    <w:p>
      <w:pPr>
        <w:spacing w:line="480"/>
        <w:ind w:firstLine="720"/>
      </w:pPr>
      <w:r>
        <w:rPr>
          <w:rFonts w:ascii="Times New Roman" w:cs="Times New Roman" w:eastAsia="Times New Roman" w:hAnsi="Times New Roman"/>
          <w:sz w:val="24"/>
          <w:szCs w:val="24"/>
        </w:rPr>
        <w:t xml:space="preserve">La Tabla 10 muestra requerimientos no funcionales de SIRIE.</w:t>
      </w:r>
    </w:p>
    <w:p>
      <w:pPr>
        <w:keepNext/>
        <w:spacing w:line="480"/>
      </w:pPr>
      <w:r>
        <w:rPr>
          <w:rFonts w:ascii="Times New Roman" w:cs="Times New Roman" w:eastAsia="Times New Roman" w:hAnsi="Times New Roman"/>
          <w:b/>
          <w:bCs/>
          <w:sz w:val="24"/>
          <w:szCs w:val="24"/>
        </w:rPr>
        <w:t xml:space="preserve">Tabla 10</w:t>
      </w:r>
    </w:p>
    <w:p>
      <w:pPr>
        <w:keepNext/>
        <w:spacing w:line="480"/>
      </w:pPr>
      <w:r>
        <w:rPr>
          <w:rFonts w:ascii="Times New Roman" w:cs="Times New Roman" w:eastAsia="Times New Roman" w:hAnsi="Times New Roman"/>
          <w:i/>
          <w:iCs/>
          <w:sz w:val="24"/>
          <w:szCs w:val="24"/>
        </w:rPr>
        <w:t xml:space="preserve">Requerimientos no funcionales de SIRIE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194"/>
        <w:gridCol w:w="1788"/>
        <w:gridCol w:w="2109"/>
        <w:gridCol w:w="4269"/>
      </w:tblGrid>
      <w:tr>
        <w:trPr>
          <w:tblHeader/>
        </w:trPr>
        <w:tc>
          <w:tcPr>
            <w:tcW w:type="dxa" w:w="119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ID</w:t>
            </w:r>
          </w:p>
        </w:tc>
        <w:tc>
          <w:tcPr>
            <w:tcW w:type="dxa" w:w="178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Categoría</w:t>
            </w:r>
          </w:p>
        </w:tc>
        <w:tc>
          <w:tcPr>
            <w:tcW w:type="dxa" w:w="210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Requerimiento</w:t>
            </w:r>
          </w:p>
        </w:tc>
        <w:tc>
          <w:tcPr>
            <w:tcW w:type="dxa" w:w="426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Descripción</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RNF-01</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Usabilidad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Una acción primaria</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panel del estudiante tiene una sola acción primaria, «Radicar solicitud» (PDF §08).</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RNF-02</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Usabilidad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Botones que nombran su resultado</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«Radicar solicitud» produce «Solicitud radicada».</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RNF-03</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Usabilidad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Errores útiles</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Cada error dice qué pasó y cómo seguir.</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RNF-04</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Usabilidad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Espacio para lo pendiente</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la bandeja el espacio principal es para el trabajo pendiente; el carrusel promocional del portal se reemplaza.</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RNF-05</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Consistencia</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Nombres de estado únicos</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Los estados se escriben igual en base de datos, tabla y trazabilidad. Sin sinónimos.</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RNF-06</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Consistencia</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Continuidad con el portal</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 conservan la banda de cabecera, la franja multicolor y las pestañas horizontales.</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RNF-07</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Consistencia</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Franja invariable</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franja no cambia de orden ni de proporción entre pantallas.</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RNF-08</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Consistencia</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Estructura compartida</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del estudiante y bandeja comparten cabecera, franja, espectro y nombres de estado.</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RNF-09</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Accesibilidad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 no solo por color</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estado siempre lleva su nombre escrito al lado.</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RNF-10</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Accesibilidad / Contraste</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Contraste mínimo</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4,5:1 en texto, en ambos temas. Por eso el verde se aclara en oscuro.</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RNF-11</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Accesibilidad / Contraste</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Uso del ámbar</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#F5A800</w:t>
            </w:r>
            <w:r>
              <w:rPr>
                <w:rFonts w:ascii="Times New Roman" w:cs="Times New Roman" w:eastAsia="Times New Roman" w:hAnsi="Times New Roman"/>
                <w:b w:val="false"/>
                <w:bCs w:val="false"/>
                <w:sz w:val="20"/>
                <w:szCs w:val="20"/>
              </w:rPr>
              <w:t xml:space="preserve"> nunca como color de texto sobre blanco; solo como barra, punto o borde, acompañado de texto oscuro.</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RNF-12</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Accesibilidad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Foco visible</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Borde de 2 px en verde; nunca </w:t>
            </w:r>
            <w:r>
              <w:rPr>
                <w:rFonts w:ascii="Courier New" w:cs="Courier New" w:eastAsia="Courier New" w:hAnsi="Courier New"/>
                <w:b w:val="false"/>
                <w:bCs w:val="false"/>
                <w:sz w:val="16"/>
                <w:szCs w:val="16"/>
              </w:rPr>
              <w:t xml:space="preserve">outline:none</w:t>
            </w:r>
            <w:r>
              <w:rPr>
                <w:rFonts w:ascii="Times New Roman" w:cs="Times New Roman" w:eastAsia="Times New Roman" w:hAnsi="Times New Roman"/>
                <w:b w:val="false"/>
                <w:bCs w:val="false"/>
                <w:sz w:val="20"/>
                <w:szCs w:val="20"/>
              </w:rPr>
              <w:t xml:space="preserve">.</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RNF-13</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Responsive</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Tabla a tarjetas</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tabla administrativa pasa a tarjetas apiladas por debajo de 900 px.</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RNF-14</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Mantenibilidad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Un solo juego de componentes</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Los mismos componentes sirven a los dos temas.</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RNF-15</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Mantenibilidad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Tokens como variables CSS</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Los componentes solo usan </w:t>
            </w:r>
            <w:r>
              <w:rPr>
                <w:rFonts w:ascii="Courier New" w:cs="Courier New" w:eastAsia="Courier New" w:hAnsi="Courier New"/>
                <w:b w:val="false"/>
                <w:bCs w:val="false"/>
                <w:sz w:val="16"/>
                <w:szCs w:val="16"/>
              </w:rPr>
              <w:t xml:space="preserve">var(--…)</w:t>
            </w:r>
            <w:r>
              <w:rPr>
                <w:rFonts w:ascii="Times New Roman" w:cs="Times New Roman" w:eastAsia="Times New Roman" w:hAnsi="Times New Roman"/>
                <w:b w:val="false"/>
                <w:bCs w:val="false"/>
                <w:sz w:val="20"/>
                <w:szCs w:val="20"/>
              </w:rPr>
              <w:t xml:space="preserve">; ninguno conoce un hex ni el tema activo.</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RNF-16</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Mantenibilidad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Tema sin recompilar</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tema cambia con el atributo </w:t>
            </w:r>
            <w:r>
              <w:rPr>
                <w:rFonts w:ascii="Courier New" w:cs="Courier New" w:eastAsia="Courier New" w:hAnsi="Courier New"/>
                <w:b w:val="false"/>
                <w:bCs w:val="false"/>
                <w:sz w:val="16"/>
                <w:szCs w:val="16"/>
              </w:rPr>
              <w:t xml:space="preserve">data-theme</w:t>
            </w:r>
            <w:r>
              <w:rPr>
                <w:rFonts w:ascii="Times New Roman" w:cs="Times New Roman" w:eastAsia="Times New Roman" w:hAnsi="Times New Roman"/>
                <w:b w:val="false"/>
                <w:bCs w:val="false"/>
                <w:sz w:val="20"/>
                <w:szCs w:val="20"/>
              </w:rPr>
              <w:t xml:space="preserve"> en </w:t>
            </w:r>
            <w:r>
              <w:rPr>
                <w:rFonts w:ascii="Courier New" w:cs="Courier New" w:eastAsia="Courier New" w:hAnsi="Courier New"/>
                <w:b w:val="false"/>
                <w:bCs w:val="false"/>
                <w:sz w:val="16"/>
                <w:szCs w:val="16"/>
              </w:rPr>
              <w:t xml:space="preserve">&lt;html&gt;</w:t>
            </w:r>
            <w:r>
              <w:rPr>
                <w:rFonts w:ascii="Times New Roman" w:cs="Times New Roman" w:eastAsia="Times New Roman" w:hAnsi="Times New Roman"/>
                <w:b w:val="false"/>
                <w:bCs w:val="false"/>
                <w:sz w:val="20"/>
                <w:szCs w:val="20"/>
              </w:rPr>
              <w:t xml:space="preserve">, sin recompilar ni duplicar estilos.</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RNF-17</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Mantenibilidad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Fuente única de color</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 se usa Angular Material, su paleta se define con los mismos valores y las variables CSS son la fuente única.</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RNF-18</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Arquitectura</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Fuentes locales</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Source Serif 4 y Public Sans se instalan desde </w:t>
            </w:r>
            <w:r>
              <w:rPr>
                <w:rFonts w:ascii="Courier New" w:cs="Courier New" w:eastAsia="Courier New" w:hAnsi="Courier New"/>
                <w:b w:val="false"/>
                <w:bCs w:val="false"/>
                <w:sz w:val="16"/>
                <w:szCs w:val="16"/>
              </w:rPr>
              <w:t xml:space="preserve">@fontsource</w:t>
            </w:r>
            <w:r>
              <w:rPr>
                <w:rFonts w:ascii="Times New Roman" w:cs="Times New Roman" w:eastAsia="Times New Roman" w:hAnsi="Times New Roman"/>
                <w:b w:val="false"/>
                <w:bCs w:val="false"/>
                <w:sz w:val="20"/>
                <w:szCs w:val="20"/>
              </w:rPr>
              <w:t xml:space="preserve"> como dependencia de npm; nunca desde CDN, porque la red de la universidad bloquea dominios externos.</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RNF-19</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Restricción de datos</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Tamaño de adjuntos</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Máximo 5 MB por archivo.</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RNF-20</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Rendimiento</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Información pendiente de definición por parte del equipo de desarrollo.</w:t>
            </w:r>
          </w:p>
        </w:tc>
      </w:tr>
      <w:tr>
        <w:tc>
          <w:tcPr>
            <w:tcW w:type="dxa" w:w="11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RNF-21</w:t>
            </w:r>
          </w:p>
        </w:tc>
        <w:tc>
          <w:tcPr>
            <w:tcW w:type="dxa" w:w="17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Seguridad</w:t>
            </w:r>
          </w:p>
        </w:tc>
        <w:tc>
          <w:tcPr>
            <w:tcW w:type="dxa" w:w="21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w:t>
            </w:r>
          </w:p>
        </w:tc>
        <w:tc>
          <w:tcPr>
            <w:tcW w:type="dxa" w:w="426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se define que se usan las credenciales del Sistema de Información. Ver sección 29.</w:t>
            </w:r>
          </w:p>
        </w:tc>
      </w:tr>
      <w:tr>
        <w:tc>
          <w:tcPr>
            <w:tcW w:type="dxa" w:w="119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RNF-22</w:t>
            </w:r>
          </w:p>
        </w:tc>
        <w:tc>
          <w:tcPr>
            <w:tcW w:type="dxa" w:w="178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Compatibilidad</w:t>
            </w:r>
          </w:p>
        </w:tc>
        <w:tc>
          <w:tcPr>
            <w:tcW w:type="dxa" w:w="210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Navegadores y dispositivos</w:t>
            </w:r>
          </w:p>
        </w:tc>
        <w:tc>
          <w:tcPr>
            <w:tcW w:type="dxa" w:w="426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Información pendiente de definición por parte del equipo de desarrollo.</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1"/>
      </w:pPr>
      <w:r>
        <w:rPr>
          <w:rFonts w:ascii="Times New Roman" w:cs="Times New Roman" w:eastAsia="Times New Roman" w:hAnsi="Times New Roman"/>
          <w:sz w:val="24"/>
          <w:szCs w:val="24"/>
        </w:rPr>
        <w:t xml:space="preserve">11. Reglas de negocio</w:t>
      </w:r>
    </w:p>
    <w:p>
      <w:pPr>
        <w:pStyle w:val="Heading2"/>
      </w:pPr>
      <w:r>
        <w:rPr>
          <w:rFonts w:ascii="Times New Roman" w:cs="Times New Roman" w:eastAsia="Times New Roman" w:hAnsi="Times New Roman"/>
          <w:sz w:val="24"/>
          <w:szCs w:val="24"/>
        </w:rPr>
        <w:t xml:space="preserve">11.1. Reglas extraídas del PDF</w:t>
      </w:r>
    </w:p>
    <w:p>
      <w:pPr>
        <w:spacing w:line="480"/>
        <w:ind w:firstLine="720"/>
      </w:pPr>
      <w:r>
        <w:rPr>
          <w:rFonts w:ascii="Times New Roman" w:cs="Times New Roman" w:eastAsia="Times New Roman" w:hAnsi="Times New Roman"/>
          <w:sz w:val="24"/>
          <w:szCs w:val="24"/>
        </w:rPr>
        <w:t xml:space="preserve">La Tabla 11 muestra reglas de negocio extraídas del documento fuente.</w:t>
      </w:r>
    </w:p>
    <w:p>
      <w:pPr>
        <w:keepNext/>
        <w:spacing w:line="480"/>
      </w:pPr>
      <w:r>
        <w:rPr>
          <w:rFonts w:ascii="Times New Roman" w:cs="Times New Roman" w:eastAsia="Times New Roman" w:hAnsi="Times New Roman"/>
          <w:b/>
          <w:bCs/>
          <w:sz w:val="24"/>
          <w:szCs w:val="24"/>
        </w:rPr>
        <w:t xml:space="preserve">Tabla 11</w:t>
      </w:r>
    </w:p>
    <w:p>
      <w:pPr>
        <w:keepNext/>
        <w:spacing w:line="480"/>
      </w:pPr>
      <w:r>
        <w:rPr>
          <w:rFonts w:ascii="Times New Roman" w:cs="Times New Roman" w:eastAsia="Times New Roman" w:hAnsi="Times New Roman"/>
          <w:i/>
          <w:iCs/>
          <w:sz w:val="24"/>
          <w:szCs w:val="24"/>
        </w:rPr>
        <w:t xml:space="preserve">Reglas de negocio extraídas del documento fuente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507"/>
        <w:gridCol w:w="5897"/>
        <w:gridCol w:w="1956"/>
      </w:tblGrid>
      <w:tr>
        <w:trPr>
          <w:tblHeader/>
        </w:trPr>
        <w:tc>
          <w:tcPr>
            <w:tcW w:type="dxa" w:w="1507"/>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ID</w:t>
            </w:r>
          </w:p>
        </w:tc>
        <w:tc>
          <w:tcPr>
            <w:tcW w:type="dxa" w:w="5897"/>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Regla</w:t>
            </w:r>
          </w:p>
        </w:tc>
        <w:tc>
          <w:tcPr>
            <w:tcW w:type="dxa" w:w="195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Fuente</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RN-01</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Toda solicitud recibe un número de radicado. Formato observado: </w:t>
            </w:r>
            <w:r>
              <w:rPr>
                <w:rFonts w:ascii="Courier New" w:cs="Courier New" w:eastAsia="Courier New" w:hAnsi="Courier New"/>
                <w:b w:val="false"/>
                <w:bCs w:val="false"/>
                <w:sz w:val="16"/>
                <w:szCs w:val="16"/>
              </w:rPr>
              <w:t xml:space="preserve">SIRIE-2026-004182</w:t>
            </w:r>
            <w:r>
              <w:rPr>
                <w:rFonts w:ascii="Times New Roman" w:cs="Times New Roman" w:eastAsia="Times New Roman" w:hAnsi="Times New Roman"/>
                <w:b w:val="false"/>
                <w:bCs w:val="false"/>
                <w:sz w:val="20"/>
                <w:szCs w:val="20"/>
              </w:rPr>
              <w:t xml:space="preserve">.</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§01, §04, §06</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RN-02</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Una solicitud es de tipo </w:t>
            </w:r>
            <w:r>
              <w:rPr>
                <w:rFonts w:ascii="Times New Roman" w:cs="Times New Roman" w:eastAsia="Times New Roman" w:hAnsi="Times New Roman"/>
                <w:b/>
                <w:bCs/>
                <w:sz w:val="20"/>
                <w:szCs w:val="20"/>
              </w:rPr>
              <w:t xml:space="preserve">Queja</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bCs/>
                <w:sz w:val="20"/>
                <w:szCs w:val="20"/>
              </w:rPr>
              <w:t xml:space="preserve">Idea</w:t>
            </w:r>
            <w:r>
              <w:rPr>
                <w:rFonts w:ascii="Times New Roman" w:cs="Times New Roman" w:eastAsia="Times New Roman" w:hAnsi="Times New Roman"/>
                <w:b w:val="false"/>
                <w:bCs w:val="false"/>
                <w:sz w:val="20"/>
                <w:szCs w:val="20"/>
              </w:rPr>
              <w:t xml:space="preserve"> o </w:t>
            </w:r>
            <w:r>
              <w:rPr>
                <w:rFonts w:ascii="Times New Roman" w:cs="Times New Roman" w:eastAsia="Times New Roman" w:hAnsi="Times New Roman"/>
                <w:b/>
                <w:bCs/>
                <w:sz w:val="20"/>
                <w:szCs w:val="20"/>
              </w:rPr>
              <w:t xml:space="preserve">Ambas</w:t>
            </w:r>
            <w:r>
              <w:rPr>
                <w:rFonts w:ascii="Times New Roman" w:cs="Times New Roman" w:eastAsia="Times New Roman" w:hAnsi="Times New Roman"/>
                <w:b w:val="false"/>
                <w:bCs w:val="false"/>
                <w:sz w:val="20"/>
                <w:szCs w:val="20"/>
              </w:rPr>
              <w:t xml:space="preserve">.</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§04</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RN-03</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Los estados posibles son seis: Registrada, En revisión, Duplicada, En proceso, Escalada y Resuelta.</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§02</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RN-04</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Los estados se escriben igual en base de datos, tabla y trazabilidad. Sin sinónimos.</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§08</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RN-05</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Todo estado se comunica con su nombre escrito, no solo con color.</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§08</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RN-06</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i/>
                <w:iCs/>
                <w:sz w:val="20"/>
                <w:szCs w:val="20"/>
              </w:rPr>
              <w:t xml:space="preserve">Escalada</w:t>
            </w:r>
            <w:r>
              <w:rPr>
                <w:rFonts w:ascii="Times New Roman" w:cs="Times New Roman" w:eastAsia="Times New Roman" w:hAnsi="Times New Roman"/>
                <w:b w:val="false"/>
                <w:bCs w:val="false"/>
                <w:sz w:val="20"/>
                <w:szCs w:val="20"/>
              </w:rPr>
              <w:t xml:space="preserve"> tiene un color propio (naranja rojizo) distinto del ámbar de </w:t>
            </w:r>
            <w:r>
              <w:rPr>
                <w:rFonts w:ascii="Times New Roman" w:cs="Times New Roman" w:eastAsia="Times New Roman" w:hAnsi="Times New Roman"/>
                <w:b w:val="false"/>
                <w:bCs w:val="false"/>
                <w:i/>
                <w:iCs/>
                <w:sz w:val="20"/>
                <w:szCs w:val="20"/>
              </w:rPr>
              <w:t xml:space="preserve">En revisión</w:t>
            </w:r>
            <w:r>
              <w:rPr>
                <w:rFonts w:ascii="Times New Roman" w:cs="Times New Roman" w:eastAsia="Times New Roman" w:hAnsi="Times New Roman"/>
                <w:b w:val="false"/>
                <w:bCs w:val="false"/>
                <w:sz w:val="20"/>
                <w:szCs w:val="20"/>
              </w:rPr>
              <w:t xml:space="preserve">.</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§02</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RN-07</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Cada movimiento de una solicitud se registra en su trazabilidad con estado, autor (persona o dependencia), fecha y un texto.</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§04, §06</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RN-08</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observación que escribe el coordinador se muestra al solicitante en la trazabilidad.</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§06</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RN-09</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Una solicitud puede marcarse como duplicada y debe indicar a cuál duplica.</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§04, §06</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RN-10</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bandeja alerta cuando hay solicitudes con más de 10 días sin movimiento.</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§06</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RN-11</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Un archivo adjunto no puede superar 5 MB.</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§08</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RN-12</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acceso usa las mismas credenciales del Sistema de Información.</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§03</w:t>
            </w:r>
          </w:p>
        </w:tc>
      </w:tr>
      <w:tr>
        <w:tc>
          <w:tcPr>
            <w:tcW w:type="dxa" w:w="1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RN-13</w:t>
            </w:r>
          </w:p>
        </w:tc>
        <w:tc>
          <w:tcPr>
            <w:tcW w:type="dxa" w:w="58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panel del estudiante tiene una sola acción primaria.</w:t>
            </w:r>
          </w:p>
        </w:tc>
        <w:tc>
          <w:tcPr>
            <w:tcW w:type="dxa" w:w="19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§08</w:t>
            </w:r>
          </w:p>
        </w:tc>
      </w:tr>
      <w:tr>
        <w:tc>
          <w:tcPr>
            <w:tcW w:type="dxa" w:w="1507"/>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RN-14</w:t>
            </w:r>
          </w:p>
        </w:tc>
        <w:tc>
          <w:tcPr>
            <w:tcW w:type="dxa" w:w="5897"/>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Los botones nombran su resultado y los errores dicen qué pasó y cómo seguir.</w:t>
            </w:r>
          </w:p>
        </w:tc>
        <w:tc>
          <w:tcPr>
            <w:tcW w:type="dxa" w:w="195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PDF §08</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11.2. Reglas pendientes de definición</w:t>
      </w:r>
    </w:p>
    <w:p>
      <w:pPr>
        <w:spacing w:line="480"/>
        <w:ind w:firstLine="720"/>
      </w:pPr>
      <w:r>
        <w:rPr>
          <w:rFonts w:ascii="Times New Roman" w:cs="Times New Roman" w:eastAsia="Times New Roman" w:hAnsi="Times New Roman"/>
          <w:sz w:val="24"/>
          <w:szCs w:val="24"/>
        </w:rPr>
        <w:t xml:space="preserve">Información pendiente de definición por parte del equipo de desarrollo:</w:t>
      </w:r>
    </w:p>
    <w:p>
      <w:pPr>
        <w:spacing w:line="480"/>
        <w:ind w:firstLine="720"/>
      </w:pPr>
      <w:r>
        <w:rPr>
          <w:rFonts w:ascii="Times New Roman" w:cs="Times New Roman" w:eastAsia="Times New Roman" w:hAnsi="Times New Roman"/>
          <w:sz w:val="24"/>
          <w:szCs w:val="24"/>
        </w:rPr>
        <w:t xml:space="preserve">La Tabla 12 muestra reglas de negocio pendientes de definición.</w:t>
      </w:r>
    </w:p>
    <w:p>
      <w:pPr>
        <w:keepNext/>
        <w:spacing w:line="480"/>
      </w:pPr>
      <w:r>
        <w:rPr>
          <w:rFonts w:ascii="Times New Roman" w:cs="Times New Roman" w:eastAsia="Times New Roman" w:hAnsi="Times New Roman"/>
          <w:b/>
          <w:bCs/>
          <w:sz w:val="24"/>
          <w:szCs w:val="24"/>
        </w:rPr>
        <w:t xml:space="preserve">Tabla 12</w:t>
      </w:r>
    </w:p>
    <w:p>
      <w:pPr>
        <w:keepNext/>
        <w:spacing w:line="480"/>
      </w:pPr>
      <w:r>
        <w:rPr>
          <w:rFonts w:ascii="Times New Roman" w:cs="Times New Roman" w:eastAsia="Times New Roman" w:hAnsi="Times New Roman"/>
          <w:i/>
          <w:iCs/>
          <w:sz w:val="24"/>
          <w:szCs w:val="24"/>
        </w:rPr>
        <w:t xml:space="preserve">Reglas de negocio pendientes de definición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96"/>
        <w:gridCol w:w="7364"/>
      </w:tblGrid>
      <w:tr>
        <w:trPr>
          <w:tblHeader/>
        </w:trPr>
        <w:tc>
          <w:tcPr>
            <w:tcW w:type="dxa" w:w="199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ID</w:t>
            </w:r>
          </w:p>
        </w:tc>
        <w:tc>
          <w:tcPr>
            <w:tcW w:type="dxa" w:w="736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Regla por definir</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RP-01</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Qué transiciones entre estados están permitidas y quién puede ejecutar cada una.</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RP-02</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Criterio para escalar una solicitud y a quién se escala.</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RP-03</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Quién puede marcar una solicitud como duplicada y si esto cierra la solicitud.</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RP-04</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 una solicitud </w:t>
            </w:r>
            <w:r>
              <w:rPr>
                <w:rFonts w:ascii="Times New Roman" w:cs="Times New Roman" w:eastAsia="Times New Roman" w:hAnsi="Times New Roman"/>
                <w:b w:val="false"/>
                <w:bCs w:val="false"/>
                <w:i/>
                <w:iCs/>
                <w:sz w:val="20"/>
                <w:szCs w:val="20"/>
              </w:rPr>
              <w:t xml:space="preserve">Resuelta</w:t>
            </w:r>
            <w:r>
              <w:rPr>
                <w:rFonts w:ascii="Times New Roman" w:cs="Times New Roman" w:eastAsia="Times New Roman" w:hAnsi="Times New Roman"/>
                <w:b w:val="false"/>
                <w:bCs w:val="false"/>
                <w:sz w:val="20"/>
                <w:szCs w:val="20"/>
              </w:rPr>
              <w:t xml:space="preserve"> puede reabrirse.</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RP-05</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 el estudiante puede editar, retirar o completar una solicitud después de radicarla.</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RP-06</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Qué se considera «movimiento» y cómo se cuenta (la lista muestra «3 movimientos», «sin movimientos»).</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RP-07</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Qué mide la columna </w:t>
            </w:r>
            <w:r>
              <w:rPr>
                <w:rFonts w:ascii="Times New Roman" w:cs="Times New Roman" w:eastAsia="Times New Roman" w:hAnsi="Times New Roman"/>
                <w:b/>
                <w:bCs/>
                <w:sz w:val="20"/>
                <w:szCs w:val="20"/>
              </w:rPr>
              <w:t xml:space="preserve">Días</w:t>
            </w:r>
            <w:r>
              <w:rPr>
                <w:rFonts w:ascii="Times New Roman" w:cs="Times New Roman" w:eastAsia="Times New Roman" w:hAnsi="Times New Roman"/>
                <w:b w:val="false"/>
                <w:bCs w:val="false"/>
                <w:sz w:val="20"/>
                <w:szCs w:val="20"/>
              </w:rPr>
              <w:t xml:space="preserve"> de la bandeja.</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RP-08</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 el consecutivo del radicado se reinicia cada año.</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RP-09</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Quién ve qué solicitudes (visibilidad por rol, facultad, asignatura o autor).</w:t>
            </w:r>
          </w:p>
        </w:tc>
      </w:tr>
      <w:tr>
        <w:tc>
          <w:tcPr>
            <w:tcW w:type="dxa" w:w="19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RP-10</w:t>
            </w:r>
          </w:p>
        </w:tc>
        <w:tc>
          <w:tcPr>
            <w:tcW w:type="dxa" w:w="73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Plazos de respuesta o atención por estado.</w:t>
            </w:r>
          </w:p>
        </w:tc>
      </w:tr>
      <w:tr>
        <w:tc>
          <w:tcPr>
            <w:tcW w:type="dxa" w:w="199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RP-11</w:t>
            </w:r>
          </w:p>
        </w:tc>
        <w:tc>
          <w:tcPr>
            <w:tcW w:type="dxa" w:w="736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Qué obligatoriedad tienen los campos del formulario (por ejemplo, asignatura y evidencia).</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1"/>
      </w:pPr>
      <w:r>
        <w:rPr>
          <w:rFonts w:ascii="Times New Roman" w:cs="Times New Roman" w:eastAsia="Times New Roman" w:hAnsi="Times New Roman"/>
          <w:sz w:val="24"/>
          <w:szCs w:val="24"/>
        </w:rPr>
        <w:t xml:space="preserve">12. Casos de uso</w:t>
      </w:r>
    </w:p>
    <w:p>
      <w:pPr>
        <w:spacing w:line="480"/>
        <w:ind w:firstLine="720"/>
      </w:pPr>
      <w:r>
        <w:rPr>
          <w:rFonts w:ascii="Times New Roman" w:cs="Times New Roman" w:eastAsia="Times New Roman" w:hAnsi="Times New Roman"/>
          <w:sz w:val="24"/>
          <w:szCs w:val="24"/>
        </w:rPr>
        <w:t xml:space="preserve">La Tabla 13 resume los casos de uso identificados.</w:t>
      </w:r>
    </w:p>
    <w:p>
      <w:pPr>
        <w:keepNext/>
        <w:spacing w:line="480"/>
      </w:pPr>
      <w:r>
        <w:rPr>
          <w:rFonts w:ascii="Times New Roman" w:cs="Times New Roman" w:eastAsia="Times New Roman" w:hAnsi="Times New Roman"/>
          <w:b/>
          <w:bCs/>
          <w:sz w:val="24"/>
          <w:szCs w:val="24"/>
        </w:rPr>
        <w:t xml:space="preserve">Tabla 13</w:t>
      </w:r>
    </w:p>
    <w:p>
      <w:pPr>
        <w:keepNext/>
        <w:spacing w:line="480"/>
      </w:pPr>
      <w:r>
        <w:rPr>
          <w:rFonts w:ascii="Times New Roman" w:cs="Times New Roman" w:eastAsia="Times New Roman" w:hAnsi="Times New Roman"/>
          <w:i/>
          <w:iCs/>
          <w:sz w:val="24"/>
          <w:szCs w:val="24"/>
        </w:rPr>
        <w:t xml:space="preserve">Casos de uso de SIRIE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422"/>
        <w:gridCol w:w="2856"/>
        <w:gridCol w:w="2981"/>
        <w:gridCol w:w="2101"/>
      </w:tblGrid>
      <w:tr>
        <w:trPr>
          <w:tblHeader/>
        </w:trPr>
        <w:tc>
          <w:tcPr>
            <w:tcW w:type="dxa" w:w="142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ID</w:t>
            </w:r>
          </w:p>
        </w:tc>
        <w:tc>
          <w:tcPr>
            <w:tcW w:type="dxa" w:w="285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Nombre</w:t>
            </w:r>
          </w:p>
        </w:tc>
        <w:tc>
          <w:tcPr>
            <w:tcW w:type="dxa" w:w="298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Actor principal</w:t>
            </w:r>
          </w:p>
        </w:tc>
        <w:tc>
          <w:tcPr>
            <w:tcW w:type="dxa" w:w="210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Requisitos</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CU-01</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Iniciar sesión</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RF-01, RF-02, RF-03</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CU-02</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Radicar solicitud</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RF-04 a RF-08</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CU-03</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mis solicitudes</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RF-09, RF-10, RF-22</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CU-04</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trazabilidad</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RF-11, RF-22</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CU-05</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bandeja de gestión</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RF-12, RF-13, RF-14, RF-16, RF-22</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CU-06</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Filtrar solicitudes</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RF-15</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CU-07</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Cambiar estado</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RF-17</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CU-08</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Asignar responsable</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RF-18</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CU-09</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Registrar movimiento</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RF-20</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CU-10</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Registrar observación</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RF-19</w:t>
            </w:r>
          </w:p>
        </w:tc>
      </w:tr>
      <w:tr>
        <w:tc>
          <w:tcPr>
            <w:tcW w:type="dxa" w:w="142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CU-11</w:t>
            </w:r>
          </w:p>
        </w:tc>
        <w:tc>
          <w:tcPr>
            <w:tcW w:type="dxa" w:w="285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Marcar solicitud como duplicada</w:t>
            </w:r>
          </w:p>
        </w:tc>
        <w:tc>
          <w:tcPr>
            <w:tcW w:type="dxa" w:w="29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c>
          <w:tcPr>
            <w:tcW w:type="dxa" w:w="210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RF-21</w:t>
            </w:r>
          </w:p>
        </w:tc>
      </w:tr>
      <w:tr>
        <w:tc>
          <w:tcPr>
            <w:tcW w:type="dxa" w:w="142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CU-12</w:t>
            </w:r>
          </w:p>
        </w:tc>
        <w:tc>
          <w:tcPr>
            <w:tcW w:type="dxa" w:w="285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Cambiar tema</w:t>
            </w:r>
          </w:p>
        </w:tc>
        <w:tc>
          <w:tcPr>
            <w:tcW w:type="dxa" w:w="298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210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RF-23</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Nota: «Exportar informe» (RF-25) no tiene caso de uso porque su comportamiento no está definido.</w:t>
      </w:r>
    </w:p>
    <w:p>
      <w:pPr>
        <w:pStyle w:val="Heading1"/>
      </w:pPr>
      <w:r>
        <w:rPr>
          <w:rFonts w:ascii="Times New Roman" w:cs="Times New Roman" w:eastAsia="Times New Roman" w:hAnsi="Times New Roman"/>
          <w:sz w:val="24"/>
          <w:szCs w:val="24"/>
        </w:rPr>
        <w:t xml:space="preserve">13. Diagrama general de casos de uso</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D-01, Diagrama general de casos de uso de SIRIE.</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mostrar qué puede hacer cada actor dentro de los límites del sistema.</w:t>
      </w:r>
    </w:p>
    <w:p>
      <w:pPr>
        <w:spacing w:line="480"/>
        <w:ind w:firstLine="720"/>
      </w:pPr>
      <w:r>
        <w:rPr>
          <w:rFonts w:ascii="Times New Roman" w:cs="Times New Roman" w:eastAsia="Times New Roman" w:hAnsi="Times New Roman"/>
          <w:b/>
          <w:bCs/>
          <w:sz w:val="24"/>
          <w:szCs w:val="24"/>
        </w:rPr>
        <w:t xml:space="preserve">Explicación:</w:t>
      </w:r>
      <w:r>
        <w:rPr>
          <w:rFonts w:ascii="Times New Roman" w:cs="Times New Roman" w:eastAsia="Times New Roman" w:hAnsi="Times New Roman"/>
          <w:sz w:val="24"/>
          <w:szCs w:val="24"/>
        </w:rPr>
        <w:t xml:space="preserve"> Se representa con un diagrama de flujo de Mermaid que imita la notación de casos de uso de UML (OMG, 2017): los actores quedan fuera del recuadro y los casos de uso, en óvalos dentro del recuadro «SIRIE». Las líneas punteadas con «include» o «extend» indican dependencias entre casos de uso.</w:t>
      </w:r>
    </w:p>
    <w:p>
      <w:pPr>
        <w:spacing w:line="480"/>
        <w:ind w:firstLine="720"/>
      </w:pPr>
      <w:r>
        <w:rPr>
          <w:rFonts w:ascii="Times New Roman" w:cs="Times New Roman" w:eastAsia="Times New Roman" w:hAnsi="Times New Roman"/>
          <w:sz w:val="24"/>
          <w:szCs w:val="24"/>
        </w:rPr>
        <w:t xml:space="preserve">La Figura 1 presenta diagrama general de casos de uso de SIRIE.</w:t>
      </w:r>
    </w:p>
    <w:p>
      <w:pPr>
        <w:keepNext/>
        <w:spacing w:line="480"/>
      </w:pPr>
      <w:r>
        <w:rPr>
          <w:rFonts w:ascii="Times New Roman" w:cs="Times New Roman" w:eastAsia="Times New Roman" w:hAnsi="Times New Roman"/>
          <w:b/>
          <w:bCs/>
          <w:sz w:val="24"/>
          <w:szCs w:val="24"/>
        </w:rPr>
        <w:t xml:space="preserve">Figura 1</w:t>
      </w:r>
    </w:p>
    <w:p>
      <w:pPr>
        <w:keepNext/>
        <w:spacing w:line="480"/>
      </w:pPr>
      <w:r>
        <w:rPr>
          <w:rFonts w:ascii="Times New Roman" w:cs="Times New Roman" w:eastAsia="Times New Roman" w:hAnsi="Times New Roman"/>
          <w:i/>
          <w:iCs/>
          <w:sz w:val="24"/>
          <w:szCs w:val="24"/>
        </w:rPr>
        <w:t xml:space="preserve">Diagrama general de casos de uso de SIRIE</w:t>
      </w:r>
    </w:p>
    <w:p>
      <w:pPr>
        <w:keepNext/>
        <w:spacing w:after="60" w:before="120" w:line="240" w:lineRule="auto"/>
        <w:jc w:val="center"/>
      </w:pPr>
      <w:r>
        <w:drawing>
          <wp:inline distT="0" distB="0" distL="0" distR="0">
            <wp:extent cx="5943600" cy="3952875"/>
            <wp:effectExtent t="0" r="0" b="0" l="0"/>
            <wp:docPr id="1" name="fig1" descr="Diagrama general de casos de uso de SIRIE" title="Diagrama general de casos de uso de SI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52875"/>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b/>
          <w:bCs/>
          <w:sz w:val="24"/>
          <w:szCs w:val="24"/>
        </w:rPr>
        <w:t xml:space="preserve">Elementos:</w:t>
      </w:r>
    </w:p>
    <w:p>
      <w:pPr>
        <w:spacing w:line="480"/>
        <w:ind w:firstLine="720"/>
      </w:pPr>
      <w:r>
        <w:rPr>
          <w:rFonts w:ascii="Times New Roman" w:cs="Times New Roman" w:eastAsia="Times New Roman" w:hAnsi="Times New Roman"/>
          <w:sz w:val="24"/>
          <w:szCs w:val="24"/>
        </w:rPr>
        <w:t xml:space="preserve">La Tabla 14 muestra elementos del diagrama general de casos de uso.</w:t>
      </w:r>
    </w:p>
    <w:p>
      <w:pPr>
        <w:keepNext/>
        <w:spacing w:line="480"/>
      </w:pPr>
      <w:r>
        <w:rPr>
          <w:rFonts w:ascii="Times New Roman" w:cs="Times New Roman" w:eastAsia="Times New Roman" w:hAnsi="Times New Roman"/>
          <w:b/>
          <w:bCs/>
          <w:sz w:val="24"/>
          <w:szCs w:val="24"/>
        </w:rPr>
        <w:t xml:space="preserve">Tabla 14</w:t>
      </w:r>
    </w:p>
    <w:p>
      <w:pPr>
        <w:keepNext/>
        <w:spacing w:line="480"/>
      </w:pPr>
      <w:r>
        <w:rPr>
          <w:rFonts w:ascii="Times New Roman" w:cs="Times New Roman" w:eastAsia="Times New Roman" w:hAnsi="Times New Roman"/>
          <w:i/>
          <w:iCs/>
          <w:sz w:val="24"/>
          <w:szCs w:val="24"/>
        </w:rPr>
        <w:t xml:space="preserve">Elementos del diagrama general de casos de uso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334"/>
        <w:gridCol w:w="6026"/>
      </w:tblGrid>
      <w:tr>
        <w:trPr>
          <w:tblHeader/>
        </w:trPr>
        <w:tc>
          <w:tcPr>
            <w:tcW w:type="dxa" w:w="333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Elemento</w:t>
            </w:r>
          </w:p>
        </w:tc>
        <w:tc>
          <w:tcPr>
            <w:tcW w:type="dxa" w:w="602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Significado</w:t>
            </w:r>
          </w:p>
        </w:tc>
      </w:tr>
      <w:tr>
        <w:tc>
          <w:tcPr>
            <w:tcW w:type="dxa" w:w="33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Recuadro «SIRIE»</w:t>
            </w:r>
          </w:p>
        </w:tc>
        <w:tc>
          <w:tcPr>
            <w:tcW w:type="dxa" w:w="60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Límite del sistema.</w:t>
            </w:r>
          </w:p>
        </w:tc>
      </w:tr>
      <w:tr>
        <w:tc>
          <w:tcPr>
            <w:tcW w:type="dxa" w:w="33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Coordinador</w:t>
            </w:r>
          </w:p>
        </w:tc>
        <w:tc>
          <w:tcPr>
            <w:tcW w:type="dxa" w:w="60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Actores externos.</w:t>
            </w:r>
          </w:p>
        </w:tc>
      </w:tr>
      <w:tr>
        <w:tc>
          <w:tcPr>
            <w:tcW w:type="dxa" w:w="33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«Generar radicado y estado Registrada»</w:t>
            </w:r>
          </w:p>
        </w:tc>
        <w:tc>
          <w:tcPr>
            <w:tcW w:type="dxa" w:w="60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Función interna del sistema, invocada siempre que se radica (</w:t>
            </w:r>
            <w:r>
              <w:rPr>
                <w:rFonts w:ascii="Courier New" w:cs="Courier New" w:eastAsia="Courier New" w:hAnsi="Courier New"/>
                <w:b w:val="false"/>
                <w:bCs w:val="false"/>
                <w:sz w:val="16"/>
                <w:szCs w:val="16"/>
              </w:rPr>
              <w:t xml:space="preserve">include</w:t>
            </w:r>
            <w:r>
              <w:rPr>
                <w:rFonts w:ascii="Times New Roman" w:cs="Times New Roman" w:eastAsia="Times New Roman" w:hAnsi="Times New Roman"/>
                <w:b w:val="false"/>
                <w:bCs w:val="false"/>
                <w:sz w:val="20"/>
                <w:szCs w:val="20"/>
              </w:rPr>
              <w:t xml:space="preserve">).</w:t>
            </w:r>
          </w:p>
        </w:tc>
      </w:tr>
      <w:tr>
        <w:tc>
          <w:tcPr>
            <w:tcW w:type="dxa" w:w="33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extend</w:t>
            </w:r>
          </w:p>
        </w:tc>
        <w:tc>
          <w:tcPr>
            <w:tcW w:type="dxa" w:w="60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caso de origen amplía al de destino: la trazabilidad se abre desde la lista, y los filtros y acciones se usan sobre la bandeja.</w:t>
            </w:r>
          </w:p>
        </w:tc>
      </w:tr>
      <w:tr>
        <w:tc>
          <w:tcPr>
            <w:tcW w:type="dxa" w:w="333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CU-07, CU-08, CU-10 → CU-09</w:t>
            </w:r>
          </w:p>
        </w:tc>
        <w:tc>
          <w:tcPr>
            <w:tcW w:type="dxa" w:w="602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Cambiar estado, asignar responsable y registrar observación son partes opcionales de un movimiento </w:t>
            </w:r>
            <w:r>
              <w:rPr>
                <w:rFonts w:ascii="Times New Roman" w:cs="Times New Roman" w:eastAsia="Times New Roman" w:hAnsi="Times New Roman"/>
                <w:b w:val="false"/>
                <w:bCs w:val="false"/>
                <w:i/>
                <w:iCs/>
                <w:sz w:val="20"/>
                <w:szCs w:val="20"/>
              </w:rPr>
              <w:t xml:space="preserve">(interpretación a validar)</w:t>
            </w:r>
            <w:r>
              <w:rPr>
                <w:rFonts w:ascii="Times New Roman" w:cs="Times New Roman" w:eastAsia="Times New Roman" w:hAnsi="Times New Roman"/>
                <w:b w:val="false"/>
                <w:bCs w:val="false"/>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Todos los casos, salvo CU-01, suponen sesión iniciada.</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ver columna «Requisitos» de la sección 12 y la matriz de la sección 35.</w:t>
      </w:r>
    </w:p>
    <w:p>
      <w:pPr>
        <w:pStyle w:val="Heading1"/>
      </w:pPr>
      <w:r>
        <w:rPr>
          <w:rFonts w:ascii="Times New Roman" w:cs="Times New Roman" w:eastAsia="Times New Roman" w:hAnsi="Times New Roman"/>
          <w:sz w:val="24"/>
          <w:szCs w:val="24"/>
        </w:rPr>
        <w:t xml:space="preserve">14. Descripción detallada de casos de uso</w:t>
      </w:r>
    </w:p>
    <w:p>
      <w:pPr>
        <w:pStyle w:val="Heading2"/>
      </w:pPr>
      <w:r>
        <w:rPr>
          <w:rFonts w:ascii="Times New Roman" w:cs="Times New Roman" w:eastAsia="Times New Roman" w:hAnsi="Times New Roman"/>
          <w:sz w:val="24"/>
          <w:szCs w:val="24"/>
        </w:rPr>
        <w:t xml:space="preserve">CU-01 Iniciar sesión</w:t>
      </w:r>
    </w:p>
    <w:p>
      <w:pPr>
        <w:spacing w:line="480"/>
        <w:ind w:firstLine="720"/>
      </w:pPr>
      <w:r>
        <w:rPr>
          <w:rFonts w:ascii="Times New Roman" w:cs="Times New Roman" w:eastAsia="Times New Roman" w:hAnsi="Times New Roman"/>
          <w:sz w:val="24"/>
          <w:szCs w:val="24"/>
        </w:rPr>
        <w:t xml:space="preserve">La Tabla 15 detalla el caso de uso CU-01.</w:t>
      </w:r>
    </w:p>
    <w:p>
      <w:pPr>
        <w:keepNext/>
        <w:spacing w:line="480"/>
      </w:pPr>
      <w:r>
        <w:rPr>
          <w:rFonts w:ascii="Times New Roman" w:cs="Times New Roman" w:eastAsia="Times New Roman" w:hAnsi="Times New Roman"/>
          <w:b/>
          <w:bCs/>
          <w:sz w:val="24"/>
          <w:szCs w:val="24"/>
        </w:rPr>
        <w:t xml:space="preserve">Tabla 15</w:t>
      </w:r>
    </w:p>
    <w:p>
      <w:pPr>
        <w:keepNext/>
        <w:spacing w:line="480"/>
      </w:pPr>
      <w:r>
        <w:rPr>
          <w:rFonts w:ascii="Times New Roman" w:cs="Times New Roman" w:eastAsia="Times New Roman" w:hAnsi="Times New Roman"/>
          <w:i/>
          <w:iCs/>
          <w:sz w:val="24"/>
          <w:szCs w:val="24"/>
        </w:rPr>
        <w:t xml:space="preserve">Ficha del caso de uso CU-01 Iniciar sesión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436"/>
        <w:gridCol w:w="6924"/>
      </w:tblGrid>
      <w:tr>
        <w:trPr>
          <w:tblHeader/>
        </w:trPr>
        <w:tc>
          <w:tcPr>
            <w:tcW w:type="dxa" w:w="243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92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43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92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CU-01</w:t>
            </w:r>
          </w:p>
        </w:tc>
      </w:tr>
      <w:tr>
        <w:tc>
          <w:tcPr>
            <w:tcW w:type="dxa" w:w="243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92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Iniciar sesión</w:t>
            </w:r>
          </w:p>
        </w:tc>
      </w:tr>
      <w:tr>
        <w:tc>
          <w:tcPr>
            <w:tcW w:type="dxa" w:w="243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92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o Coordinador</w:t>
            </w:r>
          </w:p>
        </w:tc>
      </w:tr>
      <w:tr>
        <w:tc>
          <w:tcPr>
            <w:tcW w:type="dxa" w:w="243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92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Acceder a SIRIE con las credenciales del Sistema de Información.</w:t>
            </w:r>
          </w:p>
        </w:tc>
      </w:tr>
      <w:tr>
        <w:tc>
          <w:tcPr>
            <w:tcW w:type="dxa" w:w="243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92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usuario tiene credenciales del Sistema de Información.</w:t>
            </w:r>
          </w:p>
        </w:tc>
      </w:tr>
      <w:tr>
        <w:tc>
          <w:tcPr>
            <w:tcW w:type="dxa" w:w="243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92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El usuario abre </w:t>
            </w:r>
            <w:r>
              <w:rPr>
                <w:rFonts w:ascii="Courier New" w:cs="Courier New" w:eastAsia="Courier New" w:hAnsi="Courier New"/>
                <w:b w:val="false"/>
                <w:bCs w:val="false"/>
                <w:sz w:val="16"/>
                <w:szCs w:val="16"/>
              </w:rPr>
              <w:t xml:space="preserve">/login</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2. Escribe el correo institucional (</w:t>
            </w:r>
            <w:r>
              <w:rPr>
                <w:rFonts w:ascii="Courier New" w:cs="Courier New" w:eastAsia="Courier New" w:hAnsi="Courier New"/>
                <w:b w:val="false"/>
                <w:bCs w:val="false"/>
                <w:sz w:val="16"/>
                <w:szCs w:val="16"/>
              </w:rPr>
              <w:t xml:space="preserve">nombre@unisimon.edu.co</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3. Escribe la contraseña.</w:t>
            </w:r>
          </w:p>
          <w:p>
            <w:pPr>
              <w:spacing w:after="40" w:before="40" w:line="240"/>
            </w:pPr>
            <w:r>
              <w:rPr>
                <w:rFonts w:ascii="Times New Roman" w:cs="Times New Roman" w:eastAsia="Times New Roman" w:hAnsi="Times New Roman"/>
                <w:b w:val="false"/>
                <w:bCs w:val="false"/>
                <w:sz w:val="20"/>
                <w:szCs w:val="20"/>
              </w:rPr>
              <w:t xml:space="preserve">4. Pulsa «Entrar».</w:t>
            </w:r>
          </w:p>
          <w:p>
            <w:pPr>
              <w:spacing w:after="40" w:before="40" w:line="240"/>
            </w:pPr>
            <w:r>
              <w:rPr>
                <w:rFonts w:ascii="Times New Roman" w:cs="Times New Roman" w:eastAsia="Times New Roman" w:hAnsi="Times New Roman"/>
                <w:b w:val="false"/>
                <w:bCs w:val="false"/>
                <w:sz w:val="20"/>
                <w:szCs w:val="20"/>
              </w:rPr>
              <w:t xml:space="preserve">5. El sistema valida y muestra el panel correspondiente a su tipo de usuario.</w:t>
            </w:r>
          </w:p>
        </w:tc>
      </w:tr>
      <w:tr>
        <w:tc>
          <w:tcPr>
            <w:tcW w:type="dxa" w:w="243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92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Credenciales incorrectas: se muestra un error que dice qué pasó y cómo seguir (texto pendiente).</w:t>
            </w:r>
          </w:p>
          <w:p>
            <w:pPr>
              <w:spacing w:after="40" w:before="40" w:line="240"/>
            </w:pPr>
            <w:r>
              <w:rPr>
                <w:rFonts w:ascii="Times New Roman" w:cs="Times New Roman" w:eastAsia="Times New Roman" w:hAnsi="Times New Roman"/>
                <w:b w:val="false"/>
                <w:bCs w:val="false"/>
                <w:sz w:val="20"/>
                <w:szCs w:val="20"/>
              </w:rPr>
              <w:t xml:space="preserve">A2. Primer ingreso: el usuario usa «¿Primera vez? Usa tu código» (mecanismo pendiente).</w:t>
            </w:r>
          </w:p>
          <w:p>
            <w:pPr>
              <w:spacing w:after="40" w:before="40" w:line="240"/>
            </w:pPr>
            <w:r>
              <w:rPr>
                <w:rFonts w:ascii="Times New Roman" w:cs="Times New Roman" w:eastAsia="Times New Roman" w:hAnsi="Times New Roman"/>
                <w:b w:val="false"/>
                <w:bCs w:val="false"/>
                <w:sz w:val="20"/>
                <w:szCs w:val="20"/>
              </w:rPr>
              <w:t xml:space="preserve">A3. Olvido de contraseña: el usuario usa «Recuperar contraseña» (proceso pendiente).</w:t>
            </w:r>
          </w:p>
        </w:tc>
      </w:tr>
      <w:tr>
        <w:tc>
          <w:tcPr>
            <w:tcW w:type="dxa" w:w="243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92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usuario ve su panel (estudiante o bandeja). Cómo se identifica el rol: información pendiente de definición por parte del equipo de desarrollo.</w:t>
            </w:r>
          </w:p>
        </w:tc>
      </w:tr>
      <w:tr>
        <w:tc>
          <w:tcPr>
            <w:tcW w:type="dxa" w:w="243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92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RN-12, RN-14</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CU-02 Radicar solicitud</w:t>
      </w:r>
    </w:p>
    <w:p>
      <w:pPr>
        <w:spacing w:line="480"/>
        <w:ind w:firstLine="720"/>
      </w:pPr>
      <w:r>
        <w:rPr>
          <w:rFonts w:ascii="Times New Roman" w:cs="Times New Roman" w:eastAsia="Times New Roman" w:hAnsi="Times New Roman"/>
          <w:sz w:val="24"/>
          <w:szCs w:val="24"/>
        </w:rPr>
        <w:t xml:space="preserve">La Tabla 16 detalla el caso de uso CU-02.</w:t>
      </w:r>
    </w:p>
    <w:p>
      <w:pPr>
        <w:keepNext/>
        <w:spacing w:line="480"/>
      </w:pPr>
      <w:r>
        <w:rPr>
          <w:rFonts w:ascii="Times New Roman" w:cs="Times New Roman" w:eastAsia="Times New Roman" w:hAnsi="Times New Roman"/>
          <w:b/>
          <w:bCs/>
          <w:sz w:val="24"/>
          <w:szCs w:val="24"/>
        </w:rPr>
        <w:t xml:space="preserve">Tabla 16</w:t>
      </w:r>
    </w:p>
    <w:p>
      <w:pPr>
        <w:keepNext/>
        <w:spacing w:line="480"/>
      </w:pPr>
      <w:r>
        <w:rPr>
          <w:rFonts w:ascii="Times New Roman" w:cs="Times New Roman" w:eastAsia="Times New Roman" w:hAnsi="Times New Roman"/>
          <w:i/>
          <w:iCs/>
          <w:sz w:val="24"/>
          <w:szCs w:val="24"/>
        </w:rPr>
        <w:t xml:space="preserve">Ficha del caso de uso CU-02 Radicar solicitud</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92"/>
        <w:gridCol w:w="6968"/>
      </w:tblGrid>
      <w:tr>
        <w:trPr>
          <w:tblHeader/>
        </w:trPr>
        <w:tc>
          <w:tcPr>
            <w:tcW w:type="dxa" w:w="239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96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39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96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CU-02</w:t>
            </w:r>
          </w:p>
        </w:tc>
      </w:tr>
      <w:tr>
        <w:tc>
          <w:tcPr>
            <w:tcW w:type="dxa" w:w="239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96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Radicar solicitud</w:t>
            </w:r>
          </w:p>
        </w:tc>
      </w:tr>
      <w:tr>
        <w:tc>
          <w:tcPr>
            <w:tcW w:type="dxa" w:w="239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96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r>
      <w:tr>
        <w:tc>
          <w:tcPr>
            <w:tcW w:type="dxa" w:w="239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96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Presentar una queja, una idea o ambas y recibir un radicado.</w:t>
            </w:r>
          </w:p>
        </w:tc>
      </w:tr>
      <w:tr>
        <w:tc>
          <w:tcPr>
            <w:tcW w:type="dxa" w:w="239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96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Sesión iniciada como estudiante.</w:t>
            </w:r>
          </w:p>
        </w:tc>
      </w:tr>
      <w:tr>
        <w:tc>
          <w:tcPr>
            <w:tcW w:type="dxa" w:w="239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96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El estudiante pulsa «Radicar solicitud» o la pestaña </w:t>
            </w:r>
            <w:r>
              <w:rPr>
                <w:rFonts w:ascii="Times New Roman" w:cs="Times New Roman" w:eastAsia="Times New Roman" w:hAnsi="Times New Roman"/>
                <w:b w:val="false"/>
                <w:bCs w:val="false"/>
                <w:i/>
                <w:iCs/>
                <w:sz w:val="20"/>
                <w:szCs w:val="20"/>
              </w:rPr>
              <w:t xml:space="preserve">Radicar</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2. Elige el tipo (Queja, Idea o Ambas).</w:t>
            </w:r>
          </w:p>
          <w:p>
            <w:pPr>
              <w:spacing w:after="40" w:before="40" w:line="240"/>
            </w:pPr>
            <w:r>
              <w:rPr>
                <w:rFonts w:ascii="Times New Roman" w:cs="Times New Roman" w:eastAsia="Times New Roman" w:hAnsi="Times New Roman"/>
                <w:b w:val="false"/>
                <w:bCs w:val="false"/>
                <w:sz w:val="20"/>
                <w:szCs w:val="20"/>
              </w:rPr>
              <w:t xml:space="preserve">3. Completa los datos del formulario (campos pendientes).</w:t>
            </w:r>
          </w:p>
          <w:p>
            <w:pPr>
              <w:spacing w:after="40" w:before="40" w:line="240"/>
            </w:pPr>
            <w:r>
              <w:rPr>
                <w:rFonts w:ascii="Times New Roman" w:cs="Times New Roman" w:eastAsia="Times New Roman" w:hAnsi="Times New Roman"/>
                <w:b w:val="false"/>
                <w:bCs w:val="false"/>
                <w:sz w:val="20"/>
                <w:szCs w:val="20"/>
              </w:rPr>
              <w:t xml:space="preserve">4. Adjunta evidencia, si la tiene.</w:t>
            </w:r>
          </w:p>
          <w:p>
            <w:pPr>
              <w:spacing w:after="40" w:before="40" w:line="240"/>
            </w:pPr>
            <w:r>
              <w:rPr>
                <w:rFonts w:ascii="Times New Roman" w:cs="Times New Roman" w:eastAsia="Times New Roman" w:hAnsi="Times New Roman"/>
                <w:b w:val="false"/>
                <w:bCs w:val="false"/>
                <w:sz w:val="20"/>
                <w:szCs w:val="20"/>
              </w:rPr>
              <w:t xml:space="preserve">5. Envía.</w:t>
            </w:r>
          </w:p>
          <w:p>
            <w:pPr>
              <w:spacing w:after="40" w:before="40" w:line="240"/>
            </w:pPr>
            <w:r>
              <w:rPr>
                <w:rFonts w:ascii="Times New Roman" w:cs="Times New Roman" w:eastAsia="Times New Roman" w:hAnsi="Times New Roman"/>
                <w:b w:val="false"/>
                <w:bCs w:val="false"/>
                <w:sz w:val="20"/>
                <w:szCs w:val="20"/>
              </w:rPr>
              <w:t xml:space="preserve">6. El sistema genera el radicado y asigna el estado </w:t>
            </w:r>
            <w:r>
              <w:rPr>
                <w:rFonts w:ascii="Times New Roman" w:cs="Times New Roman" w:eastAsia="Times New Roman" w:hAnsi="Times New Roman"/>
                <w:b w:val="false"/>
                <w:bCs w:val="false"/>
                <w:i/>
                <w:iCs/>
                <w:sz w:val="20"/>
                <w:szCs w:val="20"/>
              </w:rPr>
              <w:t xml:space="preserve">Registrada</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7. El sistema muestra «Solicitud radicada».</w:t>
            </w:r>
          </w:p>
        </w:tc>
      </w:tr>
      <w:tr>
        <w:tc>
          <w:tcPr>
            <w:tcW w:type="dxa" w:w="239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96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El archivo supera 5 MB: el sistema muestra «El archivo supera los 5 MB. Comprímelo o sube una captura.» y el estudiante corrige.</w:t>
            </w:r>
          </w:p>
          <w:p>
            <w:pPr>
              <w:spacing w:after="40" w:before="40" w:line="240"/>
            </w:pPr>
            <w:r>
              <w:rPr>
                <w:rFonts w:ascii="Times New Roman" w:cs="Times New Roman" w:eastAsia="Times New Roman" w:hAnsi="Times New Roman"/>
                <w:b w:val="false"/>
                <w:bCs w:val="false"/>
                <w:sz w:val="20"/>
                <w:szCs w:val="20"/>
              </w:rPr>
              <w:t xml:space="preserve">A2. Datos incompletos: validaciones pendientes.</w:t>
            </w:r>
          </w:p>
          <w:p>
            <w:pPr>
              <w:spacing w:after="40" w:before="40" w:line="240"/>
            </w:pPr>
            <w:r>
              <w:rPr>
                <w:rFonts w:ascii="Times New Roman" w:cs="Times New Roman" w:eastAsia="Times New Roman" w:hAnsi="Times New Roman"/>
                <w:b w:val="false"/>
                <w:bCs w:val="false"/>
                <w:sz w:val="20"/>
                <w:szCs w:val="20"/>
              </w:rPr>
              <w:t xml:space="preserve">A3. Guardar sin enviar: la pestaña </w:t>
            </w:r>
            <w:r>
              <w:rPr>
                <w:rFonts w:ascii="Times New Roman" w:cs="Times New Roman" w:eastAsia="Times New Roman" w:hAnsi="Times New Roman"/>
                <w:b w:val="false"/>
                <w:bCs w:val="false"/>
                <w:i/>
                <w:iCs/>
                <w:sz w:val="20"/>
                <w:szCs w:val="20"/>
              </w:rPr>
              <w:t xml:space="preserve">Borradores</w:t>
            </w:r>
            <w:r>
              <w:rPr>
                <w:rFonts w:ascii="Times New Roman" w:cs="Times New Roman" w:eastAsia="Times New Roman" w:hAnsi="Times New Roman"/>
                <w:b w:val="false"/>
                <w:bCs w:val="false"/>
                <w:sz w:val="20"/>
                <w:szCs w:val="20"/>
              </w:rPr>
              <w:t xml:space="preserve"> sugiere esta opción, pero no está definida.</w:t>
            </w:r>
          </w:p>
        </w:tc>
      </w:tr>
      <w:tr>
        <w:tc>
          <w:tcPr>
            <w:tcW w:type="dxa" w:w="239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96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Existe una solicitud con radicado, estado </w:t>
            </w:r>
            <w:r>
              <w:rPr>
                <w:rFonts w:ascii="Times New Roman" w:cs="Times New Roman" w:eastAsia="Times New Roman" w:hAnsi="Times New Roman"/>
                <w:b w:val="false"/>
                <w:bCs w:val="false"/>
                <w:i/>
                <w:iCs/>
                <w:sz w:val="20"/>
                <w:szCs w:val="20"/>
              </w:rPr>
              <w:t xml:space="preserve">Registrada</w:t>
            </w:r>
            <w:r>
              <w:rPr>
                <w:rFonts w:ascii="Times New Roman" w:cs="Times New Roman" w:eastAsia="Times New Roman" w:hAnsi="Times New Roman"/>
                <w:b w:val="false"/>
                <w:bCs w:val="false"/>
                <w:sz w:val="20"/>
                <w:szCs w:val="20"/>
              </w:rPr>
              <w:t xml:space="preserve"> y primer movimiento en la trazabilidad.</w:t>
            </w:r>
          </w:p>
        </w:tc>
      </w:tr>
      <w:tr>
        <w:tc>
          <w:tcPr>
            <w:tcW w:type="dxa" w:w="239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96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RN-01, RN-02, RN-07, RN-11, RN-13, RN-14</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CU-03 Consultar mis solicitudes</w:t>
      </w:r>
    </w:p>
    <w:p>
      <w:pPr>
        <w:spacing w:line="480"/>
        <w:ind w:firstLine="720"/>
      </w:pPr>
      <w:r>
        <w:rPr>
          <w:rFonts w:ascii="Times New Roman" w:cs="Times New Roman" w:eastAsia="Times New Roman" w:hAnsi="Times New Roman"/>
          <w:sz w:val="24"/>
          <w:szCs w:val="24"/>
        </w:rPr>
        <w:t xml:space="preserve">La Tabla 17 detalla el caso de uso CU-03.</w:t>
      </w:r>
    </w:p>
    <w:p>
      <w:pPr>
        <w:keepNext/>
        <w:spacing w:line="480"/>
      </w:pPr>
      <w:r>
        <w:rPr>
          <w:rFonts w:ascii="Times New Roman" w:cs="Times New Roman" w:eastAsia="Times New Roman" w:hAnsi="Times New Roman"/>
          <w:b/>
          <w:bCs/>
          <w:sz w:val="24"/>
          <w:szCs w:val="24"/>
        </w:rPr>
        <w:t xml:space="preserve">Tabla 17</w:t>
      </w:r>
    </w:p>
    <w:p>
      <w:pPr>
        <w:keepNext/>
        <w:spacing w:line="480"/>
      </w:pPr>
      <w:r>
        <w:rPr>
          <w:rFonts w:ascii="Times New Roman" w:cs="Times New Roman" w:eastAsia="Times New Roman" w:hAnsi="Times New Roman"/>
          <w:i/>
          <w:iCs/>
          <w:sz w:val="24"/>
          <w:szCs w:val="24"/>
        </w:rPr>
        <w:t xml:space="preserve">Ficha del caso de uso CU-03 Consultar mis solicitudes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79"/>
        <w:gridCol w:w="6481"/>
      </w:tblGrid>
      <w:tr>
        <w:trPr>
          <w:tblHeader/>
        </w:trPr>
        <w:tc>
          <w:tcPr>
            <w:tcW w:type="dxa" w:w="287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48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8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4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CU-03</w:t>
            </w:r>
          </w:p>
        </w:tc>
      </w:tr>
      <w:tr>
        <w:tc>
          <w:tcPr>
            <w:tcW w:type="dxa" w:w="28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4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mis solicitudes</w:t>
            </w:r>
          </w:p>
        </w:tc>
      </w:tr>
      <w:tr>
        <w:tc>
          <w:tcPr>
            <w:tcW w:type="dxa" w:w="28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4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r>
      <w:tr>
        <w:tc>
          <w:tcPr>
            <w:tcW w:type="dxa" w:w="28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4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Saber cuántas solicitudes tiene y en qué estado está cada una.</w:t>
            </w:r>
          </w:p>
        </w:tc>
      </w:tr>
      <w:tr>
        <w:tc>
          <w:tcPr>
            <w:tcW w:type="dxa" w:w="28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4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Sesión iniciada como estudiante.</w:t>
            </w:r>
          </w:p>
        </w:tc>
      </w:tr>
      <w:tr>
        <w:tc>
          <w:tcPr>
            <w:tcW w:type="dxa" w:w="28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4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El estudiante abre </w:t>
            </w:r>
            <w:r>
              <w:rPr>
                <w:rFonts w:ascii="Times New Roman" w:cs="Times New Roman" w:eastAsia="Times New Roman" w:hAnsi="Times New Roman"/>
                <w:b w:val="false"/>
                <w:bCs w:val="false"/>
                <w:i/>
                <w:iCs/>
                <w:sz w:val="20"/>
                <w:szCs w:val="20"/>
              </w:rPr>
              <w:t xml:space="preserve">Mis solicitudes</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2. El sistema muestra los contadores por estado.</w:t>
            </w:r>
          </w:p>
          <w:p>
            <w:pPr>
              <w:spacing w:after="40" w:before="40" w:line="240"/>
            </w:pPr>
            <w:r>
              <w:rPr>
                <w:rFonts w:ascii="Times New Roman" w:cs="Times New Roman" w:eastAsia="Times New Roman" w:hAnsi="Times New Roman"/>
                <w:b w:val="false"/>
                <w:bCs w:val="false"/>
                <w:sz w:val="20"/>
                <w:szCs w:val="20"/>
              </w:rPr>
              <w:t xml:space="preserve">3. El sistema muestra la lista con radicado, tipo, asunto, asignatura, fecha, movimientos, estado y antigüedad.</w:t>
            </w:r>
          </w:p>
        </w:tc>
      </w:tr>
      <w:tr>
        <w:tc>
          <w:tcPr>
            <w:tcW w:type="dxa" w:w="28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4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Sin solicitudes: mensaje pendiente de definición.</w:t>
            </w:r>
          </w:p>
          <w:p>
            <w:pPr>
              <w:spacing w:after="40" w:before="40" w:line="240"/>
            </w:pPr>
            <w:r>
              <w:rPr>
                <w:rFonts w:ascii="Times New Roman" w:cs="Times New Roman" w:eastAsia="Times New Roman" w:hAnsi="Times New Roman"/>
                <w:b w:val="false"/>
                <w:bCs w:val="false"/>
                <w:sz w:val="20"/>
                <w:szCs w:val="20"/>
              </w:rPr>
              <w:t xml:space="preserve">A2. Muchas solicitudes: paginación o desplazamiento pendiente.</w:t>
            </w:r>
          </w:p>
        </w:tc>
      </w:tr>
      <w:tr>
        <w:tc>
          <w:tcPr>
            <w:tcW w:type="dxa" w:w="287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4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estudiante ve su situación actual.</w:t>
            </w:r>
          </w:p>
        </w:tc>
      </w:tr>
      <w:tr>
        <w:tc>
          <w:tcPr>
            <w:tcW w:type="dxa" w:w="287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48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RN-03, RN-04, RN-05</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CU-04 Consultar trazabilidad</w:t>
      </w:r>
    </w:p>
    <w:p>
      <w:pPr>
        <w:spacing w:line="480"/>
        <w:ind w:firstLine="720"/>
      </w:pPr>
      <w:r>
        <w:rPr>
          <w:rFonts w:ascii="Times New Roman" w:cs="Times New Roman" w:eastAsia="Times New Roman" w:hAnsi="Times New Roman"/>
          <w:sz w:val="24"/>
          <w:szCs w:val="24"/>
        </w:rPr>
        <w:t xml:space="preserve">La Tabla 18 detalla el caso de uso CU-04.</w:t>
      </w:r>
    </w:p>
    <w:p>
      <w:pPr>
        <w:keepNext/>
        <w:spacing w:line="480"/>
      </w:pPr>
      <w:r>
        <w:rPr>
          <w:rFonts w:ascii="Times New Roman" w:cs="Times New Roman" w:eastAsia="Times New Roman" w:hAnsi="Times New Roman"/>
          <w:b/>
          <w:bCs/>
          <w:sz w:val="24"/>
          <w:szCs w:val="24"/>
        </w:rPr>
        <w:t xml:space="preserve">Tabla 18</w:t>
      </w:r>
    </w:p>
    <w:p>
      <w:pPr>
        <w:keepNext/>
        <w:spacing w:line="480"/>
      </w:pPr>
      <w:r>
        <w:rPr>
          <w:rFonts w:ascii="Times New Roman" w:cs="Times New Roman" w:eastAsia="Times New Roman" w:hAnsi="Times New Roman"/>
          <w:i/>
          <w:iCs/>
          <w:sz w:val="24"/>
          <w:szCs w:val="24"/>
        </w:rPr>
        <w:t xml:space="preserve">Ficha del caso de uso CU-04 Consultar trazabilidad</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942"/>
        <w:gridCol w:w="6418"/>
      </w:tblGrid>
      <w:tr>
        <w:trPr>
          <w:tblHeader/>
        </w:trPr>
        <w:tc>
          <w:tcPr>
            <w:tcW w:type="dxa" w:w="294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41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94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41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CU-04</w:t>
            </w:r>
          </w:p>
        </w:tc>
      </w:tr>
      <w:tr>
        <w:tc>
          <w:tcPr>
            <w:tcW w:type="dxa" w:w="294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41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trazabilidad</w:t>
            </w:r>
          </w:p>
        </w:tc>
      </w:tr>
      <w:tr>
        <w:tc>
          <w:tcPr>
            <w:tcW w:type="dxa" w:w="294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41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w:t>
            </w:r>
          </w:p>
        </w:tc>
      </w:tr>
      <w:tr>
        <w:tc>
          <w:tcPr>
            <w:tcW w:type="dxa" w:w="294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41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Ver el historial de movimientos de una solicitud.</w:t>
            </w:r>
          </w:p>
        </w:tc>
      </w:tr>
      <w:tr>
        <w:tc>
          <w:tcPr>
            <w:tcW w:type="dxa" w:w="294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41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Sesión iniciada; el estudiante tiene al menos una solicitud.</w:t>
            </w:r>
          </w:p>
        </w:tc>
      </w:tr>
      <w:tr>
        <w:tc>
          <w:tcPr>
            <w:tcW w:type="dxa" w:w="294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41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El estudiante selecciona una solicitud de la lista.</w:t>
            </w:r>
          </w:p>
          <w:p>
            <w:pPr>
              <w:spacing w:after="40" w:before="40" w:line="240"/>
            </w:pPr>
            <w:r>
              <w:rPr>
                <w:rFonts w:ascii="Times New Roman" w:cs="Times New Roman" w:eastAsia="Times New Roman" w:hAnsi="Times New Roman"/>
                <w:b w:val="false"/>
                <w:bCs w:val="false"/>
                <w:sz w:val="20"/>
                <w:szCs w:val="20"/>
              </w:rPr>
              <w:t xml:space="preserve">2. El sistema muestra la línea de trazabilidad: estado, autor y fecha, y el texto de cada movimiento, del más reciente al más antiguo </w:t>
            </w:r>
            <w:r>
              <w:rPr>
                <w:rFonts w:ascii="Times New Roman" w:cs="Times New Roman" w:eastAsia="Times New Roman" w:hAnsi="Times New Roman"/>
                <w:b w:val="false"/>
                <w:bCs w:val="false"/>
                <w:i/>
                <w:iCs/>
                <w:sz w:val="20"/>
                <w:szCs w:val="20"/>
              </w:rPr>
              <w:t xml:space="preserve">(orden según la maqueta)</w:t>
            </w:r>
            <w:r>
              <w:rPr>
                <w:rFonts w:ascii="Times New Roman" w:cs="Times New Roman" w:eastAsia="Times New Roman" w:hAnsi="Times New Roman"/>
                <w:b w:val="false"/>
                <w:bCs w:val="false"/>
                <w:sz w:val="20"/>
                <w:szCs w:val="20"/>
              </w:rPr>
              <w:t xml:space="preserve">.</w:t>
            </w:r>
          </w:p>
        </w:tc>
      </w:tr>
      <w:tr>
        <w:tc>
          <w:tcPr>
            <w:tcW w:type="dxa" w:w="294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41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Solicitud recién radicada: solo aparece el primer movimiento.</w:t>
            </w:r>
          </w:p>
        </w:tc>
      </w:tr>
      <w:tr>
        <w:tc>
          <w:tcPr>
            <w:tcW w:type="dxa" w:w="294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41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Ninguna modificación de datos.</w:t>
            </w:r>
          </w:p>
        </w:tc>
      </w:tr>
      <w:tr>
        <w:tc>
          <w:tcPr>
            <w:tcW w:type="dxa" w:w="294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41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RN-04, RN-07, RN-08</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CU-05 Consultar bandeja de gestión</w:t>
      </w:r>
    </w:p>
    <w:p>
      <w:pPr>
        <w:spacing w:line="480"/>
        <w:ind w:firstLine="720"/>
      </w:pPr>
      <w:r>
        <w:rPr>
          <w:rFonts w:ascii="Times New Roman" w:cs="Times New Roman" w:eastAsia="Times New Roman" w:hAnsi="Times New Roman"/>
          <w:sz w:val="24"/>
          <w:szCs w:val="24"/>
        </w:rPr>
        <w:t xml:space="preserve">La Tabla 19 detalla el caso de uso CU-05.</w:t>
      </w:r>
    </w:p>
    <w:p>
      <w:pPr>
        <w:keepNext/>
        <w:spacing w:line="480"/>
      </w:pPr>
      <w:r>
        <w:rPr>
          <w:rFonts w:ascii="Times New Roman" w:cs="Times New Roman" w:eastAsia="Times New Roman" w:hAnsi="Times New Roman"/>
          <w:b/>
          <w:bCs/>
          <w:sz w:val="24"/>
          <w:szCs w:val="24"/>
        </w:rPr>
        <w:t xml:space="preserve">Tabla 19</w:t>
      </w:r>
    </w:p>
    <w:p>
      <w:pPr>
        <w:keepNext/>
        <w:spacing w:line="480"/>
      </w:pPr>
      <w:r>
        <w:rPr>
          <w:rFonts w:ascii="Times New Roman" w:cs="Times New Roman" w:eastAsia="Times New Roman" w:hAnsi="Times New Roman"/>
          <w:i/>
          <w:iCs/>
          <w:sz w:val="24"/>
          <w:szCs w:val="24"/>
        </w:rPr>
        <w:t xml:space="preserve">Ficha del caso de uso CU-05 Consultar bandeja de gestión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702"/>
        <w:gridCol w:w="6658"/>
      </w:tblGrid>
      <w:tr>
        <w:trPr>
          <w:tblHeader/>
        </w:trPr>
        <w:tc>
          <w:tcPr>
            <w:tcW w:type="dxa" w:w="270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65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6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CU-05</w:t>
            </w:r>
          </w:p>
        </w:tc>
      </w:tr>
      <w:tr>
        <w:tc>
          <w:tcPr>
            <w:tcW w:type="dxa" w:w="2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6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Consultar bandeja de gestión</w:t>
            </w:r>
          </w:p>
        </w:tc>
      </w:tr>
      <w:tr>
        <w:tc>
          <w:tcPr>
            <w:tcW w:type="dxa" w:w="2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6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r>
      <w:tr>
        <w:tc>
          <w:tcPr>
            <w:tcW w:type="dxa" w:w="2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6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Ver lo pendiente y detectar lo que se está quedando.</w:t>
            </w:r>
          </w:p>
        </w:tc>
      </w:tr>
      <w:tr>
        <w:tc>
          <w:tcPr>
            <w:tcW w:type="dxa" w:w="2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6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Sesión iniciada como coordinador.</w:t>
            </w:r>
          </w:p>
        </w:tc>
      </w:tr>
      <w:tr>
        <w:tc>
          <w:tcPr>
            <w:tcW w:type="dxa" w:w="2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6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El coordinador abre </w:t>
            </w:r>
            <w:r>
              <w:rPr>
                <w:rFonts w:ascii="Times New Roman" w:cs="Times New Roman" w:eastAsia="Times New Roman" w:hAnsi="Times New Roman"/>
                <w:b w:val="false"/>
                <w:bCs w:val="false"/>
                <w:i/>
                <w:iCs/>
                <w:sz w:val="20"/>
                <w:szCs w:val="20"/>
              </w:rPr>
              <w:t xml:space="preserve">Bandeja</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2. El sistema muestra contadores por estado.</w:t>
            </w:r>
          </w:p>
          <w:p>
            <w:pPr>
              <w:spacing w:after="40" w:before="40" w:line="240"/>
            </w:pPr>
            <w:r>
              <w:rPr>
                <w:rFonts w:ascii="Times New Roman" w:cs="Times New Roman" w:eastAsia="Times New Roman" w:hAnsi="Times New Roman"/>
                <w:b w:val="false"/>
                <w:bCs w:val="false"/>
                <w:sz w:val="20"/>
                <w:szCs w:val="20"/>
              </w:rPr>
              <w:t xml:space="preserve">3. Muestra la alerta de solicitudes con más de 10 días sin movimiento.</w:t>
            </w:r>
          </w:p>
          <w:p>
            <w:pPr>
              <w:spacing w:after="40" w:before="40" w:line="240"/>
            </w:pPr>
            <w:r>
              <w:rPr>
                <w:rFonts w:ascii="Times New Roman" w:cs="Times New Roman" w:eastAsia="Times New Roman" w:hAnsi="Times New Roman"/>
                <w:b w:val="false"/>
                <w:bCs w:val="false"/>
                <w:sz w:val="20"/>
                <w:szCs w:val="20"/>
              </w:rPr>
              <w:t xml:space="preserve">4. Muestra la tabla de solicitudes.</w:t>
            </w:r>
          </w:p>
          <w:p>
            <w:pPr>
              <w:spacing w:after="40" w:before="40" w:line="240"/>
            </w:pPr>
            <w:r>
              <w:rPr>
                <w:rFonts w:ascii="Times New Roman" w:cs="Times New Roman" w:eastAsia="Times New Roman" w:hAnsi="Times New Roman"/>
                <w:b w:val="false"/>
                <w:bCs w:val="false"/>
                <w:sz w:val="20"/>
                <w:szCs w:val="20"/>
              </w:rPr>
              <w:t xml:space="preserve">5. El coordinador selecciona una fila y se abre el panel de acción.</w:t>
            </w:r>
          </w:p>
        </w:tc>
      </w:tr>
      <w:tr>
        <w:tc>
          <w:tcPr>
            <w:tcW w:type="dxa" w:w="2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6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Sin solicitudes estancadas: comportamiento de la alerta pendiente.</w:t>
            </w:r>
          </w:p>
          <w:p>
            <w:pPr>
              <w:spacing w:after="40" w:before="40" w:line="240"/>
            </w:pPr>
            <w:r>
              <w:rPr>
                <w:rFonts w:ascii="Times New Roman" w:cs="Times New Roman" w:eastAsia="Times New Roman" w:hAnsi="Times New Roman"/>
                <w:b w:val="false"/>
                <w:bCs w:val="false"/>
                <w:sz w:val="20"/>
                <w:szCs w:val="20"/>
              </w:rPr>
              <w:t xml:space="preserve">A2. Pantalla menor a 900 px: la tabla se muestra como tarjetas apiladas.</w:t>
            </w:r>
          </w:p>
        </w:tc>
      </w:tr>
      <w:tr>
        <w:tc>
          <w:tcPr>
            <w:tcW w:type="dxa" w:w="2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6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coordinador tiene una solicitud seleccionada, si eligió una.</w:t>
            </w:r>
          </w:p>
        </w:tc>
      </w:tr>
      <w:tr>
        <w:tc>
          <w:tcPr>
            <w:tcW w:type="dxa" w:w="270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65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RN-03, RN-04, RN-10</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CU-06 Filtrar solicitudes</w:t>
      </w:r>
    </w:p>
    <w:p>
      <w:pPr>
        <w:spacing w:line="480"/>
        <w:ind w:firstLine="720"/>
      </w:pPr>
      <w:r>
        <w:rPr>
          <w:rFonts w:ascii="Times New Roman" w:cs="Times New Roman" w:eastAsia="Times New Roman" w:hAnsi="Times New Roman"/>
          <w:sz w:val="24"/>
          <w:szCs w:val="24"/>
        </w:rPr>
        <w:t xml:space="preserve">La Tabla 20 detalla el caso de uso CU-06.</w:t>
      </w:r>
    </w:p>
    <w:p>
      <w:pPr>
        <w:keepNext/>
        <w:spacing w:line="480"/>
      </w:pPr>
      <w:r>
        <w:rPr>
          <w:rFonts w:ascii="Times New Roman" w:cs="Times New Roman" w:eastAsia="Times New Roman" w:hAnsi="Times New Roman"/>
          <w:b/>
          <w:bCs/>
          <w:sz w:val="24"/>
          <w:szCs w:val="24"/>
        </w:rPr>
        <w:t xml:space="preserve">Tabla 20</w:t>
      </w:r>
    </w:p>
    <w:p>
      <w:pPr>
        <w:keepNext/>
        <w:spacing w:line="480"/>
      </w:pPr>
      <w:r>
        <w:rPr>
          <w:rFonts w:ascii="Times New Roman" w:cs="Times New Roman" w:eastAsia="Times New Roman" w:hAnsi="Times New Roman"/>
          <w:i/>
          <w:iCs/>
          <w:sz w:val="24"/>
          <w:szCs w:val="24"/>
        </w:rPr>
        <w:t xml:space="preserve">Ficha del caso de uso CU-06 Filtrar solicitudes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067"/>
        <w:gridCol w:w="6293"/>
      </w:tblGrid>
      <w:tr>
        <w:trPr>
          <w:tblHeader/>
        </w:trPr>
        <w:tc>
          <w:tcPr>
            <w:tcW w:type="dxa" w:w="3067"/>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293"/>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306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29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CU-06</w:t>
            </w:r>
          </w:p>
        </w:tc>
      </w:tr>
      <w:tr>
        <w:tc>
          <w:tcPr>
            <w:tcW w:type="dxa" w:w="306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29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Filtrar solicitudes</w:t>
            </w:r>
          </w:p>
        </w:tc>
      </w:tr>
      <w:tr>
        <w:tc>
          <w:tcPr>
            <w:tcW w:type="dxa" w:w="306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29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r>
      <w:tr>
        <w:tc>
          <w:tcPr>
            <w:tcW w:type="dxa" w:w="306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29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Reducir la tabla a las solicitudes de interés.</w:t>
            </w:r>
          </w:p>
        </w:tc>
      </w:tr>
      <w:tr>
        <w:tc>
          <w:tcPr>
            <w:tcW w:type="dxa" w:w="306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29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Bandeja abierta.</w:t>
            </w:r>
          </w:p>
        </w:tc>
      </w:tr>
      <w:tr>
        <w:tc>
          <w:tcPr>
            <w:tcW w:type="dxa" w:w="306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29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El coordinador elige un valor en </w:t>
            </w:r>
            <w:r>
              <w:rPr>
                <w:rFonts w:ascii="Times New Roman" w:cs="Times New Roman" w:eastAsia="Times New Roman" w:hAnsi="Times New Roman"/>
                <w:b w:val="false"/>
                <w:bCs w:val="false"/>
                <w:i/>
                <w:iCs/>
                <w:sz w:val="20"/>
                <w:szCs w:val="20"/>
              </w:rPr>
              <w:t xml:space="preserve">Todos los estados</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Tipo</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Asignatura</w:t>
            </w:r>
            <w:r>
              <w:rPr>
                <w:rFonts w:ascii="Times New Roman" w:cs="Times New Roman" w:eastAsia="Times New Roman" w:hAnsi="Times New Roman"/>
                <w:b w:val="false"/>
                <w:bCs w:val="false"/>
                <w:sz w:val="20"/>
                <w:szCs w:val="20"/>
              </w:rPr>
              <w:t xml:space="preserve"> o </w:t>
            </w:r>
            <w:r>
              <w:rPr>
                <w:rFonts w:ascii="Times New Roman" w:cs="Times New Roman" w:eastAsia="Times New Roman" w:hAnsi="Times New Roman"/>
                <w:b w:val="false"/>
                <w:bCs w:val="false"/>
                <w:i/>
                <w:iCs/>
                <w:sz w:val="20"/>
                <w:szCs w:val="20"/>
              </w:rPr>
              <w:t xml:space="preserve">Responsable</w:t>
            </w:r>
            <w:r>
              <w:rPr>
                <w:rFonts w:ascii="Times New Roman" w:cs="Times New Roman" w:eastAsia="Times New Roman" w:hAnsi="Times New Roman"/>
                <w:b w:val="false"/>
                <w:bCs w:val="false"/>
                <w:sz w:val="20"/>
                <w:szCs w:val="20"/>
              </w:rPr>
              <w:t xml:space="preserve">, o escribe en </w:t>
            </w:r>
            <w:r>
              <w:rPr>
                <w:rFonts w:ascii="Times New Roman" w:cs="Times New Roman" w:eastAsia="Times New Roman" w:hAnsi="Times New Roman"/>
                <w:b w:val="false"/>
                <w:bCs w:val="false"/>
                <w:i/>
                <w:iCs/>
                <w:sz w:val="20"/>
                <w:szCs w:val="20"/>
              </w:rPr>
              <w:t xml:space="preserve">Buscar radicado…</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2. El sistema actualiza la tabla.</w:t>
            </w:r>
          </w:p>
        </w:tc>
      </w:tr>
      <w:tr>
        <w:tc>
          <w:tcPr>
            <w:tcW w:type="dxa" w:w="306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29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Ningún resultado: mensaje pendiente.</w:t>
            </w:r>
          </w:p>
          <w:p>
            <w:pPr>
              <w:spacing w:after="40" w:before="40" w:line="240"/>
            </w:pPr>
            <w:r>
              <w:rPr>
                <w:rFonts w:ascii="Times New Roman" w:cs="Times New Roman" w:eastAsia="Times New Roman" w:hAnsi="Times New Roman"/>
                <w:b w:val="false"/>
                <w:bCs w:val="false"/>
                <w:sz w:val="20"/>
                <w:szCs w:val="20"/>
              </w:rPr>
              <w:t xml:space="preserve">A2. Combinación de filtros: comportamiento pendiente de definición.</w:t>
            </w:r>
          </w:p>
        </w:tc>
      </w:tr>
      <w:tr>
        <w:tc>
          <w:tcPr>
            <w:tcW w:type="dxa" w:w="306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29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tabla muestra solo las solicitudes que cumplen.</w:t>
            </w:r>
          </w:p>
        </w:tc>
      </w:tr>
      <w:tr>
        <w:tc>
          <w:tcPr>
            <w:tcW w:type="dxa" w:w="3067"/>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293"/>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RN-04</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CU-07 Cambiar estado</w:t>
      </w:r>
    </w:p>
    <w:p>
      <w:pPr>
        <w:spacing w:line="480"/>
        <w:ind w:firstLine="720"/>
      </w:pPr>
      <w:r>
        <w:rPr>
          <w:rFonts w:ascii="Times New Roman" w:cs="Times New Roman" w:eastAsia="Times New Roman" w:hAnsi="Times New Roman"/>
          <w:sz w:val="24"/>
          <w:szCs w:val="24"/>
        </w:rPr>
        <w:t xml:space="preserve">La Tabla 21 detalla el caso de uso CU-07.</w:t>
      </w:r>
    </w:p>
    <w:p>
      <w:pPr>
        <w:keepNext/>
        <w:spacing w:line="480"/>
      </w:pPr>
      <w:r>
        <w:rPr>
          <w:rFonts w:ascii="Times New Roman" w:cs="Times New Roman" w:eastAsia="Times New Roman" w:hAnsi="Times New Roman"/>
          <w:b/>
          <w:bCs/>
          <w:sz w:val="24"/>
          <w:szCs w:val="24"/>
        </w:rPr>
        <w:t xml:space="preserve">Tabla 21</w:t>
      </w:r>
    </w:p>
    <w:p>
      <w:pPr>
        <w:keepNext/>
        <w:spacing w:line="480"/>
      </w:pPr>
      <w:r>
        <w:rPr>
          <w:rFonts w:ascii="Times New Roman" w:cs="Times New Roman" w:eastAsia="Times New Roman" w:hAnsi="Times New Roman"/>
          <w:i/>
          <w:iCs/>
          <w:sz w:val="24"/>
          <w:szCs w:val="24"/>
        </w:rPr>
        <w:t xml:space="preserve">Ficha del caso de uso CU-07 Cambiar estado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65"/>
        <w:gridCol w:w="6495"/>
      </w:tblGrid>
      <w:tr>
        <w:trPr>
          <w:tblHeader/>
        </w:trPr>
        <w:tc>
          <w:tcPr>
            <w:tcW w:type="dxa" w:w="286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49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86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49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CU-07</w:t>
            </w:r>
          </w:p>
        </w:tc>
      </w:tr>
      <w:tr>
        <w:tc>
          <w:tcPr>
            <w:tcW w:type="dxa" w:w="286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49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Cambiar estado</w:t>
            </w:r>
          </w:p>
        </w:tc>
      </w:tr>
      <w:tr>
        <w:tc>
          <w:tcPr>
            <w:tcW w:type="dxa" w:w="286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49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r>
      <w:tr>
        <w:tc>
          <w:tcPr>
            <w:tcW w:type="dxa" w:w="286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49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Actualizar el avance de una solicitud.</w:t>
            </w:r>
          </w:p>
        </w:tc>
      </w:tr>
      <w:tr>
        <w:tc>
          <w:tcPr>
            <w:tcW w:type="dxa" w:w="286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49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Solicitud seleccionada en la bandeja.</w:t>
            </w:r>
          </w:p>
        </w:tc>
      </w:tr>
      <w:tr>
        <w:tc>
          <w:tcPr>
            <w:tcW w:type="dxa" w:w="286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49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En «Acción sobre la selección» abre la lista </w:t>
            </w:r>
            <w:r>
              <w:rPr>
                <w:rFonts w:ascii="Times New Roman" w:cs="Times New Roman" w:eastAsia="Times New Roman" w:hAnsi="Times New Roman"/>
                <w:b w:val="false"/>
                <w:bCs w:val="false"/>
                <w:i/>
                <w:iCs/>
                <w:sz w:val="20"/>
                <w:szCs w:val="20"/>
              </w:rPr>
              <w:t xml:space="preserve">Cambiar estado</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2. Elige uno de los seis estados.</w:t>
            </w:r>
          </w:p>
          <w:p>
            <w:pPr>
              <w:spacing w:after="40" w:before="40" w:line="240"/>
            </w:pPr>
            <w:r>
              <w:rPr>
                <w:rFonts w:ascii="Times New Roman" w:cs="Times New Roman" w:eastAsia="Times New Roman" w:hAnsi="Times New Roman"/>
                <w:b w:val="false"/>
                <w:bCs w:val="false"/>
                <w:sz w:val="20"/>
                <w:szCs w:val="20"/>
              </w:rPr>
              <w:t xml:space="preserve">3. Pulsa «Registrar movimiento» (CU-09).</w:t>
            </w:r>
          </w:p>
          <w:p>
            <w:pPr>
              <w:spacing w:after="40" w:before="40" w:line="240"/>
            </w:pPr>
            <w:r>
              <w:rPr>
                <w:rFonts w:ascii="Times New Roman" w:cs="Times New Roman" w:eastAsia="Times New Roman" w:hAnsi="Times New Roman"/>
                <w:b w:val="false"/>
                <w:bCs w:val="false"/>
                <w:sz w:val="20"/>
                <w:szCs w:val="20"/>
              </w:rPr>
              <w:t xml:space="preserve">4. El sistema actualiza el estado y lo muestra igual en tabla y trazabilidad.</w:t>
            </w:r>
          </w:p>
        </w:tc>
      </w:tr>
      <w:tr>
        <w:tc>
          <w:tcPr>
            <w:tcW w:type="dxa" w:w="286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49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Cambio no permitido: reglas de transición pendientes (RP-01).</w:t>
            </w:r>
          </w:p>
          <w:p>
            <w:pPr>
              <w:spacing w:after="40" w:before="40" w:line="240"/>
            </w:pPr>
            <w:r>
              <w:rPr>
                <w:rFonts w:ascii="Times New Roman" w:cs="Times New Roman" w:eastAsia="Times New Roman" w:hAnsi="Times New Roman"/>
                <w:b w:val="false"/>
                <w:bCs w:val="false"/>
                <w:sz w:val="20"/>
                <w:szCs w:val="20"/>
              </w:rPr>
              <w:t xml:space="preserve">A2. Estado </w:t>
            </w:r>
            <w:r>
              <w:rPr>
                <w:rFonts w:ascii="Times New Roman" w:cs="Times New Roman" w:eastAsia="Times New Roman" w:hAnsi="Times New Roman"/>
                <w:b w:val="false"/>
                <w:bCs w:val="false"/>
                <w:i/>
                <w:iCs/>
                <w:sz w:val="20"/>
                <w:szCs w:val="20"/>
              </w:rPr>
              <w:t xml:space="preserve">Duplicada</w:t>
            </w:r>
            <w:r>
              <w:rPr>
                <w:rFonts w:ascii="Times New Roman" w:cs="Times New Roman" w:eastAsia="Times New Roman" w:hAnsi="Times New Roman"/>
                <w:b w:val="false"/>
                <w:bCs w:val="false"/>
                <w:sz w:val="20"/>
                <w:szCs w:val="20"/>
              </w:rPr>
              <w:t xml:space="preserve">: se recomienda usar CU-11.</w:t>
            </w:r>
          </w:p>
        </w:tc>
      </w:tr>
      <w:tr>
        <w:tc>
          <w:tcPr>
            <w:tcW w:type="dxa" w:w="286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49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solicitud tiene el nuevo estado y queda un movimiento.</w:t>
            </w:r>
          </w:p>
        </w:tc>
      </w:tr>
      <w:tr>
        <w:tc>
          <w:tcPr>
            <w:tcW w:type="dxa" w:w="286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49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RN-03, RN-04, RN-07</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CU-08 Asignar responsable</w:t>
      </w:r>
    </w:p>
    <w:p>
      <w:pPr>
        <w:spacing w:line="480"/>
        <w:ind w:firstLine="720"/>
      </w:pPr>
      <w:r>
        <w:rPr>
          <w:rFonts w:ascii="Times New Roman" w:cs="Times New Roman" w:eastAsia="Times New Roman" w:hAnsi="Times New Roman"/>
          <w:sz w:val="24"/>
          <w:szCs w:val="24"/>
        </w:rPr>
        <w:t xml:space="preserve">La Tabla 22 detalla el caso de uso CU-08.</w:t>
      </w:r>
    </w:p>
    <w:p>
      <w:pPr>
        <w:keepNext/>
        <w:spacing w:line="480"/>
      </w:pPr>
      <w:r>
        <w:rPr>
          <w:rFonts w:ascii="Times New Roman" w:cs="Times New Roman" w:eastAsia="Times New Roman" w:hAnsi="Times New Roman"/>
          <w:b/>
          <w:bCs/>
          <w:sz w:val="24"/>
          <w:szCs w:val="24"/>
        </w:rPr>
        <w:t xml:space="preserve">Tabla 22</w:t>
      </w:r>
    </w:p>
    <w:p>
      <w:pPr>
        <w:keepNext/>
        <w:spacing w:line="480"/>
      </w:pPr>
      <w:r>
        <w:rPr>
          <w:rFonts w:ascii="Times New Roman" w:cs="Times New Roman" w:eastAsia="Times New Roman" w:hAnsi="Times New Roman"/>
          <w:i/>
          <w:iCs/>
          <w:sz w:val="24"/>
          <w:szCs w:val="24"/>
        </w:rPr>
        <w:t xml:space="preserve">Ficha del caso de uso CU-08 Asignar responsable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19"/>
        <w:gridCol w:w="6141"/>
      </w:tblGrid>
      <w:tr>
        <w:trPr>
          <w:tblHeader/>
        </w:trPr>
        <w:tc>
          <w:tcPr>
            <w:tcW w:type="dxa" w:w="321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14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32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CU-08</w:t>
            </w:r>
          </w:p>
        </w:tc>
      </w:tr>
      <w:tr>
        <w:tc>
          <w:tcPr>
            <w:tcW w:type="dxa" w:w="32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Asignar responsable</w:t>
            </w:r>
          </w:p>
        </w:tc>
      </w:tr>
      <w:tr>
        <w:tc>
          <w:tcPr>
            <w:tcW w:type="dxa" w:w="32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r>
      <w:tr>
        <w:tc>
          <w:tcPr>
            <w:tcW w:type="dxa" w:w="32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Dejar claro quién se encarga de la solicitud.</w:t>
            </w:r>
          </w:p>
        </w:tc>
      </w:tr>
      <w:tr>
        <w:tc>
          <w:tcPr>
            <w:tcW w:type="dxa" w:w="32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Solicitud seleccionada.</w:t>
            </w:r>
          </w:p>
        </w:tc>
      </w:tr>
      <w:tr>
        <w:tc>
          <w:tcPr>
            <w:tcW w:type="dxa" w:w="32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Abre la lista </w:t>
            </w:r>
            <w:r>
              <w:rPr>
                <w:rFonts w:ascii="Times New Roman" w:cs="Times New Roman" w:eastAsia="Times New Roman" w:hAnsi="Times New Roman"/>
                <w:b w:val="false"/>
                <w:bCs w:val="false"/>
                <w:i/>
                <w:iCs/>
                <w:sz w:val="20"/>
                <w:szCs w:val="20"/>
              </w:rPr>
              <w:t xml:space="preserve">Asignar responsable</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2. Elige un responsable (ejemplo: Decanatura de Ingeniería).</w:t>
            </w:r>
          </w:p>
          <w:p>
            <w:pPr>
              <w:spacing w:after="40" w:before="40" w:line="240"/>
            </w:pPr>
            <w:r>
              <w:rPr>
                <w:rFonts w:ascii="Times New Roman" w:cs="Times New Roman" w:eastAsia="Times New Roman" w:hAnsi="Times New Roman"/>
                <w:b w:val="false"/>
                <w:bCs w:val="false"/>
                <w:sz w:val="20"/>
                <w:szCs w:val="20"/>
              </w:rPr>
              <w:t xml:space="preserve">3. Pulsa «Registrar movimiento».</w:t>
            </w:r>
          </w:p>
        </w:tc>
      </w:tr>
      <w:tr>
        <w:tc>
          <w:tcPr>
            <w:tcW w:type="dxa" w:w="32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Lista de responsables vacía: origen de la lista pendiente.</w:t>
            </w:r>
          </w:p>
        </w:tc>
      </w:tr>
      <w:tr>
        <w:tc>
          <w:tcPr>
            <w:tcW w:type="dxa" w:w="321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solicitud queda asignada; puede filtrarse por responsable.</w:t>
            </w:r>
          </w:p>
        </w:tc>
      </w:tr>
      <w:tr>
        <w:tc>
          <w:tcPr>
            <w:tcW w:type="dxa" w:w="321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14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RN-07</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CU-09 Registrar movimiento</w:t>
      </w:r>
    </w:p>
    <w:p>
      <w:pPr>
        <w:spacing w:line="480"/>
        <w:ind w:firstLine="720"/>
      </w:pPr>
      <w:r>
        <w:rPr>
          <w:rFonts w:ascii="Times New Roman" w:cs="Times New Roman" w:eastAsia="Times New Roman" w:hAnsi="Times New Roman"/>
          <w:sz w:val="24"/>
          <w:szCs w:val="24"/>
        </w:rPr>
        <w:t xml:space="preserve">La Tabla 23 detalla el caso de uso CU-09.</w:t>
      </w:r>
    </w:p>
    <w:p>
      <w:pPr>
        <w:keepNext/>
        <w:spacing w:line="480"/>
      </w:pPr>
      <w:r>
        <w:rPr>
          <w:rFonts w:ascii="Times New Roman" w:cs="Times New Roman" w:eastAsia="Times New Roman" w:hAnsi="Times New Roman"/>
          <w:b/>
          <w:bCs/>
          <w:sz w:val="24"/>
          <w:szCs w:val="24"/>
        </w:rPr>
        <w:t xml:space="preserve">Tabla 23</w:t>
      </w:r>
    </w:p>
    <w:p>
      <w:pPr>
        <w:keepNext/>
        <w:spacing w:line="480"/>
      </w:pPr>
      <w:r>
        <w:rPr>
          <w:rFonts w:ascii="Times New Roman" w:cs="Times New Roman" w:eastAsia="Times New Roman" w:hAnsi="Times New Roman"/>
          <w:i/>
          <w:iCs/>
          <w:sz w:val="24"/>
          <w:szCs w:val="24"/>
        </w:rPr>
        <w:t xml:space="preserve">Ficha del caso de uso CU-09 Registrar movimiento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676"/>
        <w:gridCol w:w="6684"/>
      </w:tblGrid>
      <w:tr>
        <w:trPr>
          <w:tblHeader/>
        </w:trPr>
        <w:tc>
          <w:tcPr>
            <w:tcW w:type="dxa" w:w="267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68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67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6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CU-09</w:t>
            </w:r>
          </w:p>
        </w:tc>
      </w:tr>
      <w:tr>
        <w:tc>
          <w:tcPr>
            <w:tcW w:type="dxa" w:w="267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6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Registrar movimiento</w:t>
            </w:r>
          </w:p>
        </w:tc>
      </w:tr>
      <w:tr>
        <w:tc>
          <w:tcPr>
            <w:tcW w:type="dxa" w:w="267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6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r>
      <w:tr>
        <w:tc>
          <w:tcPr>
            <w:tcW w:type="dxa" w:w="267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6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Dejar constancia en la trazabilidad de lo decidido sobre una solicitud.</w:t>
            </w:r>
          </w:p>
        </w:tc>
      </w:tr>
      <w:tr>
        <w:tc>
          <w:tcPr>
            <w:tcW w:type="dxa" w:w="267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6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Solicitud seleccionada y al menos un cambio elegido </w:t>
            </w:r>
            <w:r>
              <w:rPr>
                <w:rFonts w:ascii="Times New Roman" w:cs="Times New Roman" w:eastAsia="Times New Roman" w:hAnsi="Times New Roman"/>
                <w:b w:val="false"/>
                <w:bCs w:val="false"/>
                <w:i/>
                <w:iCs/>
                <w:sz w:val="20"/>
                <w:szCs w:val="20"/>
              </w:rPr>
              <w:t xml:space="preserve">(interpretación a validar)</w:t>
            </w:r>
            <w:r>
              <w:rPr>
                <w:rFonts w:ascii="Times New Roman" w:cs="Times New Roman" w:eastAsia="Times New Roman" w:hAnsi="Times New Roman"/>
                <w:b w:val="false"/>
                <w:bCs w:val="false"/>
                <w:sz w:val="20"/>
                <w:szCs w:val="20"/>
              </w:rPr>
              <w:t xml:space="preserve">.</w:t>
            </w:r>
          </w:p>
        </w:tc>
      </w:tr>
      <w:tr>
        <w:tc>
          <w:tcPr>
            <w:tcW w:type="dxa" w:w="267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6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El coordinador define estado, responsable y/u observación.</w:t>
            </w:r>
          </w:p>
          <w:p>
            <w:pPr>
              <w:spacing w:after="40" w:before="40" w:line="240"/>
            </w:pPr>
            <w:r>
              <w:rPr>
                <w:rFonts w:ascii="Times New Roman" w:cs="Times New Roman" w:eastAsia="Times New Roman" w:hAnsi="Times New Roman"/>
                <w:b w:val="false"/>
                <w:bCs w:val="false"/>
                <w:sz w:val="20"/>
                <w:szCs w:val="20"/>
              </w:rPr>
              <w:t xml:space="preserve">2. Pulsa «Registrar movimiento».</w:t>
            </w:r>
          </w:p>
          <w:p>
            <w:pPr>
              <w:spacing w:after="40" w:before="40" w:line="240"/>
            </w:pPr>
            <w:r>
              <w:rPr>
                <w:rFonts w:ascii="Times New Roman" w:cs="Times New Roman" w:eastAsia="Times New Roman" w:hAnsi="Times New Roman"/>
                <w:b w:val="false"/>
                <w:bCs w:val="false"/>
                <w:sz w:val="20"/>
                <w:szCs w:val="20"/>
              </w:rPr>
              <w:t xml:space="preserve">3. El sistema guarda el movimiento con estado, autor y fecha.</w:t>
            </w:r>
          </w:p>
          <w:p>
            <w:pPr>
              <w:spacing w:after="40" w:before="40" w:line="240"/>
            </w:pPr>
            <w:r>
              <w:rPr>
                <w:rFonts w:ascii="Times New Roman" w:cs="Times New Roman" w:eastAsia="Times New Roman" w:hAnsi="Times New Roman"/>
                <w:b w:val="false"/>
                <w:bCs w:val="false"/>
                <w:sz w:val="20"/>
                <w:szCs w:val="20"/>
              </w:rPr>
              <w:t xml:space="preserve">4. El estudiante lo ve en su trazabilidad.</w:t>
            </w:r>
          </w:p>
        </w:tc>
      </w:tr>
      <w:tr>
        <w:tc>
          <w:tcPr>
            <w:tcW w:type="dxa" w:w="267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6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Sin cambios elegidos: comportamiento pendiente.</w:t>
            </w:r>
          </w:p>
          <w:p>
            <w:pPr>
              <w:spacing w:after="40" w:before="40" w:line="240"/>
            </w:pPr>
            <w:r>
              <w:rPr>
                <w:rFonts w:ascii="Times New Roman" w:cs="Times New Roman" w:eastAsia="Times New Roman" w:hAnsi="Times New Roman"/>
                <w:b w:val="false"/>
                <w:bCs w:val="false"/>
                <w:sz w:val="20"/>
                <w:szCs w:val="20"/>
              </w:rPr>
              <w:t xml:space="preserve">A2. Error al guardar: mensaje que diga qué pasó y cómo seguir (texto pendiente).</w:t>
            </w:r>
          </w:p>
        </w:tc>
      </w:tr>
      <w:tr>
        <w:tc>
          <w:tcPr>
            <w:tcW w:type="dxa" w:w="267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6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trazabilidad tiene un movimiento nuevo y el contador de movimientos aumenta.</w:t>
            </w:r>
          </w:p>
        </w:tc>
      </w:tr>
      <w:tr>
        <w:tc>
          <w:tcPr>
            <w:tcW w:type="dxa" w:w="267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68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RN-04, RN-07, RN-08, RN-14</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CU-10 Registrar observación</w:t>
      </w:r>
    </w:p>
    <w:p>
      <w:pPr>
        <w:spacing w:line="480"/>
        <w:ind w:firstLine="720"/>
      </w:pPr>
      <w:r>
        <w:rPr>
          <w:rFonts w:ascii="Times New Roman" w:cs="Times New Roman" w:eastAsia="Times New Roman" w:hAnsi="Times New Roman"/>
          <w:sz w:val="24"/>
          <w:szCs w:val="24"/>
        </w:rPr>
        <w:t xml:space="preserve">La Tabla 24 detalla el caso de uso CU-10.</w:t>
      </w:r>
    </w:p>
    <w:p>
      <w:pPr>
        <w:keepNext/>
        <w:spacing w:line="480"/>
      </w:pPr>
      <w:r>
        <w:rPr>
          <w:rFonts w:ascii="Times New Roman" w:cs="Times New Roman" w:eastAsia="Times New Roman" w:hAnsi="Times New Roman"/>
          <w:b/>
          <w:bCs/>
          <w:sz w:val="24"/>
          <w:szCs w:val="24"/>
        </w:rPr>
        <w:t xml:space="preserve">Tabla 24</w:t>
      </w:r>
    </w:p>
    <w:p>
      <w:pPr>
        <w:keepNext/>
        <w:spacing w:line="480"/>
      </w:pPr>
      <w:r>
        <w:rPr>
          <w:rFonts w:ascii="Times New Roman" w:cs="Times New Roman" w:eastAsia="Times New Roman" w:hAnsi="Times New Roman"/>
          <w:i/>
          <w:iCs/>
          <w:sz w:val="24"/>
          <w:szCs w:val="24"/>
        </w:rPr>
        <w:t xml:space="preserve">Ficha del caso de uso CU-10 Registrar observación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02"/>
        <w:gridCol w:w="6158"/>
      </w:tblGrid>
      <w:tr>
        <w:trPr>
          <w:tblHeader/>
        </w:trPr>
        <w:tc>
          <w:tcPr>
            <w:tcW w:type="dxa" w:w="320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15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3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CU-10</w:t>
            </w:r>
          </w:p>
        </w:tc>
      </w:tr>
      <w:tr>
        <w:tc>
          <w:tcPr>
            <w:tcW w:type="dxa" w:w="3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Registrar observación</w:t>
            </w:r>
          </w:p>
        </w:tc>
      </w:tr>
      <w:tr>
        <w:tc>
          <w:tcPr>
            <w:tcW w:type="dxa" w:w="3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r>
      <w:tr>
        <w:tc>
          <w:tcPr>
            <w:tcW w:type="dxa" w:w="3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Dar al solicitante una explicación de lo que se hizo.</w:t>
            </w:r>
          </w:p>
        </w:tc>
      </w:tr>
      <w:tr>
        <w:tc>
          <w:tcPr>
            <w:tcW w:type="dxa" w:w="3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Solicitud seleccionada.</w:t>
            </w:r>
          </w:p>
        </w:tc>
      </w:tr>
      <w:tr>
        <w:tc>
          <w:tcPr>
            <w:tcW w:type="dxa" w:w="3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Escribe en «Observación para el solicitante» (texto guía: «Se verá en la trazabilidad…»).</w:t>
            </w:r>
          </w:p>
          <w:p>
            <w:pPr>
              <w:spacing w:after="40" w:before="40" w:line="240"/>
            </w:pPr>
            <w:r>
              <w:rPr>
                <w:rFonts w:ascii="Times New Roman" w:cs="Times New Roman" w:eastAsia="Times New Roman" w:hAnsi="Times New Roman"/>
                <w:b w:val="false"/>
                <w:bCs w:val="false"/>
                <w:sz w:val="20"/>
                <w:szCs w:val="20"/>
              </w:rPr>
              <w:t xml:space="preserve">2. Pulsa «Registrar movimiento».</w:t>
            </w:r>
          </w:p>
          <w:p>
            <w:pPr>
              <w:spacing w:after="40" w:before="40" w:line="240"/>
            </w:pPr>
            <w:r>
              <w:rPr>
                <w:rFonts w:ascii="Times New Roman" w:cs="Times New Roman" w:eastAsia="Times New Roman" w:hAnsi="Times New Roman"/>
                <w:b w:val="false"/>
                <w:bCs w:val="false"/>
                <w:sz w:val="20"/>
                <w:szCs w:val="20"/>
              </w:rPr>
              <w:t xml:space="preserve">3. El texto aparece en la trazabilidad.</w:t>
            </w:r>
          </w:p>
        </w:tc>
      </w:tr>
      <w:tr>
        <w:tc>
          <w:tcPr>
            <w:tcW w:type="dxa" w:w="3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Límite de longitud: pendiente.</w:t>
            </w:r>
          </w:p>
        </w:tc>
      </w:tr>
      <w:tr>
        <w:tc>
          <w:tcPr>
            <w:tcW w:type="dxa" w:w="32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15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observación es visible para el solicitante.</w:t>
            </w:r>
          </w:p>
        </w:tc>
      </w:tr>
      <w:tr>
        <w:tc>
          <w:tcPr>
            <w:tcW w:type="dxa" w:w="320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15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RN-07, RN-08</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CU-11 Marcar solicitud como duplicada</w:t>
      </w:r>
    </w:p>
    <w:p>
      <w:pPr>
        <w:spacing w:line="480"/>
        <w:ind w:firstLine="720"/>
      </w:pPr>
      <w:r>
        <w:rPr>
          <w:rFonts w:ascii="Times New Roman" w:cs="Times New Roman" w:eastAsia="Times New Roman" w:hAnsi="Times New Roman"/>
          <w:sz w:val="24"/>
          <w:szCs w:val="24"/>
        </w:rPr>
        <w:t xml:space="preserve">La Tabla 25 detalla el caso de uso CU-11.</w:t>
      </w:r>
    </w:p>
    <w:p>
      <w:pPr>
        <w:keepNext/>
        <w:spacing w:line="480"/>
      </w:pPr>
      <w:r>
        <w:rPr>
          <w:rFonts w:ascii="Times New Roman" w:cs="Times New Roman" w:eastAsia="Times New Roman" w:hAnsi="Times New Roman"/>
          <w:b/>
          <w:bCs/>
          <w:sz w:val="24"/>
          <w:szCs w:val="24"/>
        </w:rPr>
        <w:t xml:space="preserve">Tabla 25</w:t>
      </w:r>
    </w:p>
    <w:p>
      <w:pPr>
        <w:keepNext/>
        <w:spacing w:line="480"/>
      </w:pPr>
      <w:r>
        <w:rPr>
          <w:rFonts w:ascii="Times New Roman" w:cs="Times New Roman" w:eastAsia="Times New Roman" w:hAnsi="Times New Roman"/>
          <w:i/>
          <w:iCs/>
          <w:sz w:val="24"/>
          <w:szCs w:val="24"/>
        </w:rPr>
        <w:t xml:space="preserve">Ficha del caso de uso CU-11 Marcar solicitud como duplicada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53"/>
        <w:gridCol w:w="6507"/>
      </w:tblGrid>
      <w:tr>
        <w:trPr>
          <w:tblHeader/>
        </w:trPr>
        <w:tc>
          <w:tcPr>
            <w:tcW w:type="dxa" w:w="2853"/>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507"/>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85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CU-11</w:t>
            </w:r>
          </w:p>
        </w:tc>
      </w:tr>
      <w:tr>
        <w:tc>
          <w:tcPr>
            <w:tcW w:type="dxa" w:w="285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Marcar solicitud como duplicada</w:t>
            </w:r>
          </w:p>
        </w:tc>
      </w:tr>
      <w:tr>
        <w:tc>
          <w:tcPr>
            <w:tcW w:type="dxa" w:w="285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w:t>
            </w:r>
          </w:p>
        </w:tc>
      </w:tr>
      <w:tr>
        <w:tc>
          <w:tcPr>
            <w:tcW w:type="dxa" w:w="285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Indicar que una solicitud repite otra ya existente.</w:t>
            </w:r>
          </w:p>
        </w:tc>
      </w:tr>
      <w:tr>
        <w:tc>
          <w:tcPr>
            <w:tcW w:type="dxa" w:w="285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Solicitud seleccionada.</w:t>
            </w:r>
          </w:p>
        </w:tc>
      </w:tr>
      <w:tr>
        <w:tc>
          <w:tcPr>
            <w:tcW w:type="dxa" w:w="285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Pulsa «Marcar como duplicada».</w:t>
            </w:r>
          </w:p>
          <w:p>
            <w:pPr>
              <w:spacing w:after="40" w:before="40" w:line="240"/>
            </w:pPr>
            <w:r>
              <w:rPr>
                <w:rFonts w:ascii="Times New Roman" w:cs="Times New Roman" w:eastAsia="Times New Roman" w:hAnsi="Times New Roman"/>
                <w:b w:val="false"/>
                <w:bCs w:val="false"/>
                <w:sz w:val="20"/>
                <w:szCs w:val="20"/>
              </w:rPr>
              <w:t xml:space="preserve">2. Indica la solicitud original </w:t>
            </w:r>
            <w:r>
              <w:rPr>
                <w:rFonts w:ascii="Times New Roman" w:cs="Times New Roman" w:eastAsia="Times New Roman" w:hAnsi="Times New Roman"/>
                <w:b w:val="false"/>
                <w:bCs w:val="false"/>
                <w:i/>
                <w:iCs/>
                <w:sz w:val="20"/>
                <w:szCs w:val="20"/>
              </w:rPr>
              <w:t xml:space="preserve">(el PDF muestra la referencia «duplica 003888» pero no cómo se elige)</w:t>
            </w:r>
            <w:r>
              <w:rPr>
                <w:rFonts w:ascii="Times New Roman" w:cs="Times New Roman" w:eastAsia="Times New Roman" w:hAnsi="Times New Roman"/>
                <w:b w:val="false"/>
                <w:bCs w:val="false"/>
                <w:sz w:val="20"/>
                <w:szCs w:val="20"/>
              </w:rPr>
              <w:t xml:space="preserve">.</w:t>
            </w:r>
          </w:p>
          <w:p>
            <w:pPr>
              <w:spacing w:after="40" w:before="40" w:line="240"/>
            </w:pPr>
            <w:r>
              <w:rPr>
                <w:rFonts w:ascii="Times New Roman" w:cs="Times New Roman" w:eastAsia="Times New Roman" w:hAnsi="Times New Roman"/>
                <w:b w:val="false"/>
                <w:bCs w:val="false"/>
                <w:sz w:val="20"/>
                <w:szCs w:val="20"/>
              </w:rPr>
              <w:t xml:space="preserve">3. El sistema cambia el estado a </w:t>
            </w:r>
            <w:r>
              <w:rPr>
                <w:rFonts w:ascii="Times New Roman" w:cs="Times New Roman" w:eastAsia="Times New Roman" w:hAnsi="Times New Roman"/>
                <w:b w:val="false"/>
                <w:bCs w:val="false"/>
                <w:i/>
                <w:iCs/>
                <w:sz w:val="20"/>
                <w:szCs w:val="20"/>
              </w:rPr>
              <w:t xml:space="preserve">Duplicada</w:t>
            </w:r>
            <w:r>
              <w:rPr>
                <w:rFonts w:ascii="Times New Roman" w:cs="Times New Roman" w:eastAsia="Times New Roman" w:hAnsi="Times New Roman"/>
                <w:b w:val="false"/>
                <w:bCs w:val="false"/>
                <w:sz w:val="20"/>
                <w:szCs w:val="20"/>
              </w:rPr>
              <w:t xml:space="preserve"> y registra el movimiento.</w:t>
            </w:r>
          </w:p>
        </w:tc>
      </w:tr>
      <w:tr>
        <w:tc>
          <w:tcPr>
            <w:tcW w:type="dxa" w:w="285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Original inexistente: validación pendiente.</w:t>
            </w:r>
          </w:p>
          <w:p>
            <w:pPr>
              <w:spacing w:after="40" w:before="40" w:line="240"/>
            </w:pPr>
            <w:r>
              <w:rPr>
                <w:rFonts w:ascii="Times New Roman" w:cs="Times New Roman" w:eastAsia="Times New Roman" w:hAnsi="Times New Roman"/>
                <w:b w:val="false"/>
                <w:bCs w:val="false"/>
                <w:sz w:val="20"/>
                <w:szCs w:val="20"/>
              </w:rPr>
              <w:t xml:space="preserve">A2. Estados desde los que se permite: pendiente (RP-03).</w:t>
            </w:r>
          </w:p>
        </w:tc>
      </w:tr>
      <w:tr>
        <w:tc>
          <w:tcPr>
            <w:tcW w:type="dxa" w:w="285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50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 </w:t>
            </w:r>
            <w:r>
              <w:rPr>
                <w:rFonts w:ascii="Times New Roman" w:cs="Times New Roman" w:eastAsia="Times New Roman" w:hAnsi="Times New Roman"/>
                <w:b w:val="false"/>
                <w:bCs w:val="false"/>
                <w:i/>
                <w:iCs/>
                <w:sz w:val="20"/>
                <w:szCs w:val="20"/>
              </w:rPr>
              <w:t xml:space="preserve">Duplicada</w:t>
            </w:r>
            <w:r>
              <w:rPr>
                <w:rFonts w:ascii="Times New Roman" w:cs="Times New Roman" w:eastAsia="Times New Roman" w:hAnsi="Times New Roman"/>
                <w:b w:val="false"/>
                <w:bCs w:val="false"/>
                <w:sz w:val="20"/>
                <w:szCs w:val="20"/>
              </w:rPr>
              <w:t xml:space="preserve">; la lista del estudiante muestra a cuál duplica.</w:t>
            </w:r>
          </w:p>
        </w:tc>
      </w:tr>
      <w:tr>
        <w:tc>
          <w:tcPr>
            <w:tcW w:type="dxa" w:w="2853"/>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507"/>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RN-04, RN-07, RN-09</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3"/>
      </w:pPr>
      <w:r>
        <w:rPr>
          <w:rFonts w:ascii="Times New Roman" w:cs="Times New Roman" w:eastAsia="Times New Roman" w:hAnsi="Times New Roman"/>
          <w:sz w:val="24"/>
          <w:szCs w:val="24"/>
        </w:rPr>
        <w:t xml:space="preserve">CU-12 Cambiar tema</w:t>
      </w:r>
    </w:p>
    <w:p>
      <w:pPr>
        <w:spacing w:line="480"/>
        <w:ind w:firstLine="720"/>
      </w:pPr>
      <w:r>
        <w:rPr>
          <w:rFonts w:ascii="Times New Roman" w:cs="Times New Roman" w:eastAsia="Times New Roman" w:hAnsi="Times New Roman"/>
          <w:sz w:val="24"/>
          <w:szCs w:val="24"/>
        </w:rPr>
        <w:t xml:space="preserve">La Tabla 26 detalla el caso de uso CU-12.</w:t>
      </w:r>
    </w:p>
    <w:p>
      <w:pPr>
        <w:keepNext/>
        <w:spacing w:line="480"/>
      </w:pPr>
      <w:r>
        <w:rPr>
          <w:rFonts w:ascii="Times New Roman" w:cs="Times New Roman" w:eastAsia="Times New Roman" w:hAnsi="Times New Roman"/>
          <w:b/>
          <w:bCs/>
          <w:sz w:val="24"/>
          <w:szCs w:val="24"/>
        </w:rPr>
        <w:t xml:space="preserve">Tabla 26</w:t>
      </w:r>
    </w:p>
    <w:p>
      <w:pPr>
        <w:keepNext/>
        <w:spacing w:line="480"/>
      </w:pPr>
      <w:r>
        <w:rPr>
          <w:rFonts w:ascii="Times New Roman" w:cs="Times New Roman" w:eastAsia="Times New Roman" w:hAnsi="Times New Roman"/>
          <w:i/>
          <w:iCs/>
          <w:sz w:val="24"/>
          <w:szCs w:val="24"/>
        </w:rPr>
        <w:t xml:space="preserve">Ficha del caso de uso CU-12 Cambiar tema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952"/>
        <w:gridCol w:w="6408"/>
      </w:tblGrid>
      <w:tr>
        <w:trPr>
          <w:tblHeader/>
        </w:trPr>
        <w:tc>
          <w:tcPr>
            <w:tcW w:type="dxa" w:w="295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Campo</w:t>
            </w:r>
          </w:p>
        </w:tc>
        <w:tc>
          <w:tcPr>
            <w:tcW w:type="dxa" w:w="640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w:t>
            </w:r>
          </w:p>
        </w:tc>
      </w:tr>
      <w:tr>
        <w:tc>
          <w:tcPr>
            <w:tcW w:type="dxa" w:w="295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ID</w:t>
            </w:r>
          </w:p>
        </w:tc>
        <w:tc>
          <w:tcPr>
            <w:tcW w:type="dxa" w:w="640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CU-12</w:t>
            </w:r>
          </w:p>
        </w:tc>
      </w:tr>
      <w:tr>
        <w:tc>
          <w:tcPr>
            <w:tcW w:type="dxa" w:w="295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c>
          <w:tcPr>
            <w:tcW w:type="dxa" w:w="640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Cambiar tema</w:t>
            </w:r>
          </w:p>
        </w:tc>
      </w:tr>
      <w:tr>
        <w:tc>
          <w:tcPr>
            <w:tcW w:type="dxa" w:w="295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Actor principal</w:t>
            </w:r>
          </w:p>
        </w:tc>
        <w:tc>
          <w:tcPr>
            <w:tcW w:type="dxa" w:w="640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o Coordinador</w:t>
            </w:r>
          </w:p>
        </w:tc>
      </w:tr>
      <w:tr>
        <w:tc>
          <w:tcPr>
            <w:tcW w:type="dxa" w:w="295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Objetivo</w:t>
            </w:r>
          </w:p>
        </w:tc>
        <w:tc>
          <w:tcPr>
            <w:tcW w:type="dxa" w:w="640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Usar SIRIE en tema claro u oscuro.</w:t>
            </w:r>
          </w:p>
        </w:tc>
      </w:tr>
      <w:tr>
        <w:tc>
          <w:tcPr>
            <w:tcW w:type="dxa" w:w="295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Precondiciones</w:t>
            </w:r>
          </w:p>
        </w:tc>
        <w:tc>
          <w:tcPr>
            <w:tcW w:type="dxa" w:w="640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Ninguna (el interruptor aparece en la cabecera, incluso en el login).</w:t>
            </w:r>
          </w:p>
        </w:tc>
      </w:tr>
      <w:tr>
        <w:tc>
          <w:tcPr>
            <w:tcW w:type="dxa" w:w="295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 principal</w:t>
            </w:r>
          </w:p>
        </w:tc>
        <w:tc>
          <w:tcPr>
            <w:tcW w:type="dxa" w:w="640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El usuario usa el interruptor «Tema claro · oscuro».</w:t>
            </w:r>
          </w:p>
          <w:p>
            <w:pPr>
              <w:spacing w:after="40" w:before="40" w:line="240"/>
            </w:pPr>
            <w:r>
              <w:rPr>
                <w:rFonts w:ascii="Times New Roman" w:cs="Times New Roman" w:eastAsia="Times New Roman" w:hAnsi="Times New Roman"/>
                <w:b w:val="false"/>
                <w:bCs w:val="false"/>
                <w:sz w:val="20"/>
                <w:szCs w:val="20"/>
              </w:rPr>
              <w:t xml:space="preserve">2. El sistema pone </w:t>
            </w:r>
            <w:r>
              <w:rPr>
                <w:rFonts w:ascii="Courier New" w:cs="Courier New" w:eastAsia="Courier New" w:hAnsi="Courier New"/>
                <w:b w:val="false"/>
                <w:bCs w:val="false"/>
                <w:sz w:val="16"/>
                <w:szCs w:val="16"/>
              </w:rPr>
              <w:t xml:space="preserve">data-theme</w:t>
            </w:r>
            <w:r>
              <w:rPr>
                <w:rFonts w:ascii="Times New Roman" w:cs="Times New Roman" w:eastAsia="Times New Roman" w:hAnsi="Times New Roman"/>
                <w:b w:val="false"/>
                <w:bCs w:val="false"/>
                <w:sz w:val="20"/>
                <w:szCs w:val="20"/>
              </w:rPr>
              <w:t xml:space="preserve"> en </w:t>
            </w:r>
            <w:r>
              <w:rPr>
                <w:rFonts w:ascii="Courier New" w:cs="Courier New" w:eastAsia="Courier New" w:hAnsi="Courier New"/>
                <w:b w:val="false"/>
                <w:bCs w:val="false"/>
                <w:sz w:val="16"/>
                <w:szCs w:val="16"/>
              </w:rPr>
              <w:t xml:space="preserve">&lt;html&gt;</w:t>
            </w:r>
            <w:r>
              <w:rPr>
                <w:rFonts w:ascii="Times New Roman" w:cs="Times New Roman" w:eastAsia="Times New Roman" w:hAnsi="Times New Roman"/>
                <w:b w:val="false"/>
                <w:bCs w:val="false"/>
                <w:sz w:val="20"/>
                <w:szCs w:val="20"/>
              </w:rPr>
              <w:t xml:space="preserve"> y guarda la elección en </w:t>
            </w:r>
            <w:r>
              <w:rPr>
                <w:rFonts w:ascii="Courier New" w:cs="Courier New" w:eastAsia="Courier New" w:hAnsi="Courier New"/>
                <w:b w:val="false"/>
                <w:bCs w:val="false"/>
                <w:sz w:val="16"/>
                <w:szCs w:val="16"/>
              </w:rPr>
              <w:t xml:space="preserve">localStorage</w:t>
            </w:r>
            <w:r>
              <w:rPr>
                <w:rFonts w:ascii="Times New Roman" w:cs="Times New Roman" w:eastAsia="Times New Roman" w:hAnsi="Times New Roman"/>
                <w:b w:val="false"/>
                <w:bCs w:val="false"/>
                <w:sz w:val="20"/>
                <w:szCs w:val="20"/>
              </w:rPr>
              <w:t xml:space="preserve"> con la clave </w:t>
            </w:r>
            <w:r>
              <w:rPr>
                <w:rFonts w:ascii="Courier New" w:cs="Courier New" w:eastAsia="Courier New" w:hAnsi="Courier New"/>
                <w:b w:val="false"/>
                <w:bCs w:val="false"/>
                <w:sz w:val="16"/>
                <w:szCs w:val="16"/>
              </w:rPr>
              <w:t xml:space="preserve">sirie-theme</w:t>
            </w:r>
            <w:r>
              <w:rPr>
                <w:rFonts w:ascii="Times New Roman" w:cs="Times New Roman" w:eastAsia="Times New Roman" w:hAnsi="Times New Roman"/>
                <w:b w:val="false"/>
                <w:bCs w:val="false"/>
                <w:sz w:val="20"/>
                <w:szCs w:val="20"/>
              </w:rPr>
              <w:t xml:space="preserve">.</w:t>
            </w:r>
          </w:p>
        </w:tc>
      </w:tr>
      <w:tr>
        <w:tc>
          <w:tcPr>
            <w:tcW w:type="dxa" w:w="295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Flujos alternativos</w:t>
            </w:r>
          </w:p>
        </w:tc>
        <w:tc>
          <w:tcPr>
            <w:tcW w:type="dxa" w:w="640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A1. Primera visita sin elección guardada: se aplica la preferencia del sistema (</w:t>
            </w:r>
            <w:r>
              <w:rPr>
                <w:rFonts w:ascii="Courier New" w:cs="Courier New" w:eastAsia="Courier New" w:hAnsi="Courier New"/>
                <w:b w:val="false"/>
                <w:bCs w:val="false"/>
                <w:sz w:val="16"/>
                <w:szCs w:val="16"/>
              </w:rPr>
              <w:t xml:space="preserve">prefers-color-scheme</w:t>
            </w:r>
            <w:r>
              <w:rPr>
                <w:rFonts w:ascii="Times New Roman" w:cs="Times New Roman" w:eastAsia="Times New Roman" w:hAnsi="Times New Roman"/>
                <w:b w:val="false"/>
                <w:bCs w:val="false"/>
                <w:sz w:val="20"/>
                <w:szCs w:val="20"/>
              </w:rPr>
              <w:t xml:space="preserve">).</w:t>
            </w:r>
          </w:p>
        </w:tc>
      </w:tr>
      <w:tr>
        <w:tc>
          <w:tcPr>
            <w:tcW w:type="dxa" w:w="295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Postcondiciones</w:t>
            </w:r>
          </w:p>
        </w:tc>
        <w:tc>
          <w:tcPr>
            <w:tcW w:type="dxa" w:w="640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tema queda aplicado y recordado.</w:t>
            </w:r>
          </w:p>
        </w:tc>
      </w:tr>
      <w:tr>
        <w:tc>
          <w:tcPr>
            <w:tcW w:type="dxa" w:w="295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Reglas</w:t>
            </w:r>
          </w:p>
        </w:tc>
        <w:tc>
          <w:tcPr>
            <w:tcW w:type="dxa" w:w="640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RNF-14, RNF-15, RNF-16</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1"/>
      </w:pPr>
      <w:r>
        <w:rPr>
          <w:rFonts w:ascii="Times New Roman" w:cs="Times New Roman" w:eastAsia="Times New Roman" w:hAnsi="Times New Roman"/>
          <w:sz w:val="24"/>
          <w:szCs w:val="24"/>
        </w:rPr>
        <w:t xml:space="preserve">15. Diagrama de flujo general</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D-02, Flujo general de SIRIE.</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mostrar el recorrido completo desde que el usuario entra hasta que la trazabilidad queda actualizada.</w:t>
      </w:r>
    </w:p>
    <w:p>
      <w:pPr>
        <w:spacing w:line="480"/>
        <w:ind w:firstLine="720"/>
      </w:pPr>
      <w:r>
        <w:rPr>
          <w:rFonts w:ascii="Times New Roman" w:cs="Times New Roman" w:eastAsia="Times New Roman" w:hAnsi="Times New Roman"/>
          <w:b/>
          <w:bCs/>
          <w:sz w:val="24"/>
          <w:szCs w:val="24"/>
        </w:rPr>
        <w:t xml:space="preserve">Explicación:</w:t>
      </w:r>
      <w:r>
        <w:rPr>
          <w:rFonts w:ascii="Times New Roman" w:cs="Times New Roman" w:eastAsia="Times New Roman" w:hAnsi="Times New Roman"/>
          <w:sz w:val="24"/>
          <w:szCs w:val="24"/>
        </w:rPr>
        <w:t xml:space="preserve"> el usuario inicia sesión y el sistema lo lleva a su panel. Desde ahí, el estudiante radica o consulta, y el coordinador filtra o actúa. Toda acción que cambia una solicitud termina en un movimiento en la trazabilidad.</w:t>
      </w:r>
    </w:p>
    <w:p>
      <w:pPr>
        <w:spacing w:line="480"/>
        <w:ind w:firstLine="720"/>
      </w:pPr>
      <w:r>
        <w:rPr>
          <w:rFonts w:ascii="Times New Roman" w:cs="Times New Roman" w:eastAsia="Times New Roman" w:hAnsi="Times New Roman"/>
          <w:sz w:val="24"/>
          <w:szCs w:val="24"/>
        </w:rPr>
        <w:t xml:space="preserve">La Figura 2 presenta flujo general de SIRIE.</w:t>
      </w:r>
    </w:p>
    <w:p>
      <w:pPr>
        <w:keepNext/>
        <w:spacing w:line="480"/>
      </w:pPr>
      <w:r>
        <w:rPr>
          <w:rFonts w:ascii="Times New Roman" w:cs="Times New Roman" w:eastAsia="Times New Roman" w:hAnsi="Times New Roman"/>
          <w:b/>
          <w:bCs/>
          <w:sz w:val="24"/>
          <w:szCs w:val="24"/>
        </w:rPr>
        <w:t xml:space="preserve">Figura 2</w:t>
      </w:r>
    </w:p>
    <w:p>
      <w:pPr>
        <w:keepNext/>
        <w:spacing w:line="480"/>
      </w:pPr>
      <w:r>
        <w:rPr>
          <w:rFonts w:ascii="Times New Roman" w:cs="Times New Roman" w:eastAsia="Times New Roman" w:hAnsi="Times New Roman"/>
          <w:i/>
          <w:iCs/>
          <w:sz w:val="24"/>
          <w:szCs w:val="24"/>
        </w:rPr>
        <w:t xml:space="preserve">Flujo general de SIRIE</w:t>
      </w:r>
    </w:p>
    <w:p>
      <w:pPr>
        <w:keepNext/>
        <w:spacing w:after="60" w:before="120" w:line="240" w:lineRule="auto"/>
        <w:jc w:val="center"/>
      </w:pPr>
      <w:r>
        <w:drawing>
          <wp:inline distT="0" distB="0" distL="0" distR="0">
            <wp:extent cx="3724275" cy="5715000"/>
            <wp:effectExtent t="0" r="0" b="0" l="0"/>
            <wp:docPr id="1" name="fig2" descr="Flujo general de SIRIE" title="Flujo general de SI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24275" cy="5715000"/>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 El criterio para identificar el tipo de usuario está pendiente de definición.</w:t>
      </w:r>
    </w:p>
    <w:p>
      <w:pPr>
        <w:spacing w:line="480"/>
        <w:ind w:firstLine="720"/>
      </w:pPr>
      <w:r>
        <w:rPr>
          <w:rFonts w:ascii="Times New Roman" w:cs="Times New Roman" w:eastAsia="Times New Roman" w:hAnsi="Times New Roman"/>
          <w:b/>
          <w:bCs/>
          <w:sz w:val="24"/>
          <w:szCs w:val="24"/>
        </w:rPr>
        <w:t xml:space="preserve">Elementos:</w:t>
      </w:r>
      <w:r>
        <w:rPr>
          <w:rFonts w:ascii="Times New Roman" w:cs="Times New Roman" w:eastAsia="Times New Roman" w:hAnsi="Times New Roman"/>
          <w:sz w:val="24"/>
          <w:szCs w:val="24"/>
        </w:rPr>
        <w:t xml:space="preserve"> paralelogramo = entrada de datos; rombo = decisión; rectángulo = proceso; óvalo = inicio o fin.</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RF-01, RF-04 a RF-08, RF-09 a RF-11, RF-12 a RF-21.</w:t>
      </w:r>
    </w:p>
    <w:p>
      <w:pPr>
        <w:pStyle w:val="Heading1"/>
      </w:pPr>
      <w:r>
        <w:rPr>
          <w:rFonts w:ascii="Times New Roman" w:cs="Times New Roman" w:eastAsia="Times New Roman" w:hAnsi="Times New Roman"/>
          <w:sz w:val="24"/>
          <w:szCs w:val="24"/>
        </w:rPr>
        <w:t xml:space="preserve">16. Diagrama de actividades</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D-03, Radicación y gestión de una solicitud.</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representar el proceso completo con sus caminos alternativos (duplicada, escalada).</w:t>
      </w:r>
    </w:p>
    <w:p>
      <w:pPr>
        <w:spacing w:line="480"/>
        <w:ind w:firstLine="720"/>
      </w:pPr>
      <w:r>
        <w:rPr>
          <w:rFonts w:ascii="Times New Roman" w:cs="Times New Roman" w:eastAsia="Times New Roman" w:hAnsi="Times New Roman"/>
          <w:b/>
          <w:bCs/>
          <w:sz w:val="24"/>
          <w:szCs w:val="24"/>
        </w:rPr>
        <w:t xml:space="preserve">Explicación:</w:t>
      </w:r>
      <w:r>
        <w:rPr>
          <w:rFonts w:ascii="Times New Roman" w:cs="Times New Roman" w:eastAsia="Times New Roman" w:hAnsi="Times New Roman"/>
          <w:sz w:val="24"/>
          <w:szCs w:val="24"/>
        </w:rPr>
        <w:t xml:space="preserve"> se usan tres «carriles»: Estudiante, Servicio del sistema y Coordinador. El estado </w:t>
      </w:r>
      <w:r>
        <w:rPr>
          <w:rFonts w:ascii="Times New Roman" w:cs="Times New Roman" w:eastAsia="Times New Roman" w:hAnsi="Times New Roman"/>
          <w:i/>
          <w:iCs/>
          <w:sz w:val="24"/>
          <w:szCs w:val="24"/>
        </w:rPr>
        <w:t xml:space="preserve">Escalada</w:t>
      </w:r>
      <w:r>
        <w:rPr>
          <w:rFonts w:ascii="Times New Roman" w:cs="Times New Roman" w:eastAsia="Times New Roman" w:hAnsi="Times New Roman"/>
          <w:sz w:val="24"/>
          <w:szCs w:val="24"/>
        </w:rPr>
        <w:t xml:space="preserve"> y el estado </w:t>
      </w:r>
      <w:r>
        <w:rPr>
          <w:rFonts w:ascii="Times New Roman" w:cs="Times New Roman" w:eastAsia="Times New Roman" w:hAnsi="Times New Roman"/>
          <w:i/>
          <w:iCs/>
          <w:sz w:val="24"/>
          <w:szCs w:val="24"/>
        </w:rPr>
        <w:t xml:space="preserve">Duplicada</w:t>
      </w:r>
      <w:r>
        <w:rPr>
          <w:rFonts w:ascii="Times New Roman" w:cs="Times New Roman" w:eastAsia="Times New Roman" w:hAnsi="Times New Roman"/>
          <w:sz w:val="24"/>
          <w:szCs w:val="24"/>
        </w:rPr>
        <w:t xml:space="preserve"> son caminos alternativos. Los criterios para elegir cada camino no están definidos en el PDF y se marcan como pendientes.</w:t>
      </w:r>
    </w:p>
    <w:p>
      <w:pPr>
        <w:spacing w:line="480"/>
        <w:ind w:firstLine="720"/>
      </w:pPr>
      <w:r>
        <w:rPr>
          <w:rFonts w:ascii="Times New Roman" w:cs="Times New Roman" w:eastAsia="Times New Roman" w:hAnsi="Times New Roman"/>
          <w:sz w:val="24"/>
          <w:szCs w:val="24"/>
        </w:rPr>
        <w:t xml:space="preserve">La Figura 3 presenta diagrama de actividades: radicación y gestión de una solicitud.</w:t>
      </w:r>
    </w:p>
    <w:p>
      <w:pPr>
        <w:keepNext/>
        <w:spacing w:line="480"/>
      </w:pPr>
      <w:r>
        <w:rPr>
          <w:rFonts w:ascii="Times New Roman" w:cs="Times New Roman" w:eastAsia="Times New Roman" w:hAnsi="Times New Roman"/>
          <w:b/>
          <w:bCs/>
          <w:sz w:val="24"/>
          <w:szCs w:val="24"/>
        </w:rPr>
        <w:t xml:space="preserve">Figura 3</w:t>
      </w:r>
    </w:p>
    <w:p>
      <w:pPr>
        <w:keepNext/>
        <w:spacing w:line="480"/>
      </w:pPr>
      <w:r>
        <w:rPr>
          <w:rFonts w:ascii="Times New Roman" w:cs="Times New Roman" w:eastAsia="Times New Roman" w:hAnsi="Times New Roman"/>
          <w:i/>
          <w:iCs/>
          <w:sz w:val="24"/>
          <w:szCs w:val="24"/>
        </w:rPr>
        <w:t xml:space="preserve">Diagrama de actividades: radicación y gestión de una solicitud</w:t>
      </w:r>
    </w:p>
    <w:p>
      <w:pPr>
        <w:keepNext/>
        <w:spacing w:after="60" w:before="120" w:line="240" w:lineRule="auto"/>
        <w:jc w:val="center"/>
      </w:pPr>
      <w:r>
        <w:drawing>
          <wp:inline distT="0" distB="0" distL="0" distR="0">
            <wp:extent cx="5943600" cy="5591175"/>
            <wp:effectExtent t="0" r="0" b="0" l="0"/>
            <wp:docPr id="1" name="fig3" descr="Diagrama de actividades: radicación y gestión de una solicitud" title="Diagrama de actividades: radicación y gestión de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591175"/>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 Los criterios de decisión del coordinador están pendientes de definición.</w:t>
      </w:r>
    </w:p>
    <w:p>
      <w:pPr>
        <w:spacing w:line="480"/>
        <w:ind w:firstLine="720"/>
      </w:pPr>
      <w:r>
        <w:rPr>
          <w:rFonts w:ascii="Times New Roman" w:cs="Times New Roman" w:eastAsia="Times New Roman" w:hAnsi="Times New Roman"/>
          <w:b/>
          <w:bCs/>
          <w:sz w:val="24"/>
          <w:szCs w:val="24"/>
        </w:rPr>
        <w:t xml:space="preserve">Elementos:</w:t>
      </w:r>
    </w:p>
    <w:p>
      <w:pPr>
        <w:spacing w:line="480"/>
        <w:ind w:firstLine="720"/>
      </w:pPr>
      <w:r>
        <w:rPr>
          <w:rFonts w:ascii="Times New Roman" w:cs="Times New Roman" w:eastAsia="Times New Roman" w:hAnsi="Times New Roman"/>
          <w:sz w:val="24"/>
          <w:szCs w:val="24"/>
        </w:rPr>
        <w:t xml:space="preserve">La Tabla 27 muestra elementos del diagrama de actividades.</w:t>
      </w:r>
    </w:p>
    <w:p>
      <w:pPr>
        <w:keepNext/>
        <w:spacing w:line="480"/>
      </w:pPr>
      <w:r>
        <w:rPr>
          <w:rFonts w:ascii="Times New Roman" w:cs="Times New Roman" w:eastAsia="Times New Roman" w:hAnsi="Times New Roman"/>
          <w:b/>
          <w:bCs/>
          <w:sz w:val="24"/>
          <w:szCs w:val="24"/>
        </w:rPr>
        <w:t xml:space="preserve">Tabla 27</w:t>
      </w:r>
    </w:p>
    <w:p>
      <w:pPr>
        <w:keepNext/>
        <w:spacing w:line="480"/>
      </w:pPr>
      <w:r>
        <w:rPr>
          <w:rFonts w:ascii="Times New Roman" w:cs="Times New Roman" w:eastAsia="Times New Roman" w:hAnsi="Times New Roman"/>
          <w:i/>
          <w:iCs/>
          <w:sz w:val="24"/>
          <w:szCs w:val="24"/>
        </w:rPr>
        <w:t xml:space="preserve">Elementos del diagrama de actividades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646"/>
        <w:gridCol w:w="5714"/>
      </w:tblGrid>
      <w:tr>
        <w:trPr>
          <w:tblHeader/>
        </w:trPr>
        <w:tc>
          <w:tcPr>
            <w:tcW w:type="dxa" w:w="364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Elemento</w:t>
            </w:r>
          </w:p>
        </w:tc>
        <w:tc>
          <w:tcPr>
            <w:tcW w:type="dxa" w:w="571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Significado</w:t>
            </w:r>
          </w:p>
        </w:tc>
      </w:tr>
      <w:tr>
        <w:tc>
          <w:tcPr>
            <w:tcW w:type="dxa" w:w="36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Carriles</w:t>
            </w:r>
          </w:p>
        </w:tc>
        <w:tc>
          <w:tcPr>
            <w:tcW w:type="dxa" w:w="571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Quién ejecuta cada actividad.</w:t>
            </w:r>
          </w:p>
        </w:tc>
      </w:tr>
      <w:tr>
        <w:tc>
          <w:tcPr>
            <w:tcW w:type="dxa" w:w="36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Rombos</w:t>
            </w:r>
          </w:p>
        </w:tc>
        <w:tc>
          <w:tcPr>
            <w:tcW w:type="dxa" w:w="571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Decisiones: tamaño del archivo, decisión del coordinador y si la solicitud ya se resolvió.</w:t>
            </w:r>
          </w:p>
        </w:tc>
      </w:tr>
      <w:tr>
        <w:tc>
          <w:tcPr>
            <w:tcW w:type="dxa" w:w="36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Ramas Revisar, Gestionar, Escalar, Duplicada</w:t>
            </w:r>
          </w:p>
        </w:tc>
        <w:tc>
          <w:tcPr>
            <w:tcW w:type="dxa" w:w="571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Estados </w:t>
            </w:r>
            <w:r>
              <w:rPr>
                <w:rFonts w:ascii="Times New Roman" w:cs="Times New Roman" w:eastAsia="Times New Roman" w:hAnsi="Times New Roman"/>
                <w:b w:val="false"/>
                <w:bCs w:val="false"/>
                <w:i/>
                <w:iCs/>
                <w:sz w:val="20"/>
                <w:szCs w:val="20"/>
              </w:rPr>
              <w:t xml:space="preserve">En revisión</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En proceso</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Escalada</w:t>
            </w:r>
            <w:r>
              <w:rPr>
                <w:rFonts w:ascii="Times New Roman" w:cs="Times New Roman" w:eastAsia="Times New Roman" w:hAnsi="Times New Roman"/>
                <w:b w:val="false"/>
                <w:bCs w:val="false"/>
                <w:sz w:val="20"/>
                <w:szCs w:val="20"/>
              </w:rPr>
              <w:t xml:space="preserve"> y </w:t>
            </w:r>
            <w:r>
              <w:rPr>
                <w:rFonts w:ascii="Times New Roman" w:cs="Times New Roman" w:eastAsia="Times New Roman" w:hAnsi="Times New Roman"/>
                <w:b w:val="false"/>
                <w:bCs w:val="false"/>
                <w:i/>
                <w:iCs/>
                <w:sz w:val="20"/>
                <w:szCs w:val="20"/>
              </w:rPr>
              <w:t xml:space="preserve">Duplicada</w:t>
            </w:r>
            <w:r>
              <w:rPr>
                <w:rFonts w:ascii="Times New Roman" w:cs="Times New Roman" w:eastAsia="Times New Roman" w:hAnsi="Times New Roman"/>
                <w:b w:val="false"/>
                <w:bCs w:val="false"/>
                <w:sz w:val="20"/>
                <w:szCs w:val="20"/>
              </w:rPr>
              <w:t xml:space="preserve">.</w:t>
            </w:r>
          </w:p>
        </w:tc>
      </w:tr>
      <w:tr>
        <w:tc>
          <w:tcPr>
            <w:tcW w:type="dxa" w:w="364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«Registrar movimiento» → «Guardar movimiento»</w:t>
            </w:r>
          </w:p>
        </w:tc>
        <w:tc>
          <w:tcPr>
            <w:tcW w:type="dxa" w:w="571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Cada cambio queda en la trazabilidad, que el estudiante puede consultar.</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b/>
          <w:bCs/>
          <w:sz w:val="24"/>
          <w:szCs w:val="24"/>
        </w:rPr>
        <w:t xml:space="preserve">Nota:</w:t>
      </w:r>
      <w:r>
        <w:rPr>
          <w:rFonts w:ascii="Times New Roman" w:cs="Times New Roman" w:eastAsia="Times New Roman" w:hAnsi="Times New Roman"/>
          <w:sz w:val="24"/>
          <w:szCs w:val="24"/>
        </w:rPr>
        <w:t xml:space="preserve"> en el PDF, un movimiento a </w:t>
      </w:r>
      <w:r>
        <w:rPr>
          <w:rFonts w:ascii="Times New Roman" w:cs="Times New Roman" w:eastAsia="Times New Roman" w:hAnsi="Times New Roman"/>
          <w:i/>
          <w:iCs/>
          <w:sz w:val="24"/>
          <w:szCs w:val="24"/>
        </w:rPr>
        <w:t xml:space="preserve">En revisión</w:t>
      </w:r>
      <w:r>
        <w:rPr>
          <w:rFonts w:ascii="Times New Roman" w:cs="Times New Roman" w:eastAsia="Times New Roman" w:hAnsi="Times New Roman"/>
          <w:sz w:val="24"/>
          <w:szCs w:val="24"/>
        </w:rPr>
        <w:t xml:space="preserve"> aparece hecho por «Representante estudiantil», no por el coordinador. En el diagrama se dibuja en el carril del coordinador por simplicidad. Quién puede hacer cada movimiento está pendiente de definición.</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RF-04 a RF-08, RF-11, RF-12, RF-14, RF-16 a RF-21.</w:t>
      </w:r>
    </w:p>
    <w:p>
      <w:pPr>
        <w:pStyle w:val="Heading1"/>
      </w:pPr>
      <w:r>
        <w:rPr>
          <w:rFonts w:ascii="Times New Roman" w:cs="Times New Roman" w:eastAsia="Times New Roman" w:hAnsi="Times New Roman"/>
          <w:sz w:val="24"/>
          <w:szCs w:val="24"/>
        </w:rPr>
        <w:t xml:space="preserve">17. Diagrama de estados</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D-04, Estados de una solicitud.</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mostrar los seis estados y las transiciones que el PDF permite confirmar.</w:t>
      </w:r>
    </w:p>
    <w:p>
      <w:pPr>
        <w:spacing w:line="480"/>
        <w:ind w:firstLine="720"/>
      </w:pPr>
      <w:r>
        <w:rPr>
          <w:rFonts w:ascii="Times New Roman" w:cs="Times New Roman" w:eastAsia="Times New Roman" w:hAnsi="Times New Roman"/>
          <w:b/>
          <w:bCs/>
          <w:sz w:val="24"/>
          <w:szCs w:val="24"/>
        </w:rPr>
        <w:t xml:space="preserve">Explicación:</w:t>
      </w:r>
      <w:r>
        <w:rPr>
          <w:rFonts w:ascii="Times New Roman" w:cs="Times New Roman" w:eastAsia="Times New Roman" w:hAnsi="Times New Roman"/>
          <w:sz w:val="24"/>
          <w:szCs w:val="24"/>
        </w:rPr>
        <w:t xml:space="preserve"> solo se dibujan como flechas las transiciones </w:t>
      </w:r>
      <w:r>
        <w:rPr>
          <w:rFonts w:ascii="Times New Roman" w:cs="Times New Roman" w:eastAsia="Times New Roman" w:hAnsi="Times New Roman"/>
          <w:b/>
          <w:bCs/>
          <w:sz w:val="24"/>
          <w:szCs w:val="24"/>
        </w:rPr>
        <w:t xml:space="preserve">observadas</w:t>
      </w:r>
      <w:r>
        <w:rPr>
          <w:rFonts w:ascii="Times New Roman" w:cs="Times New Roman" w:eastAsia="Times New Roman" w:hAnsi="Times New Roman"/>
          <w:sz w:val="24"/>
          <w:szCs w:val="24"/>
        </w:rPr>
        <w:t xml:space="preserve"> en la maqueta. La trazabilidad de la solicitud </w:t>
      </w:r>
      <w:r>
        <w:rPr>
          <w:rFonts w:ascii="Courier New" w:cs="Courier New" w:eastAsia="Courier New" w:hAnsi="Courier New"/>
          <w:sz w:val="20"/>
          <w:szCs w:val="20"/>
        </w:rPr>
        <w:t xml:space="preserve">2026-004182</w:t>
      </w:r>
      <w:r>
        <w:rPr>
          <w:rFonts w:ascii="Times New Roman" w:cs="Times New Roman" w:eastAsia="Times New Roman" w:hAnsi="Times New Roman"/>
          <w:sz w:val="24"/>
          <w:szCs w:val="24"/>
        </w:rPr>
        <w:t xml:space="preserve"> muestra el recorrido Registrada → En revisión → En proceso. Para los demás estados el PDF prueba que existen, pero no cómo se llega a ellos ni cómo se sale; se indican con una nota.</w:t>
      </w:r>
    </w:p>
    <w:p>
      <w:pPr>
        <w:spacing w:line="480"/>
        <w:ind w:firstLine="720"/>
      </w:pPr>
      <w:r>
        <w:rPr>
          <w:rFonts w:ascii="Times New Roman" w:cs="Times New Roman" w:eastAsia="Times New Roman" w:hAnsi="Times New Roman"/>
          <w:sz w:val="24"/>
          <w:szCs w:val="24"/>
        </w:rPr>
        <w:t xml:space="preserve">La Figura 4 presenta diagrama de estados de una solicitud.</w:t>
      </w:r>
    </w:p>
    <w:p>
      <w:pPr>
        <w:keepNext/>
        <w:spacing w:line="480"/>
      </w:pPr>
      <w:r>
        <w:rPr>
          <w:rFonts w:ascii="Times New Roman" w:cs="Times New Roman" w:eastAsia="Times New Roman" w:hAnsi="Times New Roman"/>
          <w:b/>
          <w:bCs/>
          <w:sz w:val="24"/>
          <w:szCs w:val="24"/>
        </w:rPr>
        <w:t xml:space="preserve">Figura 4</w:t>
      </w:r>
    </w:p>
    <w:p>
      <w:pPr>
        <w:keepNext/>
        <w:spacing w:line="480"/>
      </w:pPr>
      <w:r>
        <w:rPr>
          <w:rFonts w:ascii="Times New Roman" w:cs="Times New Roman" w:eastAsia="Times New Roman" w:hAnsi="Times New Roman"/>
          <w:i/>
          <w:iCs/>
          <w:sz w:val="24"/>
          <w:szCs w:val="24"/>
        </w:rPr>
        <w:t xml:space="preserve">Diagrama de estados de una solicitud</w:t>
      </w:r>
    </w:p>
    <w:p>
      <w:pPr>
        <w:keepNext/>
        <w:spacing w:after="60" w:before="120" w:line="240" w:lineRule="auto"/>
        <w:jc w:val="center"/>
      </w:pPr>
      <w:r>
        <w:drawing>
          <wp:inline distT="0" distB="0" distL="0" distR="0">
            <wp:extent cx="5943600" cy="1952625"/>
            <wp:effectExtent t="0" r="0" b="0" l="0"/>
            <wp:docPr id="1" name="fig4" descr="Diagrama de estados de una solicitud" title="Diagrama de estados de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52625"/>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 Solo se dibujan las transiciones observadas en las maquetas.</w:t>
      </w:r>
    </w:p>
    <w:p>
      <w:pPr>
        <w:pStyle w:val="Heading2"/>
      </w:pPr>
      <w:r>
        <w:rPr>
          <w:rFonts w:ascii="Times New Roman" w:cs="Times New Roman" w:eastAsia="Times New Roman" w:hAnsi="Times New Roman"/>
          <w:sz w:val="24"/>
          <w:szCs w:val="24"/>
        </w:rPr>
        <w:t xml:space="preserve">17.1. Matriz de transiciones</w:t>
      </w:r>
    </w:p>
    <w:p>
      <w:pPr>
        <w:spacing w:line="480"/>
        <w:ind w:firstLine="720"/>
      </w:pPr>
      <w:r>
        <w:rPr>
          <w:rFonts w:ascii="Times New Roman" w:cs="Times New Roman" w:eastAsia="Times New Roman" w:hAnsi="Times New Roman"/>
          <w:sz w:val="24"/>
          <w:szCs w:val="24"/>
        </w:rPr>
        <w:t xml:space="preserve">La Tabla 28 muestra matriz de transiciones entre estados.</w:t>
      </w:r>
    </w:p>
    <w:p>
      <w:pPr>
        <w:keepNext/>
        <w:spacing w:line="480"/>
      </w:pPr>
      <w:r>
        <w:rPr>
          <w:rFonts w:ascii="Times New Roman" w:cs="Times New Roman" w:eastAsia="Times New Roman" w:hAnsi="Times New Roman"/>
          <w:b/>
          <w:bCs/>
          <w:sz w:val="24"/>
          <w:szCs w:val="24"/>
        </w:rPr>
        <w:t xml:space="preserve">Tabla 28</w:t>
      </w:r>
    </w:p>
    <w:p>
      <w:pPr>
        <w:keepNext/>
        <w:spacing w:line="480"/>
      </w:pPr>
      <w:r>
        <w:rPr>
          <w:rFonts w:ascii="Times New Roman" w:cs="Times New Roman" w:eastAsia="Times New Roman" w:hAnsi="Times New Roman"/>
          <w:i/>
          <w:iCs/>
          <w:sz w:val="24"/>
          <w:szCs w:val="24"/>
        </w:rPr>
        <w:t xml:space="preserve">Matriz de transiciones entre estados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035"/>
        <w:gridCol w:w="3439"/>
        <w:gridCol w:w="2886"/>
      </w:tblGrid>
      <w:tr>
        <w:trPr>
          <w:tblHeader/>
        </w:trPr>
        <w:tc>
          <w:tcPr>
            <w:tcW w:type="dxa" w:w="303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Transición</w:t>
            </w:r>
          </w:p>
        </w:tc>
        <w:tc>
          <w:tcPr>
            <w:tcW w:type="dxa" w:w="343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Evidencia en el PDF</w:t>
            </w:r>
          </w:p>
        </w:tc>
        <w:tc>
          <w:tcPr>
            <w:tcW w:type="dxa" w:w="288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Situación</w:t>
            </w:r>
          </w:p>
        </w:tc>
      </w:tr>
      <w:tr>
        <w:tc>
          <w:tcPr>
            <w:tcW w:type="dxa" w:w="303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(inicio) → Registrada</w:t>
            </w:r>
          </w:p>
        </w:tc>
        <w:tc>
          <w:tcPr>
            <w:tcW w:type="dxa" w:w="34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Primer movimiento «Radicado generado con evidencia adjunta»</w:t>
            </w:r>
          </w:p>
        </w:tc>
        <w:tc>
          <w:tcPr>
            <w:tcW w:type="dxa" w:w="288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Observada</w:t>
            </w:r>
          </w:p>
        </w:tc>
      </w:tr>
      <w:tr>
        <w:tc>
          <w:tcPr>
            <w:tcW w:type="dxa" w:w="303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Registrada → En revisión</w:t>
            </w:r>
          </w:p>
        </w:tc>
        <w:tc>
          <w:tcPr>
            <w:tcW w:type="dxa" w:w="34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Trazabilidad de </w:t>
            </w:r>
            <w:r>
              <w:rPr>
                <w:rFonts w:ascii="Courier New" w:cs="Courier New" w:eastAsia="Courier New" w:hAnsi="Courier New"/>
                <w:b w:val="false"/>
                <w:bCs w:val="false"/>
                <w:sz w:val="16"/>
                <w:szCs w:val="16"/>
              </w:rPr>
              <w:t xml:space="preserve">2026-004182</w:t>
            </w:r>
          </w:p>
        </w:tc>
        <w:tc>
          <w:tcPr>
            <w:tcW w:type="dxa" w:w="288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Observada</w:t>
            </w:r>
          </w:p>
        </w:tc>
      </w:tr>
      <w:tr>
        <w:tc>
          <w:tcPr>
            <w:tcW w:type="dxa" w:w="303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revisión → En proceso</w:t>
            </w:r>
          </w:p>
        </w:tc>
        <w:tc>
          <w:tcPr>
            <w:tcW w:type="dxa" w:w="34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Trazabilidad de </w:t>
            </w:r>
            <w:r>
              <w:rPr>
                <w:rFonts w:ascii="Courier New" w:cs="Courier New" w:eastAsia="Courier New" w:hAnsi="Courier New"/>
                <w:b w:val="false"/>
                <w:bCs w:val="false"/>
                <w:sz w:val="16"/>
                <w:szCs w:val="16"/>
              </w:rPr>
              <w:t xml:space="preserve">2026-004182</w:t>
            </w:r>
          </w:p>
        </w:tc>
        <w:tc>
          <w:tcPr>
            <w:tcW w:type="dxa" w:w="288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Observada</w:t>
            </w:r>
          </w:p>
        </w:tc>
      </w:tr>
      <w:tr>
        <w:tc>
          <w:tcPr>
            <w:tcW w:type="dxa" w:w="303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Cualquier estado → Duplicada</w:t>
            </w:r>
          </w:p>
        </w:tc>
        <w:tc>
          <w:tcPr>
            <w:tcW w:type="dxa" w:w="34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Botón «Marcar como duplicada» existe, pero no se dice desde qué estados</w:t>
            </w:r>
          </w:p>
        </w:tc>
        <w:tc>
          <w:tcPr>
            <w:tcW w:type="dxa" w:w="288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Transición pendiente de definición</w:t>
            </w:r>
          </w:p>
        </w:tc>
      </w:tr>
      <w:tr>
        <w:tc>
          <w:tcPr>
            <w:tcW w:type="dxa" w:w="303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Cualquier estado → Escalada</w:t>
            </w:r>
          </w:p>
        </w:tc>
        <w:tc>
          <w:tcPr>
            <w:tcW w:type="dxa" w:w="34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estado existe (</w:t>
            </w:r>
            <w:r>
              <w:rPr>
                <w:rFonts w:ascii="Courier New" w:cs="Courier New" w:eastAsia="Courier New" w:hAnsi="Courier New"/>
                <w:b w:val="false"/>
                <w:bCs w:val="false"/>
                <w:sz w:val="16"/>
                <w:szCs w:val="16"/>
              </w:rPr>
              <w:t xml:space="preserve">2026-004201</w:t>
            </w:r>
            <w:r>
              <w:rPr>
                <w:rFonts w:ascii="Times New Roman" w:cs="Times New Roman" w:eastAsia="Times New Roman" w:hAnsi="Times New Roman"/>
                <w:b w:val="false"/>
                <w:bCs w:val="false"/>
                <w:sz w:val="20"/>
                <w:szCs w:val="20"/>
              </w:rPr>
              <w:t xml:space="preserve">), pero no se define cómo se llega</w:t>
            </w:r>
          </w:p>
        </w:tc>
        <w:tc>
          <w:tcPr>
            <w:tcW w:type="dxa" w:w="288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Transición pendiente de definición</w:t>
            </w:r>
          </w:p>
        </w:tc>
      </w:tr>
      <w:tr>
        <w:tc>
          <w:tcPr>
            <w:tcW w:type="dxa" w:w="303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proceso → Resuelta</w:t>
            </w:r>
          </w:p>
        </w:tc>
        <w:tc>
          <w:tcPr>
            <w:tcW w:type="dxa" w:w="34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estado existe (</w:t>
            </w:r>
            <w:r>
              <w:rPr>
                <w:rFonts w:ascii="Courier New" w:cs="Courier New" w:eastAsia="Courier New" w:hAnsi="Courier New"/>
                <w:b w:val="false"/>
                <w:bCs w:val="false"/>
                <w:sz w:val="16"/>
                <w:szCs w:val="16"/>
              </w:rPr>
              <w:t xml:space="preserve">2026-003914</w:t>
            </w:r>
            <w:r>
              <w:rPr>
                <w:rFonts w:ascii="Times New Roman" w:cs="Times New Roman" w:eastAsia="Times New Roman" w:hAnsi="Times New Roman"/>
                <w:b w:val="false"/>
                <w:bCs w:val="false"/>
                <w:sz w:val="20"/>
                <w:szCs w:val="20"/>
              </w:rPr>
              <w:t xml:space="preserve">, 4 movimientos), pero el camino no se muestra</w:t>
            </w:r>
          </w:p>
        </w:tc>
        <w:tc>
          <w:tcPr>
            <w:tcW w:type="dxa" w:w="288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Transición pendiente de definición</w:t>
            </w:r>
          </w:p>
        </w:tc>
      </w:tr>
      <w:tr>
        <w:tc>
          <w:tcPr>
            <w:tcW w:type="dxa" w:w="303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Registrada → En proceso (directa)</w:t>
            </w:r>
          </w:p>
        </w:tc>
        <w:tc>
          <w:tcPr>
            <w:tcW w:type="dxa" w:w="34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aparece</w:t>
            </w:r>
          </w:p>
        </w:tc>
        <w:tc>
          <w:tcPr>
            <w:tcW w:type="dxa" w:w="288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Transición pendiente de definición</w:t>
            </w:r>
          </w:p>
        </w:tc>
      </w:tr>
      <w:tr>
        <w:tc>
          <w:tcPr>
            <w:tcW w:type="dxa" w:w="303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Retrocesos (por ejemplo, En proceso → En revisión)</w:t>
            </w:r>
          </w:p>
        </w:tc>
        <w:tc>
          <w:tcPr>
            <w:tcW w:type="dxa" w:w="343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aparecen</w:t>
            </w:r>
          </w:p>
        </w:tc>
        <w:tc>
          <w:tcPr>
            <w:tcW w:type="dxa" w:w="288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Transición pendiente de definición</w:t>
            </w:r>
          </w:p>
        </w:tc>
      </w:tr>
      <w:tr>
        <w:tc>
          <w:tcPr>
            <w:tcW w:type="dxa" w:w="303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Salidas de Escalada, Duplicada y Resuelta (reapertura)</w:t>
            </w:r>
          </w:p>
        </w:tc>
        <w:tc>
          <w:tcPr>
            <w:tcW w:type="dxa" w:w="343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aparecen</w:t>
            </w:r>
          </w:p>
        </w:tc>
        <w:tc>
          <w:tcPr>
            <w:tcW w:type="dxa" w:w="288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Transición pendiente de definición</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La lista «Cambiar estado» muestra los estados como opciones, pero el PDF no restringe cuáles están disponibles desde cada estado.</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RF-07, RF-08, RF-17, RF-21, RF-22; RN-03, RN-04.</w:t>
      </w:r>
    </w:p>
    <w:p>
      <w:pPr>
        <w:pStyle w:val="Heading1"/>
      </w:pPr>
      <w:r>
        <w:rPr>
          <w:rFonts w:ascii="Times New Roman" w:cs="Times New Roman" w:eastAsia="Times New Roman" w:hAnsi="Times New Roman"/>
          <w:sz w:val="24"/>
          <w:szCs w:val="24"/>
        </w:rPr>
        <w:t xml:space="preserve">18. Diagramas de secuencia</w:t>
      </w:r>
    </w:p>
    <w:p>
      <w:pPr>
        <w:spacing w:line="480"/>
        <w:ind w:firstLine="720"/>
      </w:pPr>
      <w:r>
        <w:rPr>
          <w:rFonts w:ascii="Times New Roman" w:cs="Times New Roman" w:eastAsia="Times New Roman" w:hAnsi="Times New Roman"/>
          <w:sz w:val="24"/>
          <w:szCs w:val="24"/>
        </w:rPr>
        <w:t xml:space="preserve">No se asume tecnología de backend ni de base de datos: se usan las capas genéricas «Servicio del sistema» y «Base de datos (pendiente de definición)».</w:t>
      </w:r>
    </w:p>
    <w:p>
      <w:pPr>
        <w:pStyle w:val="Heading2"/>
      </w:pPr>
      <w:r>
        <w:rPr>
          <w:rFonts w:ascii="Times New Roman" w:cs="Times New Roman" w:eastAsia="Times New Roman" w:hAnsi="Times New Roman"/>
          <w:sz w:val="24"/>
          <w:szCs w:val="24"/>
        </w:rPr>
        <w:t xml:space="preserve">18.1. Secuencia 1: radicar una solicitud</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D-05.</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mostrar la comunicación entre las capas al radicar.</w:t>
      </w:r>
    </w:p>
    <w:p>
      <w:pPr>
        <w:spacing w:line="480"/>
        <w:ind w:firstLine="720"/>
      </w:pPr>
      <w:r>
        <w:rPr>
          <w:rFonts w:ascii="Times New Roman" w:cs="Times New Roman" w:eastAsia="Times New Roman" w:hAnsi="Times New Roman"/>
          <w:sz w:val="24"/>
          <w:szCs w:val="24"/>
        </w:rPr>
        <w:t xml:space="preserve">La Figura 5 presenta diagrama de secuencia: radicar una solicitud.</w:t>
      </w:r>
    </w:p>
    <w:p>
      <w:pPr>
        <w:keepNext/>
        <w:spacing w:line="480"/>
      </w:pPr>
      <w:r>
        <w:rPr>
          <w:rFonts w:ascii="Times New Roman" w:cs="Times New Roman" w:eastAsia="Times New Roman" w:hAnsi="Times New Roman"/>
          <w:b/>
          <w:bCs/>
          <w:sz w:val="24"/>
          <w:szCs w:val="24"/>
        </w:rPr>
        <w:t xml:space="preserve">Figura 5</w:t>
      </w:r>
    </w:p>
    <w:p>
      <w:pPr>
        <w:keepNext/>
        <w:spacing w:line="480"/>
      </w:pPr>
      <w:r>
        <w:rPr>
          <w:rFonts w:ascii="Times New Roman" w:cs="Times New Roman" w:eastAsia="Times New Roman" w:hAnsi="Times New Roman"/>
          <w:i/>
          <w:iCs/>
          <w:sz w:val="24"/>
          <w:szCs w:val="24"/>
        </w:rPr>
        <w:t xml:space="preserve">Diagrama de secuencia: radicar una solicitud</w:t>
      </w:r>
    </w:p>
    <w:p>
      <w:pPr>
        <w:keepNext/>
        <w:spacing w:after="60" w:before="120" w:line="240" w:lineRule="auto"/>
        <w:jc w:val="center"/>
      </w:pPr>
      <w:r>
        <w:drawing>
          <wp:inline distT="0" distB="0" distL="0" distR="0">
            <wp:extent cx="4953000" cy="5715000"/>
            <wp:effectExtent t="0" r="0" b="0" l="0"/>
            <wp:docPr id="1" name="fig5" descr="Diagrama de secuencia: radicar una solicitud" title="Diagrama de secuencia: radicar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715000"/>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 La base de datos está pendiente de definición.</w:t>
      </w:r>
    </w:p>
    <w:p>
      <w:pPr>
        <w:spacing w:line="480"/>
        <w:ind w:firstLine="720"/>
      </w:pPr>
      <w:r>
        <w:rPr>
          <w:rFonts w:ascii="Times New Roman" w:cs="Times New Roman" w:eastAsia="Times New Roman" w:hAnsi="Times New Roman"/>
          <w:b/>
          <w:bCs/>
          <w:sz w:val="24"/>
          <w:szCs w:val="24"/>
        </w:rPr>
        <w:t xml:space="preserve">Elementos:</w:t>
      </w:r>
      <w:r>
        <w:rPr>
          <w:rFonts w:ascii="Times New Roman" w:cs="Times New Roman" w:eastAsia="Times New Roman" w:hAnsi="Times New Roman"/>
          <w:sz w:val="24"/>
          <w:szCs w:val="24"/>
        </w:rPr>
        <w:t xml:space="preserve"> cuatro participantes (los pedidos en el enunciado); </w:t>
      </w:r>
      <w:r>
        <w:rPr>
          <w:rFonts w:ascii="Courier New" w:cs="Courier New" w:eastAsia="Courier New" w:hAnsi="Courier New"/>
          <w:sz w:val="20"/>
          <w:szCs w:val="20"/>
        </w:rPr>
        <w:t xml:space="preserve">alt</w:t>
      </w:r>
      <w:r>
        <w:rPr>
          <w:rFonts w:ascii="Times New Roman" w:cs="Times New Roman" w:eastAsia="Times New Roman" w:hAnsi="Times New Roman"/>
          <w:sz w:val="24"/>
          <w:szCs w:val="24"/>
        </w:rPr>
        <w:t xml:space="preserve"> = camino alternativo según el resultado de la validación; los mensajes a la interfaz usan los textos del PDF.</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RF-04, RF-05, RF-06, RF-07, RF-08; RNF-02, RNF-03, RNF-19.</w:t>
      </w:r>
    </w:p>
    <w:p>
      <w:pPr>
        <w:pStyle w:val="Heading2"/>
      </w:pPr>
      <w:r>
        <w:rPr>
          <w:rFonts w:ascii="Times New Roman" w:cs="Times New Roman" w:eastAsia="Times New Roman" w:hAnsi="Times New Roman"/>
          <w:sz w:val="24"/>
          <w:szCs w:val="24"/>
        </w:rPr>
        <w:t xml:space="preserve">18.2. Secuencia 2: gestionar una solicitud</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D-06.</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mostrar cómo el coordinador consulta la bandeja y registra un movimiento.</w:t>
      </w:r>
    </w:p>
    <w:p>
      <w:pPr>
        <w:spacing w:line="480"/>
        <w:ind w:firstLine="720"/>
      </w:pPr>
      <w:r>
        <w:rPr>
          <w:rFonts w:ascii="Times New Roman" w:cs="Times New Roman" w:eastAsia="Times New Roman" w:hAnsi="Times New Roman"/>
          <w:sz w:val="24"/>
          <w:szCs w:val="24"/>
        </w:rPr>
        <w:t xml:space="preserve">La Figura 6 presenta diagrama de secuencia: gestionar una solicitud.</w:t>
      </w:r>
    </w:p>
    <w:p>
      <w:pPr>
        <w:keepNext/>
        <w:spacing w:line="480"/>
      </w:pPr>
      <w:r>
        <w:rPr>
          <w:rFonts w:ascii="Times New Roman" w:cs="Times New Roman" w:eastAsia="Times New Roman" w:hAnsi="Times New Roman"/>
          <w:b/>
          <w:bCs/>
          <w:sz w:val="24"/>
          <w:szCs w:val="24"/>
        </w:rPr>
        <w:t xml:space="preserve">Figura 6</w:t>
      </w:r>
    </w:p>
    <w:p>
      <w:pPr>
        <w:keepNext/>
        <w:spacing w:line="480"/>
      </w:pPr>
      <w:r>
        <w:rPr>
          <w:rFonts w:ascii="Times New Roman" w:cs="Times New Roman" w:eastAsia="Times New Roman" w:hAnsi="Times New Roman"/>
          <w:i/>
          <w:iCs/>
          <w:sz w:val="24"/>
          <w:szCs w:val="24"/>
        </w:rPr>
        <w:t xml:space="preserve">Diagrama de secuencia: gestionar una solicitud</w:t>
      </w:r>
    </w:p>
    <w:p>
      <w:pPr>
        <w:keepNext/>
        <w:spacing w:after="60" w:before="120" w:line="240" w:lineRule="auto"/>
        <w:jc w:val="center"/>
      </w:pPr>
      <w:r>
        <w:drawing>
          <wp:inline distT="0" distB="0" distL="0" distR="0">
            <wp:extent cx="3695700" cy="5715000"/>
            <wp:effectExtent t="0" r="0" b="0" l="0"/>
            <wp:docPr id="1" name="fig6" descr="Diagrama de secuencia: gestionar una solicitud" title="Diagrama de secuencia: gestionar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95700" cy="5715000"/>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 Las reglas de validación están pendientes de definición.</w:t>
      </w:r>
    </w:p>
    <w:p>
      <w:pPr>
        <w:spacing w:line="480"/>
        <w:ind w:firstLine="720"/>
      </w:pPr>
      <w:r>
        <w:rPr>
          <w:rFonts w:ascii="Times New Roman" w:cs="Times New Roman" w:eastAsia="Times New Roman" w:hAnsi="Times New Roman"/>
          <w:b/>
          <w:bCs/>
          <w:sz w:val="24"/>
          <w:szCs w:val="24"/>
        </w:rPr>
        <w:t xml:space="preserve">Elementos: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opt</w:t>
      </w:r>
      <w:r>
        <w:rPr>
          <w:rFonts w:ascii="Times New Roman" w:cs="Times New Roman" w:eastAsia="Times New Roman" w:hAnsi="Times New Roman"/>
          <w:sz w:val="24"/>
          <w:szCs w:val="24"/>
        </w:rPr>
        <w:t xml:space="preserve"> = paso opcional (filtrar); </w:t>
      </w:r>
      <w:r>
        <w:rPr>
          <w:rFonts w:ascii="Courier New" w:cs="Courier New" w:eastAsia="Courier New" w:hAnsi="Courier New"/>
          <w:sz w:val="20"/>
          <w:szCs w:val="20"/>
        </w:rPr>
        <w:t xml:space="preserve">alt</w:t>
      </w:r>
      <w:r>
        <w:rPr>
          <w:rFonts w:ascii="Times New Roman" w:cs="Times New Roman" w:eastAsia="Times New Roman" w:hAnsi="Times New Roman"/>
          <w:sz w:val="24"/>
          <w:szCs w:val="24"/>
        </w:rPr>
        <w:t xml:space="preserve"> = dos acciones posibles sobre la selección; la nota final recuerda el efecto sobre la trazabilidad del estudiante.</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RF-12 a RF-21; RN-07, RN-08, RN-09.</w:t>
      </w:r>
    </w:p>
    <w:p>
      <w:pPr>
        <w:pStyle w:val="Heading1"/>
      </w:pPr>
      <w:r>
        <w:rPr>
          <w:rFonts w:ascii="Times New Roman" w:cs="Times New Roman" w:eastAsia="Times New Roman" w:hAnsi="Times New Roman"/>
          <w:sz w:val="24"/>
          <w:szCs w:val="24"/>
        </w:rPr>
        <w:t xml:space="preserve">19. Arquitectura del sistema</w:t>
      </w:r>
    </w:p>
    <w:p>
      <w:pPr>
        <w:pStyle w:val="Heading2"/>
      </w:pPr>
      <w:r>
        <w:rPr>
          <w:rFonts w:ascii="Times New Roman" w:cs="Times New Roman" w:eastAsia="Times New Roman" w:hAnsi="Times New Roman"/>
          <w:sz w:val="24"/>
          <w:szCs w:val="24"/>
        </w:rPr>
        <w:t xml:space="preserve">19.1. Lo que el PDF define</w:t>
      </w:r>
    </w:p>
    <w:p>
      <w:pPr>
        <w:spacing w:line="480"/>
        <w:ind w:firstLine="720"/>
      </w:pPr>
      <w:r>
        <w:rPr>
          <w:rFonts w:ascii="Times New Roman" w:cs="Times New Roman" w:eastAsia="Times New Roman" w:hAnsi="Times New Roman"/>
          <w:sz w:val="24"/>
          <w:szCs w:val="24"/>
        </w:rPr>
        <w:t xml:space="preserve">El PDF describe </w:t>
      </w:r>
      <w:r>
        <w:rPr>
          <w:rFonts w:ascii="Times New Roman" w:cs="Times New Roman" w:eastAsia="Times New Roman" w:hAnsi="Times New Roman"/>
          <w:b/>
          <w:bCs/>
          <w:sz w:val="24"/>
          <w:szCs w:val="24"/>
        </w:rPr>
        <w:t xml:space="preserve">solo el frontend</w:t>
      </w:r>
      <w:r>
        <w:rPr>
          <w:rFonts w:ascii="Times New Roman" w:cs="Times New Roman" w:eastAsia="Times New Roman" w:hAnsi="Times New Roman"/>
          <w:sz w:val="24"/>
          <w:szCs w:val="24"/>
        </w:rPr>
        <w:t xml:space="preserve">: una aplicación Angular con componentes reutilizables, un servicio de tema y tokens de diseño como variables CSS. La documentación oficial de Angular (s. f.) describe este enfoque de aplicaciones organizadas en componentes y servicios inyectables.</w:t>
      </w:r>
    </w:p>
    <w:p>
      <w:pPr>
        <w:spacing w:line="480"/>
        <w:ind w:firstLine="720"/>
      </w:pPr>
      <w:r>
        <w:rPr>
          <w:rFonts w:ascii="Times New Roman" w:cs="Times New Roman" w:eastAsia="Times New Roman" w:hAnsi="Times New Roman"/>
          <w:sz w:val="24"/>
          <w:szCs w:val="24"/>
        </w:rPr>
        <w:t xml:space="preserve">La Tabla 29 muestra piezas de la arquitectura definidas en el documento fuente.</w:t>
      </w:r>
    </w:p>
    <w:p>
      <w:pPr>
        <w:keepNext/>
        <w:spacing w:line="480"/>
      </w:pPr>
      <w:r>
        <w:rPr>
          <w:rFonts w:ascii="Times New Roman" w:cs="Times New Roman" w:eastAsia="Times New Roman" w:hAnsi="Times New Roman"/>
          <w:b/>
          <w:bCs/>
          <w:sz w:val="24"/>
          <w:szCs w:val="24"/>
        </w:rPr>
        <w:t xml:space="preserve">Tabla 29</w:t>
      </w:r>
    </w:p>
    <w:p>
      <w:pPr>
        <w:keepNext/>
        <w:spacing w:line="480"/>
      </w:pPr>
      <w:r>
        <w:rPr>
          <w:rFonts w:ascii="Times New Roman" w:cs="Times New Roman" w:eastAsia="Times New Roman" w:hAnsi="Times New Roman"/>
          <w:i/>
          <w:iCs/>
          <w:sz w:val="24"/>
          <w:szCs w:val="24"/>
        </w:rPr>
        <w:t xml:space="preserve">Piezas de la arquitectura definidas en el documento fuente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60"/>
        <w:gridCol w:w="6500"/>
      </w:tblGrid>
      <w:tr>
        <w:trPr>
          <w:tblHeader/>
        </w:trPr>
        <w:tc>
          <w:tcPr>
            <w:tcW w:type="dxa" w:w="286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Capa o pieza</w:t>
            </w:r>
          </w:p>
        </w:tc>
        <w:tc>
          <w:tcPr>
            <w:tcW w:type="dxa" w:w="650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Descripción según el PDF</w:t>
            </w:r>
          </w:p>
        </w:tc>
      </w:tr>
      <w:tr>
        <w:tc>
          <w:tcPr>
            <w:tcW w:type="dxa" w:w="286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Frontend</w:t>
            </w:r>
          </w:p>
        </w:tc>
        <w:tc>
          <w:tcPr>
            <w:tcW w:type="dxa" w:w="65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Angular. Un solo juego de componentes para los dos temas (PDF §09).</w:t>
            </w:r>
          </w:p>
        </w:tc>
      </w:tr>
      <w:tr>
        <w:tc>
          <w:tcPr>
            <w:tcW w:type="dxa" w:w="286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Estilos</w:t>
            </w:r>
          </w:p>
        </w:tc>
        <w:tc>
          <w:tcPr>
            <w:tcW w:type="dxa" w:w="65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Variables CSS en </w:t>
            </w:r>
            <w:r>
              <w:rPr>
                <w:rFonts w:ascii="Courier New" w:cs="Courier New" w:eastAsia="Courier New" w:hAnsi="Courier New"/>
                <w:b w:val="false"/>
                <w:bCs w:val="false"/>
                <w:sz w:val="16"/>
                <w:szCs w:val="16"/>
              </w:rPr>
              <w:t xml:space="preserve">styles.scss</w:t>
            </w:r>
            <w:r>
              <w:rPr>
                <w:rFonts w:ascii="Times New Roman" w:cs="Times New Roman" w:eastAsia="Times New Roman" w:hAnsi="Times New Roman"/>
                <w:b w:val="false"/>
                <w:bCs w:val="false"/>
                <w:sz w:val="20"/>
                <w:szCs w:val="20"/>
              </w:rPr>
              <w:t xml:space="preserve">; los componentes solo usan </w:t>
            </w:r>
            <w:r>
              <w:rPr>
                <w:rFonts w:ascii="Courier New" w:cs="Courier New" w:eastAsia="Courier New" w:hAnsi="Courier New"/>
                <w:b w:val="false"/>
                <w:bCs w:val="false"/>
                <w:sz w:val="16"/>
                <w:szCs w:val="16"/>
              </w:rPr>
              <w:t xml:space="preserve">var(--…)</w:t>
            </w:r>
            <w:r>
              <w:rPr>
                <w:rFonts w:ascii="Times New Roman" w:cs="Times New Roman" w:eastAsia="Times New Roman" w:hAnsi="Times New Roman"/>
                <w:b w:val="false"/>
                <w:bCs w:val="false"/>
                <w:sz w:val="20"/>
                <w:szCs w:val="20"/>
              </w:rPr>
              <w:t xml:space="preserve">.</w:t>
            </w:r>
          </w:p>
        </w:tc>
      </w:tr>
      <w:tr>
        <w:tc>
          <w:tcPr>
            <w:tcW w:type="dxa" w:w="286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Gestión de temas</w:t>
            </w:r>
          </w:p>
        </w:tc>
        <w:tc>
          <w:tcPr>
            <w:tcW w:type="dxa" w:w="65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ThemeService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6"/>
                <w:szCs w:val="16"/>
              </w:rPr>
              <w:t xml:space="preserve">providedIn: 'root'</w:t>
            </w:r>
            <w:r>
              <w:rPr>
                <w:rFonts w:ascii="Times New Roman" w:cs="Times New Roman" w:eastAsia="Times New Roman" w:hAnsi="Times New Roman"/>
                <w:b w:val="false"/>
                <w:bCs w:val="false"/>
                <w:sz w:val="20"/>
                <w:szCs w:val="20"/>
              </w:rPr>
              <w:t xml:space="preserve">) con </w:t>
            </w:r>
            <w:r>
              <w:rPr>
                <w:rFonts w:ascii="Courier New" w:cs="Courier New" w:eastAsia="Courier New" w:hAnsi="Courier New"/>
                <w:b w:val="false"/>
                <w:bCs w:val="false"/>
                <w:sz w:val="16"/>
                <w:szCs w:val="16"/>
              </w:rPr>
              <w:t xml:space="preserve">init()</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6"/>
                <w:szCs w:val="16"/>
              </w:rPr>
              <w:t xml:space="preserve">set()</w:t>
            </w:r>
            <w:r>
              <w:rPr>
                <w:rFonts w:ascii="Times New Roman" w:cs="Times New Roman" w:eastAsia="Times New Roman" w:hAnsi="Times New Roman"/>
                <w:b w:val="false"/>
                <w:bCs w:val="false"/>
                <w:sz w:val="20"/>
                <w:szCs w:val="20"/>
              </w:rPr>
              <w:t xml:space="preserve">. El tema se cambia con </w:t>
            </w:r>
            <w:r>
              <w:rPr>
                <w:rFonts w:ascii="Courier New" w:cs="Courier New" w:eastAsia="Courier New" w:hAnsi="Courier New"/>
                <w:b w:val="false"/>
                <w:bCs w:val="false"/>
                <w:sz w:val="16"/>
                <w:szCs w:val="16"/>
              </w:rPr>
              <w:t xml:space="preserve">data-theme</w:t>
            </w:r>
            <w:r>
              <w:rPr>
                <w:rFonts w:ascii="Times New Roman" w:cs="Times New Roman" w:eastAsia="Times New Roman" w:hAnsi="Times New Roman"/>
                <w:b w:val="false"/>
                <w:bCs w:val="false"/>
                <w:sz w:val="20"/>
                <w:szCs w:val="20"/>
              </w:rPr>
              <w:t xml:space="preserve"> en </w:t>
            </w:r>
            <w:r>
              <w:rPr>
                <w:rFonts w:ascii="Courier New" w:cs="Courier New" w:eastAsia="Courier New" w:hAnsi="Courier New"/>
                <w:b w:val="false"/>
                <w:bCs w:val="false"/>
                <w:sz w:val="16"/>
                <w:szCs w:val="16"/>
              </w:rPr>
              <w:t xml:space="preserve">&lt;html&gt;</w:t>
            </w:r>
            <w:r>
              <w:rPr>
                <w:rFonts w:ascii="Times New Roman" w:cs="Times New Roman" w:eastAsia="Times New Roman" w:hAnsi="Times New Roman"/>
                <w:b w:val="false"/>
                <w:bCs w:val="false"/>
                <w:sz w:val="20"/>
                <w:szCs w:val="20"/>
              </w:rPr>
              <w:t xml:space="preserve">.</w:t>
            </w:r>
          </w:p>
        </w:tc>
      </w:tr>
      <w:tr>
        <w:tc>
          <w:tcPr>
            <w:tcW w:type="dxa" w:w="286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Cascarón institucional</w:t>
            </w:r>
          </w:p>
        </w:tc>
        <w:tc>
          <w:tcPr>
            <w:tcW w:type="dxa" w:w="65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HeaderComponent</w:t>
            </w:r>
            <w:r>
              <w:rPr>
                <w:rFonts w:ascii="Times New Roman" w:cs="Times New Roman" w:eastAsia="Times New Roman" w:hAnsi="Times New Roman"/>
                <w:b w:val="false"/>
                <w:bCs w:val="false"/>
                <w:sz w:val="20"/>
                <w:szCs w:val="20"/>
              </w:rPr>
              <w:t xml:space="preserve"> (cabecera con franja) y </w:t>
            </w:r>
            <w:r>
              <w:rPr>
                <w:rFonts w:ascii="Courier New" w:cs="Courier New" w:eastAsia="Courier New" w:hAnsi="Courier New"/>
                <w:b w:val="false"/>
                <w:bCs w:val="false"/>
                <w:sz w:val="16"/>
                <w:szCs w:val="16"/>
              </w:rPr>
              <w:t xml:space="preserve">NavComponent</w:t>
            </w:r>
            <w:r>
              <w:rPr>
                <w:rFonts w:ascii="Times New Roman" w:cs="Times New Roman" w:eastAsia="Times New Roman" w:hAnsi="Times New Roman"/>
                <w:b w:val="false"/>
                <w:bCs w:val="false"/>
                <w:sz w:val="20"/>
                <w:szCs w:val="20"/>
              </w:rPr>
              <w:t xml:space="preserve"> (pestañas), usados por las dos vistas.</w:t>
            </w:r>
          </w:p>
        </w:tc>
      </w:tr>
      <w:tr>
        <w:tc>
          <w:tcPr>
            <w:tcW w:type="dxa" w:w="286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Componentes compartidos</w:t>
            </w:r>
          </w:p>
        </w:tc>
        <w:tc>
          <w:tcPr>
            <w:tcW w:type="dxa" w:w="65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EstadoTagComponent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6"/>
                <w:szCs w:val="16"/>
              </w:rPr>
              <w:t xml:space="preserve">EspectroComponent</w:t>
            </w:r>
            <w:r>
              <w:rPr>
                <w:rFonts w:ascii="Times New Roman" w:cs="Times New Roman" w:eastAsia="Times New Roman" w:hAnsi="Times New Roman"/>
                <w:b w:val="false"/>
                <w:bCs w:val="false"/>
                <w:sz w:val="20"/>
                <w:szCs w:val="20"/>
              </w:rPr>
              <w:t xml:space="preserve">, fila de solicitud y línea de trazabilidad.</w:t>
            </w:r>
          </w:p>
        </w:tc>
      </w:tr>
      <w:tr>
        <w:tc>
          <w:tcPr>
            <w:tcW w:type="dxa" w:w="286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Vistas</w:t>
            </w:r>
          </w:p>
        </w:tc>
        <w:tc>
          <w:tcPr>
            <w:tcW w:type="dxa" w:w="65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Login, panel del estudiante y bandeja administrativa.</w:t>
            </w:r>
          </w:p>
        </w:tc>
      </w:tr>
      <w:tr>
        <w:tc>
          <w:tcPr>
            <w:tcW w:type="dxa" w:w="286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Tipografía</w:t>
            </w:r>
          </w:p>
        </w:tc>
        <w:tc>
          <w:tcPr>
            <w:tcW w:type="dxa" w:w="65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Source Serif 4 y Public Sans, instaladas desde </w:t>
            </w:r>
            <w:r>
              <w:rPr>
                <w:rFonts w:ascii="Courier New" w:cs="Courier New" w:eastAsia="Courier New" w:hAnsi="Courier New"/>
                <w:b w:val="false"/>
                <w:bCs w:val="false"/>
                <w:sz w:val="16"/>
                <w:szCs w:val="16"/>
              </w:rPr>
              <w:t xml:space="preserve">@fontsource</w:t>
            </w:r>
            <w:r>
              <w:rPr>
                <w:rFonts w:ascii="Times New Roman" w:cs="Times New Roman" w:eastAsia="Times New Roman" w:hAnsi="Times New Roman"/>
                <w:b w:val="false"/>
                <w:bCs w:val="false"/>
                <w:sz w:val="20"/>
                <w:szCs w:val="20"/>
              </w:rPr>
              <w:t xml:space="preserve"> (npm). Sin CDN.</w:t>
            </w:r>
          </w:p>
        </w:tc>
      </w:tr>
      <w:tr>
        <w:tc>
          <w:tcPr>
            <w:tcW w:type="dxa" w:w="286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Librería de UI</w:t>
            </w:r>
          </w:p>
        </w:tc>
        <w:tc>
          <w:tcPr>
            <w:tcW w:type="dxa" w:w="650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Angular Material, opcional.</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19.2. Análisis de cada pieza</w:t>
      </w:r>
    </w:p>
    <w:p>
      <w:pPr>
        <w:pStyle w:val="ListParagraph"/>
        <w:numPr>
          <w:ilvl w:val="0"/>
          <w:numId w:val="2"/>
        </w:numPr>
        <w:spacing w:line="480"/>
      </w:pPr>
      <w:r>
        <w:rPr>
          <w:rFonts w:ascii="Courier New" w:cs="Courier New" w:eastAsia="Courier New" w:hAnsi="Courier New"/>
          <w:b/>
          <w:bCs/>
          <w:sz w:val="20"/>
          <w:szCs w:val="20"/>
        </w:rPr>
        <w:t xml:space="preserve">HeaderComponent</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banda de cabecera con logo «U», nombre SIRIE, subtítulo «Quejas e ideas institucionales», interruptor de tema, datos del usuario y la franja multicolor. Lo usan las tres pantallas.</w:t>
      </w:r>
    </w:p>
    <w:p>
      <w:pPr>
        <w:pStyle w:val="ListParagraph"/>
        <w:numPr>
          <w:ilvl w:val="0"/>
          <w:numId w:val="2"/>
        </w:numPr>
        <w:spacing w:line="480"/>
      </w:pPr>
      <w:r>
        <w:rPr>
          <w:rFonts w:ascii="Courier New" w:cs="Courier New" w:eastAsia="Courier New" w:hAnsi="Courier New"/>
          <w:b/>
          <w:bCs/>
          <w:sz w:val="20"/>
          <w:szCs w:val="20"/>
        </w:rPr>
        <w:t xml:space="preserve">NavComponent</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pestañas horizontales. El contenido cambia según el tipo de usuario (sección 21).</w:t>
      </w:r>
    </w:p>
    <w:p>
      <w:pPr>
        <w:pStyle w:val="ListParagraph"/>
        <w:numPr>
          <w:ilvl w:val="0"/>
          <w:numId w:val="2"/>
        </w:numPr>
        <w:spacing w:line="480"/>
      </w:pPr>
      <w:r>
        <w:rPr>
          <w:rFonts w:ascii="Courier New" w:cs="Courier New" w:eastAsia="Courier New" w:hAnsi="Courier New"/>
          <w:b/>
          <w:bCs/>
          <w:sz w:val="20"/>
          <w:szCs w:val="20"/>
        </w:rPr>
        <w:t xml:space="preserve">EstadoTagComponent</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etiqueta de un estado: nombre escrito más color (</w:t>
      </w:r>
      <w:r>
        <w:rPr>
          <w:rFonts w:ascii="Courier New" w:cs="Courier New" w:eastAsia="Courier New" w:hAnsi="Courier New"/>
          <w:sz w:val="20"/>
          <w:szCs w:val="20"/>
        </w:rPr>
        <w:t xml:space="preserve">--estado-*</w:t>
      </w:r>
      <w:r>
        <w:rPr>
          <w:rFonts w:ascii="Times New Roman" w:cs="Times New Roman" w:eastAsia="Times New Roman" w:hAnsi="Times New Roman"/>
          <w:sz w:val="24"/>
          <w:szCs w:val="24"/>
        </w:rPr>
        <w:t xml:space="preserve">). Garantiza que el estado nunca se comunica solo con color.</w:t>
      </w:r>
    </w:p>
    <w:p>
      <w:pPr>
        <w:pStyle w:val="ListParagraph"/>
        <w:numPr>
          <w:ilvl w:val="0"/>
          <w:numId w:val="2"/>
        </w:numPr>
        <w:spacing w:line="480"/>
      </w:pPr>
      <w:r>
        <w:rPr>
          <w:rFonts w:ascii="Courier New" w:cs="Courier New" w:eastAsia="Courier New" w:hAnsi="Courier New"/>
          <w:b/>
          <w:bCs/>
          <w:sz w:val="20"/>
          <w:szCs w:val="20"/>
        </w:rPr>
        <w:t xml:space="preserve">EspectroComponent</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el PDF habla de un «espectro de estados» compartido por los dos paneles. </w:t>
      </w:r>
      <w:r>
        <w:rPr>
          <w:rFonts w:ascii="Times New Roman" w:cs="Times New Roman" w:eastAsia="Times New Roman" w:hAnsi="Times New Roman"/>
          <w:i/>
          <w:iCs/>
          <w:sz w:val="24"/>
          <w:szCs w:val="24"/>
        </w:rPr>
        <w:t xml:space="preserve">(Interpretación a validar: es la fila de contadores por estado.)</w:t>
      </w:r>
    </w:p>
    <w:p>
      <w:pPr>
        <w:pStyle w:val="ListParagraph"/>
        <w:numPr>
          <w:ilvl w:val="0"/>
          <w:numId w:val="2"/>
        </w:numPr>
        <w:spacing w:line="480"/>
      </w:pPr>
      <w:r>
        <w:rPr>
          <w:rFonts w:ascii="Times New Roman" w:cs="Times New Roman" w:eastAsia="Times New Roman" w:hAnsi="Times New Roman"/>
          <w:b/>
          <w:bCs/>
          <w:sz w:val="24"/>
          <w:szCs w:val="24"/>
        </w:rPr>
        <w:t xml:space="preserve">Fila de solicitud:</w:t>
      </w:r>
      <w:r>
        <w:rPr>
          <w:rFonts w:ascii="Times New Roman" w:cs="Times New Roman" w:eastAsia="Times New Roman" w:hAnsi="Times New Roman"/>
          <w:sz w:val="24"/>
          <w:szCs w:val="24"/>
        </w:rPr>
        <w:t xml:space="preserve"> una fila de la lista del estudiante (radicado en monoespaciada, tipo, asunto, datos, estado, antigüedad). Nombre de clase pendiente.</w:t>
      </w:r>
    </w:p>
    <w:p>
      <w:pPr>
        <w:pStyle w:val="ListParagraph"/>
        <w:numPr>
          <w:ilvl w:val="0"/>
          <w:numId w:val="2"/>
        </w:numPr>
        <w:spacing w:line="480"/>
      </w:pPr>
      <w:r>
        <w:rPr>
          <w:rFonts w:ascii="Times New Roman" w:cs="Times New Roman" w:eastAsia="Times New Roman" w:hAnsi="Times New Roman"/>
          <w:b/>
          <w:bCs/>
          <w:sz w:val="24"/>
          <w:szCs w:val="24"/>
        </w:rPr>
        <w:t xml:space="preserve">Línea de trazabilidad:</w:t>
      </w:r>
      <w:r>
        <w:rPr>
          <w:rFonts w:ascii="Times New Roman" w:cs="Times New Roman" w:eastAsia="Times New Roman" w:hAnsi="Times New Roman"/>
          <w:sz w:val="24"/>
          <w:szCs w:val="24"/>
        </w:rPr>
        <w:t xml:space="preserve"> lista de movimientos con estado, autor, fecha y texto. Nombre de clase pendiente.</w:t>
      </w:r>
    </w:p>
    <w:p>
      <w:pPr>
        <w:pStyle w:val="ListParagraph"/>
        <w:numPr>
          <w:ilvl w:val="0"/>
          <w:numId w:val="2"/>
        </w:numPr>
        <w:spacing w:line="480"/>
      </w:pPr>
      <w:r>
        <w:rPr>
          <w:rFonts w:ascii="Courier New" w:cs="Courier New" w:eastAsia="Courier New" w:hAnsi="Courier New"/>
          <w:b/>
          <w:bCs/>
          <w:sz w:val="20"/>
          <w:szCs w:val="20"/>
        </w:rPr>
        <w:t xml:space="preserve">ThemeService</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lee </w:t>
      </w:r>
      <w:r>
        <w:rPr>
          <w:rFonts w:ascii="Courier New" w:cs="Courier New" w:eastAsia="Courier New" w:hAnsi="Courier New"/>
          <w:sz w:val="20"/>
          <w:szCs w:val="20"/>
        </w:rPr>
        <w:t xml:space="preserve">localStorage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sirie-theme</w:t>
      </w:r>
      <w:r>
        <w:rPr>
          <w:rFonts w:ascii="Times New Roman" w:cs="Times New Roman" w:eastAsia="Times New Roman" w:hAnsi="Times New Roman"/>
          <w:sz w:val="24"/>
          <w:szCs w:val="24"/>
        </w:rPr>
        <w:t xml:space="preserve">) o </w:t>
      </w:r>
      <w:r>
        <w:rPr>
          <w:rFonts w:ascii="Courier New" w:cs="Courier New" w:eastAsia="Courier New" w:hAnsi="Courier New"/>
          <w:sz w:val="20"/>
          <w:szCs w:val="20"/>
        </w:rPr>
        <w:t xml:space="preserve">prefers-color-scheme</w:t>
      </w:r>
      <w:r>
        <w:rPr>
          <w:rFonts w:ascii="Times New Roman" w:cs="Times New Roman" w:eastAsia="Times New Roman" w:hAnsi="Times New Roman"/>
          <w:sz w:val="24"/>
          <w:szCs w:val="24"/>
        </w:rPr>
        <w:t xml:space="preserve">, y llama a </w:t>
      </w:r>
      <w:r>
        <w:rPr>
          <w:rFonts w:ascii="Courier New" w:cs="Courier New" w:eastAsia="Courier New" w:hAnsi="Courier New"/>
          <w:sz w:val="20"/>
          <w:szCs w:val="20"/>
        </w:rPr>
        <w:t xml:space="preserve">set()</w:t>
      </w:r>
      <w:r>
        <w:rPr>
          <w:rFonts w:ascii="Times New Roman" w:cs="Times New Roman" w:eastAsia="Times New Roman" w:hAnsi="Times New Roman"/>
          <w:sz w:val="24"/>
          <w:szCs w:val="24"/>
        </w:rPr>
        <w:t xml:space="preserve">, que escribe </w:t>
      </w:r>
      <w:r>
        <w:rPr>
          <w:rFonts w:ascii="Courier New" w:cs="Courier New" w:eastAsia="Courier New" w:hAnsi="Courier New"/>
          <w:sz w:val="20"/>
          <w:szCs w:val="20"/>
        </w:rPr>
        <w:t xml:space="preserve">data-theme</w:t>
      </w:r>
      <w:r>
        <w:rPr>
          <w:rFonts w:ascii="Times New Roman" w:cs="Times New Roman" w:eastAsia="Times New Roman" w:hAnsi="Times New Roman"/>
          <w:sz w:val="24"/>
          <w:szCs w:val="24"/>
        </w:rPr>
        <w:t xml:space="preserve"> y guarda la elección.</w:t>
      </w:r>
    </w:p>
    <w:p>
      <w:pPr>
        <w:pStyle w:val="Heading2"/>
      </w:pPr>
      <w:r>
        <w:rPr>
          <w:rFonts w:ascii="Times New Roman" w:cs="Times New Roman" w:eastAsia="Times New Roman" w:hAnsi="Times New Roman"/>
          <w:sz w:val="24"/>
          <w:szCs w:val="24"/>
        </w:rPr>
        <w:t xml:space="preserve">19.3. Lo que el PDF no define</w:t>
      </w:r>
    </w:p>
    <w:p>
      <w:pPr>
        <w:spacing w:line="480"/>
        <w:ind w:firstLine="720"/>
      </w:pPr>
      <w:r>
        <w:rPr>
          <w:rFonts w:ascii="Times New Roman" w:cs="Times New Roman" w:eastAsia="Times New Roman" w:hAnsi="Times New Roman"/>
          <w:sz w:val="24"/>
          <w:szCs w:val="24"/>
        </w:rPr>
        <w:t xml:space="preserve">La Tabla 30 muestra aspectos de la arquitectura no definidos en el documento fuente.</w:t>
      </w:r>
    </w:p>
    <w:p>
      <w:pPr>
        <w:keepNext/>
        <w:spacing w:line="480"/>
      </w:pPr>
      <w:r>
        <w:rPr>
          <w:rFonts w:ascii="Times New Roman" w:cs="Times New Roman" w:eastAsia="Times New Roman" w:hAnsi="Times New Roman"/>
          <w:b/>
          <w:bCs/>
          <w:sz w:val="24"/>
          <w:szCs w:val="24"/>
        </w:rPr>
        <w:t xml:space="preserve">Tabla 30</w:t>
      </w:r>
    </w:p>
    <w:p>
      <w:pPr>
        <w:keepNext/>
        <w:spacing w:line="480"/>
      </w:pPr>
      <w:r>
        <w:rPr>
          <w:rFonts w:ascii="Times New Roman" w:cs="Times New Roman" w:eastAsia="Times New Roman" w:hAnsi="Times New Roman"/>
          <w:i/>
          <w:iCs/>
          <w:sz w:val="24"/>
          <w:szCs w:val="24"/>
        </w:rPr>
        <w:t xml:space="preserve">Aspectos de la arquitectura no definidos en el documento fuente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377"/>
        <w:gridCol w:w="5983"/>
      </w:tblGrid>
      <w:tr>
        <w:trPr>
          <w:tblHeader/>
        </w:trPr>
        <w:tc>
          <w:tcPr>
            <w:tcW w:type="dxa" w:w="3377"/>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Aspecto</w:t>
            </w:r>
          </w:p>
        </w:tc>
        <w:tc>
          <w:tcPr>
            <w:tcW w:type="dxa" w:w="5983"/>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Situación</w:t>
            </w:r>
          </w:p>
        </w:tc>
      </w:tr>
      <w:tr>
        <w:tc>
          <w:tcPr>
            <w:tcW w:type="dxa" w:w="337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Comunicación con el backend (API, protocolo)</w:t>
            </w:r>
          </w:p>
        </w:tc>
        <w:tc>
          <w:tcPr>
            <w:tcW w:type="dxa" w:w="59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Información pendiente de definición por parte del equipo de desarrollo.</w:t>
            </w:r>
          </w:p>
        </w:tc>
      </w:tr>
      <w:tr>
        <w:tc>
          <w:tcPr>
            <w:tcW w:type="dxa" w:w="337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Backend y tecnología</w:t>
            </w:r>
          </w:p>
        </w:tc>
        <w:tc>
          <w:tcPr>
            <w:tcW w:type="dxa" w:w="59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Información pendiente de definición por parte del equipo de desarrollo.</w:t>
            </w:r>
          </w:p>
        </w:tc>
      </w:tr>
      <w:tr>
        <w:tc>
          <w:tcPr>
            <w:tcW w:type="dxa" w:w="337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Base de datos y motor</w:t>
            </w:r>
          </w:p>
        </w:tc>
        <w:tc>
          <w:tcPr>
            <w:tcW w:type="dxa" w:w="59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Información pendiente de definición por parte del equipo de desarrollo.</w:t>
            </w:r>
          </w:p>
        </w:tc>
      </w:tr>
      <w:tr>
        <w:tc>
          <w:tcPr>
            <w:tcW w:type="dxa" w:w="337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Enrutamiento</w:t>
            </w:r>
          </w:p>
        </w:tc>
        <w:tc>
          <w:tcPr>
            <w:tcW w:type="dxa" w:w="59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Las maquetas muestran las rutas </w:t>
            </w:r>
            <w:r>
              <w:rPr>
                <w:rFonts w:ascii="Courier New" w:cs="Courier New" w:eastAsia="Courier New" w:hAnsi="Courier New"/>
                <w:b w:val="false"/>
                <w:bCs w:val="false"/>
                <w:sz w:val="16"/>
                <w:szCs w:val="16"/>
              </w:rPr>
              <w:t xml:space="preserve">/login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6"/>
                <w:szCs w:val="16"/>
              </w:rPr>
              <w:t xml:space="preserve">/mis-solicitudes</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6"/>
                <w:szCs w:val="16"/>
              </w:rPr>
              <w:t xml:space="preserve">/bandeja-gestion</w:t>
            </w:r>
            <w:r>
              <w:rPr>
                <w:rFonts w:ascii="Times New Roman" w:cs="Times New Roman" w:eastAsia="Times New Roman" w:hAnsi="Times New Roman"/>
                <w:b w:val="false"/>
                <w:bCs w:val="false"/>
                <w:sz w:val="20"/>
                <w:szCs w:val="20"/>
              </w:rPr>
              <w:t xml:space="preserve">, pero el PDF no menciona el mecanismo (por ejemplo, el enrutador de Angular). Pendiente de confirmación.</w:t>
            </w:r>
          </w:p>
        </w:tc>
      </w:tr>
      <w:tr>
        <w:tc>
          <w:tcPr>
            <w:tcW w:type="dxa" w:w="337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Servicios de datos de Angular</w:t>
            </w:r>
          </w:p>
        </w:tc>
        <w:tc>
          <w:tcPr>
            <w:tcW w:type="dxa" w:w="59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PDF solo define </w:t>
            </w:r>
            <w:r>
              <w:rPr>
                <w:rFonts w:ascii="Courier New" w:cs="Courier New" w:eastAsia="Courier New" w:hAnsi="Courier New"/>
                <w:b w:val="false"/>
                <w:bCs w:val="false"/>
                <w:sz w:val="16"/>
                <w:szCs w:val="16"/>
              </w:rPr>
              <w:t xml:space="preserve">ThemeService</w:t>
            </w:r>
            <w:r>
              <w:rPr>
                <w:rFonts w:ascii="Times New Roman" w:cs="Times New Roman" w:eastAsia="Times New Roman" w:hAnsi="Times New Roman"/>
                <w:b w:val="false"/>
                <w:bCs w:val="false"/>
                <w:sz w:val="20"/>
                <w:szCs w:val="20"/>
              </w:rPr>
              <w:t xml:space="preserve">. Los demás servicios: pendientes.</w:t>
            </w:r>
          </w:p>
        </w:tc>
      </w:tr>
      <w:tr>
        <w:tc>
          <w:tcPr>
            <w:tcW w:type="dxa" w:w="3377"/>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Integración con el Sistema de Información</w:t>
            </w:r>
          </w:p>
        </w:tc>
        <w:tc>
          <w:tcPr>
            <w:tcW w:type="dxa" w:w="5983"/>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 usan sus credenciales, pero no se dice cómo. Pendiente.</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1"/>
      </w:pPr>
      <w:r>
        <w:rPr>
          <w:rFonts w:ascii="Times New Roman" w:cs="Times New Roman" w:eastAsia="Times New Roman" w:hAnsi="Times New Roman"/>
          <w:sz w:val="24"/>
          <w:szCs w:val="24"/>
        </w:rPr>
        <w:t xml:space="preserve">20. Diagrama de arquitectura</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D-07, Capas de SIRIE.</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mostrar las capas del sistema y señalar cuáles están definidas y cuáles no.</w:t>
      </w:r>
    </w:p>
    <w:p>
      <w:pPr>
        <w:spacing w:line="480"/>
        <w:ind w:firstLine="720"/>
      </w:pPr>
      <w:r>
        <w:rPr>
          <w:rFonts w:ascii="Times New Roman" w:cs="Times New Roman" w:eastAsia="Times New Roman" w:hAnsi="Times New Roman"/>
          <w:b/>
          <w:bCs/>
          <w:sz w:val="24"/>
          <w:szCs w:val="24"/>
        </w:rPr>
        <w:t xml:space="preserve">Explicación:</w:t>
      </w:r>
      <w:r>
        <w:rPr>
          <w:rFonts w:ascii="Times New Roman" w:cs="Times New Roman" w:eastAsia="Times New Roman" w:hAnsi="Times New Roman"/>
          <w:sz w:val="24"/>
          <w:szCs w:val="24"/>
        </w:rPr>
        <w:t xml:space="preserve"> las cajas con línea continua están definidas en el PDF. Las cajas con línea punteada son </w:t>
      </w:r>
      <w:r>
        <w:rPr>
          <w:rFonts w:ascii="Times New Roman" w:cs="Times New Roman" w:eastAsia="Times New Roman" w:hAnsi="Times New Roman"/>
          <w:b/>
          <w:bCs/>
          <w:sz w:val="24"/>
          <w:szCs w:val="24"/>
        </w:rPr>
        <w:t xml:space="preserve">componentes pendientes de definición</w:t>
      </w:r>
      <w:r>
        <w:rPr>
          <w:rFonts w:ascii="Times New Roman" w:cs="Times New Roman" w:eastAsia="Times New Roman" w:hAnsi="Times New Roman"/>
          <w:sz w:val="24"/>
          <w:szCs w:val="24"/>
        </w:rPr>
        <w:t xml:space="preserve">.</w:t>
      </w:r>
    </w:p>
    <w:p>
      <w:pPr>
        <w:spacing w:line="480"/>
        <w:ind w:firstLine="720"/>
      </w:pPr>
      <w:r>
        <w:rPr>
          <w:rFonts w:ascii="Times New Roman" w:cs="Times New Roman" w:eastAsia="Times New Roman" w:hAnsi="Times New Roman"/>
          <w:sz w:val="24"/>
          <w:szCs w:val="24"/>
        </w:rPr>
        <w:t xml:space="preserve">La Figura 7 presenta diagrama de arquitectura por capas de SIRIE.</w:t>
      </w:r>
    </w:p>
    <w:p>
      <w:pPr>
        <w:keepNext/>
        <w:spacing w:line="480"/>
      </w:pPr>
      <w:r>
        <w:rPr>
          <w:rFonts w:ascii="Times New Roman" w:cs="Times New Roman" w:eastAsia="Times New Roman" w:hAnsi="Times New Roman"/>
          <w:b/>
          <w:bCs/>
          <w:sz w:val="24"/>
          <w:szCs w:val="24"/>
        </w:rPr>
        <w:t xml:space="preserve">Figura 7</w:t>
      </w:r>
    </w:p>
    <w:p>
      <w:pPr>
        <w:keepNext/>
        <w:spacing w:line="480"/>
      </w:pPr>
      <w:r>
        <w:rPr>
          <w:rFonts w:ascii="Times New Roman" w:cs="Times New Roman" w:eastAsia="Times New Roman" w:hAnsi="Times New Roman"/>
          <w:i/>
          <w:iCs/>
          <w:sz w:val="24"/>
          <w:szCs w:val="24"/>
        </w:rPr>
        <w:t xml:space="preserve">Diagrama de arquitectura por capas de SIRIE</w:t>
      </w:r>
    </w:p>
    <w:p>
      <w:pPr>
        <w:keepNext/>
        <w:spacing w:after="60" w:before="120" w:line="240" w:lineRule="auto"/>
        <w:jc w:val="center"/>
      </w:pPr>
      <w:r>
        <w:drawing>
          <wp:inline distT="0" distB="0" distL="0" distR="0">
            <wp:extent cx="5353050" cy="5715000"/>
            <wp:effectExtent t="0" r="0" b="0" l="0"/>
            <wp:docPr id="1" name="fig7" descr="Diagrama de arquitectura por capas de SIRIE" title="Diagrama de arquitectura por capas de SI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53050" cy="5715000"/>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 Las cajas punteadas son componentes pendientes de definición.</w:t>
      </w:r>
    </w:p>
    <w:p>
      <w:pPr>
        <w:spacing w:line="480"/>
        <w:ind w:firstLine="720"/>
      </w:pPr>
      <w:r>
        <w:rPr>
          <w:rFonts w:ascii="Times New Roman" w:cs="Times New Roman" w:eastAsia="Times New Roman" w:hAnsi="Times New Roman"/>
          <w:b/>
          <w:bCs/>
          <w:sz w:val="24"/>
          <w:szCs w:val="24"/>
        </w:rPr>
        <w:t xml:space="preserve">Elementos:</w:t>
      </w:r>
    </w:p>
    <w:p>
      <w:pPr>
        <w:spacing w:line="480"/>
        <w:ind w:firstLine="720"/>
      </w:pPr>
      <w:r>
        <w:rPr>
          <w:rFonts w:ascii="Times New Roman" w:cs="Times New Roman" w:eastAsia="Times New Roman" w:hAnsi="Times New Roman"/>
          <w:sz w:val="24"/>
          <w:szCs w:val="24"/>
        </w:rPr>
        <w:t xml:space="preserve">La Tabla 31 muestra estado de definición de las capas de la arquitectura.</w:t>
      </w:r>
    </w:p>
    <w:p>
      <w:pPr>
        <w:keepNext/>
        <w:spacing w:line="480"/>
      </w:pPr>
      <w:r>
        <w:rPr>
          <w:rFonts w:ascii="Times New Roman" w:cs="Times New Roman" w:eastAsia="Times New Roman" w:hAnsi="Times New Roman"/>
          <w:b/>
          <w:bCs/>
          <w:sz w:val="24"/>
          <w:szCs w:val="24"/>
        </w:rPr>
        <w:t xml:space="preserve">Tabla 31</w:t>
      </w:r>
    </w:p>
    <w:p>
      <w:pPr>
        <w:keepNext/>
        <w:spacing w:line="480"/>
      </w:pPr>
      <w:r>
        <w:rPr>
          <w:rFonts w:ascii="Times New Roman" w:cs="Times New Roman" w:eastAsia="Times New Roman" w:hAnsi="Times New Roman"/>
          <w:i/>
          <w:iCs/>
          <w:sz w:val="24"/>
          <w:szCs w:val="24"/>
        </w:rPr>
        <w:t xml:space="preserve">Estado de definición de las capas de la arquitectura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5844"/>
        <w:gridCol w:w="3516"/>
      </w:tblGrid>
      <w:tr>
        <w:trPr>
          <w:tblHeader/>
        </w:trPr>
        <w:tc>
          <w:tcPr>
            <w:tcW w:type="dxa" w:w="584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Capa</w:t>
            </w:r>
          </w:p>
        </w:tc>
        <w:tc>
          <w:tcPr>
            <w:tcW w:type="dxa" w:w="351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Estado</w:t>
            </w:r>
          </w:p>
        </w:tc>
      </w:tr>
      <w:tr>
        <w:tc>
          <w:tcPr>
            <w:tcW w:type="dxa" w:w="584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Usuario, vistas, componentes, </w:t>
            </w:r>
            <w:r>
              <w:rPr>
                <w:rFonts w:ascii="Courier New" w:cs="Courier New" w:eastAsia="Courier New" w:hAnsi="Courier New"/>
                <w:b w:val="false"/>
                <w:bCs w:val="false"/>
                <w:sz w:val="16"/>
                <w:szCs w:val="16"/>
              </w:rPr>
              <w:t xml:space="preserve">ThemeService</w:t>
            </w:r>
            <w:r>
              <w:rPr>
                <w:rFonts w:ascii="Times New Roman" w:cs="Times New Roman" w:eastAsia="Times New Roman" w:hAnsi="Times New Roman"/>
                <w:b w:val="false"/>
                <w:bCs w:val="false"/>
                <w:sz w:val="20"/>
                <w:szCs w:val="20"/>
              </w:rPr>
              <w:t xml:space="preserve">, estilos y fuentes</w:t>
            </w:r>
          </w:p>
        </w:tc>
        <w:tc>
          <w:tcPr>
            <w:tcW w:type="dxa" w:w="35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Definidos en el PDF.</w:t>
            </w:r>
          </w:p>
        </w:tc>
      </w:tr>
      <w:tr>
        <w:tc>
          <w:tcPr>
            <w:tcW w:type="dxa" w:w="584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Servicios de datos, API/Backend, base de datos, integración con el Sistema de Información</w:t>
            </w:r>
          </w:p>
        </w:tc>
        <w:tc>
          <w:tcPr>
            <w:tcW w:type="dxa" w:w="351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Componente pendiente de definición.</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RNF-14 a RNF-18; RF-23.</w:t>
      </w:r>
    </w:p>
    <w:p>
      <w:pPr>
        <w:pStyle w:val="Heading1"/>
      </w:pPr>
      <w:r>
        <w:rPr>
          <w:rFonts w:ascii="Times New Roman" w:cs="Times New Roman" w:eastAsia="Times New Roman" w:hAnsi="Times New Roman"/>
          <w:sz w:val="24"/>
          <w:szCs w:val="24"/>
        </w:rPr>
        <w:t xml:space="preserve">21. Diseño de navegación</w:t>
      </w:r>
    </w:p>
    <w:p>
      <w:pPr>
        <w:pStyle w:val="Heading2"/>
      </w:pPr>
      <w:r>
        <w:rPr>
          <w:rFonts w:ascii="Times New Roman" w:cs="Times New Roman" w:eastAsia="Times New Roman" w:hAnsi="Times New Roman"/>
          <w:sz w:val="24"/>
          <w:szCs w:val="24"/>
        </w:rPr>
        <w:t xml:space="preserve">21.1. Estudiante</w:t>
      </w:r>
    </w:p>
    <w:p>
      <w:pPr>
        <w:spacing w:line="480"/>
        <w:ind w:firstLine="720"/>
      </w:pPr>
      <w:r>
        <w:rPr>
          <w:rFonts w:ascii="Times New Roman" w:cs="Times New Roman" w:eastAsia="Times New Roman" w:hAnsi="Times New Roman"/>
          <w:sz w:val="24"/>
          <w:szCs w:val="24"/>
        </w:rPr>
        <w:t xml:space="preserve">La Tabla 32 muestra navegación del estudiante.</w:t>
      </w:r>
    </w:p>
    <w:p>
      <w:pPr>
        <w:keepNext/>
        <w:spacing w:line="480"/>
      </w:pPr>
      <w:r>
        <w:rPr>
          <w:rFonts w:ascii="Times New Roman" w:cs="Times New Roman" w:eastAsia="Times New Roman" w:hAnsi="Times New Roman"/>
          <w:b/>
          <w:bCs/>
          <w:sz w:val="24"/>
          <w:szCs w:val="24"/>
        </w:rPr>
        <w:t xml:space="preserve">Tabla 32</w:t>
      </w:r>
    </w:p>
    <w:p>
      <w:pPr>
        <w:keepNext/>
        <w:spacing w:line="480"/>
      </w:pPr>
      <w:r>
        <w:rPr>
          <w:rFonts w:ascii="Times New Roman" w:cs="Times New Roman" w:eastAsia="Times New Roman" w:hAnsi="Times New Roman"/>
          <w:i/>
          <w:iCs/>
          <w:sz w:val="24"/>
          <w:szCs w:val="24"/>
        </w:rPr>
        <w:t xml:space="preserve">Navegación del estudiante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702"/>
        <w:gridCol w:w="2997"/>
        <w:gridCol w:w="4661"/>
      </w:tblGrid>
      <w:tr>
        <w:trPr>
          <w:tblHeader/>
        </w:trPr>
        <w:tc>
          <w:tcPr>
            <w:tcW w:type="dxa" w:w="170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Pestaña</w:t>
            </w:r>
          </w:p>
        </w:tc>
        <w:tc>
          <w:tcPr>
            <w:tcW w:type="dxa" w:w="2997"/>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Ruta en la maqueta</w:t>
            </w:r>
          </w:p>
        </w:tc>
        <w:tc>
          <w:tcPr>
            <w:tcW w:type="dxa" w:w="466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 descrito en el PDF</w:t>
            </w:r>
          </w:p>
        </w:tc>
      </w:tr>
      <w:tr>
        <w:tc>
          <w:tcPr>
            <w:tcW w:type="dxa" w:w="1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Inicio</w:t>
            </w:r>
          </w:p>
        </w:tc>
        <w:tc>
          <w:tcPr>
            <w:tcW w:type="dxa" w:w="29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descrito.</w:t>
            </w:r>
          </w:p>
        </w:tc>
      </w:tr>
      <w:tr>
        <w:tc>
          <w:tcPr>
            <w:tcW w:type="dxa" w:w="1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Mis solicitudes</w:t>
            </w:r>
          </w:p>
        </w:tc>
        <w:tc>
          <w:tcPr>
            <w:tcW w:type="dxa" w:w="29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/mis-solicitudes</w:t>
            </w:r>
          </w:p>
        </w:tc>
        <w:tc>
          <w:tcPr>
            <w:tcW w:type="dxa" w:w="46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Contadores, lista de solicitudes y trazabilidad. Botón «Radicar solicitud».</w:t>
            </w:r>
          </w:p>
        </w:tc>
      </w:tr>
      <w:tr>
        <w:tc>
          <w:tcPr>
            <w:tcW w:type="dxa" w:w="1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Radicar</w:t>
            </w:r>
          </w:p>
        </w:tc>
        <w:tc>
          <w:tcPr>
            <w:tcW w:type="dxa" w:w="29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la pestaña; el formulario no se muestra.</w:t>
            </w:r>
          </w:p>
        </w:tc>
      </w:tr>
      <w:tr>
        <w:tc>
          <w:tcPr>
            <w:tcW w:type="dxa" w:w="170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Borradores</w:t>
            </w:r>
          </w:p>
        </w:tc>
        <w:tc>
          <w:tcPr>
            <w:tcW w:type="dxa" w:w="299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la pestaña; su funcionamiento no se describe.</w:t>
            </w:r>
          </w:p>
        </w:tc>
      </w:tr>
      <w:tr>
        <w:tc>
          <w:tcPr>
            <w:tcW w:type="dxa" w:w="170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Mi perfil</w:t>
            </w:r>
          </w:p>
        </w:tc>
        <w:tc>
          <w:tcPr>
            <w:tcW w:type="dxa" w:w="2997"/>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descrito.</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21.2. Coordinador</w:t>
      </w:r>
    </w:p>
    <w:p>
      <w:pPr>
        <w:spacing w:line="480"/>
        <w:ind w:firstLine="720"/>
      </w:pPr>
      <w:r>
        <w:rPr>
          <w:rFonts w:ascii="Times New Roman" w:cs="Times New Roman" w:eastAsia="Times New Roman" w:hAnsi="Times New Roman"/>
          <w:sz w:val="24"/>
          <w:szCs w:val="24"/>
        </w:rPr>
        <w:t xml:space="preserve">La Tabla 33 muestra navegación del coordinador.</w:t>
      </w:r>
    </w:p>
    <w:p>
      <w:pPr>
        <w:keepNext/>
        <w:spacing w:line="480"/>
      </w:pPr>
      <w:r>
        <w:rPr>
          <w:rFonts w:ascii="Times New Roman" w:cs="Times New Roman" w:eastAsia="Times New Roman" w:hAnsi="Times New Roman"/>
          <w:b/>
          <w:bCs/>
          <w:sz w:val="24"/>
          <w:szCs w:val="24"/>
        </w:rPr>
        <w:t xml:space="preserve">Tabla 33</w:t>
      </w:r>
    </w:p>
    <w:p>
      <w:pPr>
        <w:keepNext/>
        <w:spacing w:line="480"/>
      </w:pPr>
      <w:r>
        <w:rPr>
          <w:rFonts w:ascii="Times New Roman" w:cs="Times New Roman" w:eastAsia="Times New Roman" w:hAnsi="Times New Roman"/>
          <w:i/>
          <w:iCs/>
          <w:sz w:val="24"/>
          <w:szCs w:val="24"/>
        </w:rPr>
        <w:t xml:space="preserve">Navegación del coordinador</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98"/>
        <w:gridCol w:w="2998"/>
        <w:gridCol w:w="4664"/>
      </w:tblGrid>
      <w:tr>
        <w:trPr>
          <w:tblHeader/>
        </w:trPr>
        <w:tc>
          <w:tcPr>
            <w:tcW w:type="dxa" w:w="169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Pestaña</w:t>
            </w:r>
          </w:p>
        </w:tc>
        <w:tc>
          <w:tcPr>
            <w:tcW w:type="dxa" w:w="299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Ruta en la maqueta</w:t>
            </w:r>
          </w:p>
        </w:tc>
        <w:tc>
          <w:tcPr>
            <w:tcW w:type="dxa" w:w="466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Contenido descrito en el PDF</w:t>
            </w:r>
          </w:p>
        </w:tc>
      </w:tr>
      <w:tr>
        <w:tc>
          <w:tcPr>
            <w:tcW w:type="dxa" w:w="16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Inicio</w:t>
            </w:r>
          </w:p>
        </w:tc>
        <w:tc>
          <w:tcPr>
            <w:tcW w:type="dxa" w:w="29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descrito.</w:t>
            </w:r>
          </w:p>
        </w:tc>
      </w:tr>
      <w:tr>
        <w:tc>
          <w:tcPr>
            <w:tcW w:type="dxa" w:w="16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Bandeja</w:t>
            </w:r>
          </w:p>
        </w:tc>
        <w:tc>
          <w:tcPr>
            <w:tcW w:type="dxa" w:w="29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/bandeja-gestion</w:t>
            </w:r>
          </w:p>
        </w:tc>
        <w:tc>
          <w:tcPr>
            <w:tcW w:type="dxa" w:w="46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Contadores, alerta, filtros, tabla y panel de acción. Botón «Exportar informe».</w:t>
            </w:r>
          </w:p>
        </w:tc>
      </w:tr>
      <w:tr>
        <w:tc>
          <w:tcPr>
            <w:tcW w:type="dxa" w:w="16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Sin asignar</w:t>
            </w:r>
          </w:p>
        </w:tc>
        <w:tc>
          <w:tcPr>
            <w:tcW w:type="dxa" w:w="29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la pestaña. Por el nombre parece una vista de solicitudes sin responsable </w:t>
            </w:r>
            <w:r>
              <w:rPr>
                <w:rFonts w:ascii="Times New Roman" w:cs="Times New Roman" w:eastAsia="Times New Roman" w:hAnsi="Times New Roman"/>
                <w:b w:val="false"/>
                <w:bCs w:val="false"/>
                <w:i/>
                <w:iCs/>
                <w:sz w:val="20"/>
                <w:szCs w:val="20"/>
              </w:rPr>
              <w:t xml:space="preserve">(interpretación a validar)</w:t>
            </w:r>
            <w:r>
              <w:rPr>
                <w:rFonts w:ascii="Times New Roman" w:cs="Times New Roman" w:eastAsia="Times New Roman" w:hAnsi="Times New Roman"/>
                <w:b w:val="false"/>
                <w:bCs w:val="false"/>
                <w:sz w:val="20"/>
                <w:szCs w:val="20"/>
              </w:rPr>
              <w:t xml:space="preserve">.</w:t>
            </w:r>
          </w:p>
        </w:tc>
      </w:tr>
      <w:tr>
        <w:tc>
          <w:tcPr>
            <w:tcW w:type="dxa" w:w="16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Escaladas</w:t>
            </w:r>
          </w:p>
        </w:tc>
        <w:tc>
          <w:tcPr>
            <w:tcW w:type="dxa" w:w="29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la pestaña.</w:t>
            </w:r>
          </w:p>
        </w:tc>
      </w:tr>
      <w:tr>
        <w:tc>
          <w:tcPr>
            <w:tcW w:type="dxa" w:w="16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Duplicadas</w:t>
            </w:r>
          </w:p>
        </w:tc>
        <w:tc>
          <w:tcPr>
            <w:tcW w:type="dxa" w:w="29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la pestaña.</w:t>
            </w:r>
          </w:p>
        </w:tc>
      </w:tr>
      <w:tr>
        <w:tc>
          <w:tcPr>
            <w:tcW w:type="dxa" w:w="16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Reportes</w:t>
            </w:r>
          </w:p>
        </w:tc>
        <w:tc>
          <w:tcPr>
            <w:tcW w:type="dxa" w:w="29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la pestaña.</w:t>
            </w:r>
          </w:p>
        </w:tc>
      </w:tr>
      <w:tr>
        <w:tc>
          <w:tcPr>
            <w:tcW w:type="dxa" w:w="169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Usuarios y roles</w:t>
            </w:r>
          </w:p>
        </w:tc>
        <w:tc>
          <w:tcPr>
            <w:tcW w:type="dxa" w:w="299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 definida</w:t>
            </w:r>
          </w:p>
        </w:tc>
        <w:tc>
          <w:tcPr>
            <w:tcW w:type="dxa" w:w="466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la pestaña.</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21.3. Acceso</w:t>
      </w:r>
    </w:p>
    <w:p>
      <w:pPr>
        <w:pStyle w:val="ListParagraph"/>
        <w:numPr>
          <w:ilvl w:val="0"/>
          <w:numId w:val="2"/>
        </w:numPr>
        <w:spacing w:line="480"/>
      </w:pPr>
      <w:r>
        <w:rPr>
          <w:rFonts w:ascii="Times New Roman" w:cs="Times New Roman" w:eastAsia="Times New Roman" w:hAnsi="Times New Roman"/>
          <w:b/>
          <w:bCs/>
          <w:sz w:val="24"/>
          <w:szCs w:val="24"/>
        </w:rPr>
        <w:t xml:space="preserve">Login:</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/login</w:t>
      </w:r>
      <w:r>
        <w:rPr>
          <w:rFonts w:ascii="Times New Roman" w:cs="Times New Roman" w:eastAsia="Times New Roman" w:hAnsi="Times New Roman"/>
          <w:sz w:val="24"/>
          <w:szCs w:val="24"/>
        </w:rPr>
        <w:t xml:space="preserve">, común a ambos tipos de usuario.</w:t>
      </w:r>
    </w:p>
    <w:p>
      <w:pPr>
        <w:pStyle w:val="ListParagraph"/>
        <w:numPr>
          <w:ilvl w:val="0"/>
          <w:numId w:val="2"/>
        </w:numPr>
        <w:spacing w:line="480"/>
      </w:pPr>
      <w:r>
        <w:rPr>
          <w:rFonts w:ascii="Times New Roman" w:cs="Times New Roman" w:eastAsia="Times New Roman" w:hAnsi="Times New Roman"/>
          <w:b/>
          <w:bCs/>
          <w:sz w:val="24"/>
          <w:szCs w:val="24"/>
        </w:rPr>
        <w:t xml:space="preserve">Redirección según rol y restricciones de acceso por rutas:</w:t>
      </w:r>
      <w:r>
        <w:rPr>
          <w:rFonts w:ascii="Times New Roman" w:cs="Times New Roman" w:eastAsia="Times New Roman" w:hAnsi="Times New Roman"/>
          <w:sz w:val="24"/>
          <w:szCs w:val="24"/>
        </w:rPr>
        <w:t xml:space="preserve"> información pendiente de definición por parte del equipo de desarrollo.</w:t>
      </w:r>
    </w:p>
    <w:p>
      <w:pPr>
        <w:pStyle w:val="Heading1"/>
      </w:pPr>
      <w:r>
        <w:rPr>
          <w:rFonts w:ascii="Times New Roman" w:cs="Times New Roman" w:eastAsia="Times New Roman" w:hAnsi="Times New Roman"/>
          <w:sz w:val="24"/>
          <w:szCs w:val="24"/>
        </w:rPr>
        <w:t xml:space="preserve">22. Diagrama de navegación</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D-08, Árbol de navegación.</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mostrar las secciones visibles y cuáles tienen funcionamiento definido.</w:t>
      </w:r>
    </w:p>
    <w:p>
      <w:pPr>
        <w:spacing w:line="480"/>
        <w:ind w:firstLine="720"/>
      </w:pPr>
      <w:r>
        <w:rPr>
          <w:rFonts w:ascii="Times New Roman" w:cs="Times New Roman" w:eastAsia="Times New Roman" w:hAnsi="Times New Roman"/>
          <w:b/>
          <w:bCs/>
          <w:sz w:val="24"/>
          <w:szCs w:val="24"/>
        </w:rPr>
        <w:t xml:space="preserve">Explicación:</w:t>
      </w:r>
      <w:r>
        <w:rPr>
          <w:rFonts w:ascii="Times New Roman" w:cs="Times New Roman" w:eastAsia="Times New Roman" w:hAnsi="Times New Roman"/>
          <w:sz w:val="24"/>
          <w:szCs w:val="24"/>
        </w:rPr>
        <w:t xml:space="preserve"> las cajas con línea continua tienen contenido descrito en el PDF. Las punteadas solo aparecen como pestaña.</w:t>
      </w:r>
    </w:p>
    <w:p>
      <w:pPr>
        <w:spacing w:line="480"/>
        <w:ind w:firstLine="720"/>
      </w:pPr>
      <w:r>
        <w:rPr>
          <w:rFonts w:ascii="Times New Roman" w:cs="Times New Roman" w:eastAsia="Times New Roman" w:hAnsi="Times New Roman"/>
          <w:sz w:val="24"/>
          <w:szCs w:val="24"/>
        </w:rPr>
        <w:t xml:space="preserve">La Figura 8 presenta árbol de navegación de SIRIE.</w:t>
      </w:r>
    </w:p>
    <w:p>
      <w:pPr>
        <w:keepNext/>
        <w:spacing w:line="480"/>
      </w:pPr>
      <w:r>
        <w:rPr>
          <w:rFonts w:ascii="Times New Roman" w:cs="Times New Roman" w:eastAsia="Times New Roman" w:hAnsi="Times New Roman"/>
          <w:b/>
          <w:bCs/>
          <w:sz w:val="24"/>
          <w:szCs w:val="24"/>
        </w:rPr>
        <w:t xml:space="preserve">Figura 8</w:t>
      </w:r>
    </w:p>
    <w:p>
      <w:pPr>
        <w:keepNext/>
        <w:spacing w:line="480"/>
      </w:pPr>
      <w:r>
        <w:rPr>
          <w:rFonts w:ascii="Times New Roman" w:cs="Times New Roman" w:eastAsia="Times New Roman" w:hAnsi="Times New Roman"/>
          <w:i/>
          <w:iCs/>
          <w:sz w:val="24"/>
          <w:szCs w:val="24"/>
        </w:rPr>
        <w:t xml:space="preserve">Árbol de navegación de SIRIE</w:t>
      </w:r>
    </w:p>
    <w:p>
      <w:pPr>
        <w:keepNext/>
        <w:spacing w:after="60" w:before="120" w:line="240" w:lineRule="auto"/>
        <w:jc w:val="center"/>
      </w:pPr>
      <w:r>
        <w:drawing>
          <wp:inline distT="0" distB="0" distL="0" distR="0">
            <wp:extent cx="5943600" cy="1895475"/>
            <wp:effectExtent t="0" r="0" b="0" l="0"/>
            <wp:docPr id="1" name="fig8" descr="Árbol de navegación de SIRIE" title="Árbol de navegación de SI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895475"/>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 Las cajas punteadas solo aparecen como pestaña en las maquetas.</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RF-24, RF-09, RF-11, RF-12.</w:t>
      </w:r>
    </w:p>
    <w:p>
      <w:pPr>
        <w:pStyle w:val="Heading1"/>
      </w:pPr>
      <w:r>
        <w:rPr>
          <w:rFonts w:ascii="Times New Roman" w:cs="Times New Roman" w:eastAsia="Times New Roman" w:hAnsi="Times New Roman"/>
          <w:sz w:val="24"/>
          <w:szCs w:val="24"/>
        </w:rPr>
        <w:t xml:space="preserve">23. Modelo conceptual de datos</w:t>
      </w:r>
    </w:p>
    <w:p>
      <w:pPr>
        <w:pStyle w:val="Heading2"/>
      </w:pPr>
      <w:r>
        <w:rPr>
          <w:rFonts w:ascii="Times New Roman" w:cs="Times New Roman" w:eastAsia="Times New Roman" w:hAnsi="Times New Roman"/>
          <w:sz w:val="24"/>
          <w:szCs w:val="24"/>
        </w:rPr>
        <w:t xml:space="preserve">23.1. Entidades identificadas en el documento</w:t>
      </w:r>
    </w:p>
    <w:p>
      <w:pPr>
        <w:spacing w:line="480"/>
        <w:ind w:firstLine="720"/>
      </w:pPr>
      <w:r>
        <w:rPr>
          <w:rFonts w:ascii="Times New Roman" w:cs="Times New Roman" w:eastAsia="Times New Roman" w:hAnsi="Times New Roman"/>
          <w:sz w:val="24"/>
          <w:szCs w:val="24"/>
        </w:rPr>
        <w:t xml:space="preserve">La Tabla 34 muestra entidades identificadas en el documento fuente.</w:t>
      </w:r>
    </w:p>
    <w:p>
      <w:pPr>
        <w:keepNext/>
        <w:spacing w:line="480"/>
      </w:pPr>
      <w:r>
        <w:rPr>
          <w:rFonts w:ascii="Times New Roman" w:cs="Times New Roman" w:eastAsia="Times New Roman" w:hAnsi="Times New Roman"/>
          <w:b/>
          <w:bCs/>
          <w:sz w:val="24"/>
          <w:szCs w:val="24"/>
        </w:rPr>
        <w:t xml:space="preserve">Tabla 34</w:t>
      </w:r>
    </w:p>
    <w:p>
      <w:pPr>
        <w:keepNext/>
        <w:spacing w:line="480"/>
      </w:pPr>
      <w:r>
        <w:rPr>
          <w:rFonts w:ascii="Times New Roman" w:cs="Times New Roman" w:eastAsia="Times New Roman" w:hAnsi="Times New Roman"/>
          <w:i/>
          <w:iCs/>
          <w:sz w:val="24"/>
          <w:szCs w:val="24"/>
        </w:rPr>
        <w:t xml:space="preserve">Entidades identificadas en el documento fuente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716"/>
        <w:gridCol w:w="2848"/>
        <w:gridCol w:w="4796"/>
      </w:tblGrid>
      <w:tr>
        <w:trPr>
          <w:tblHeader/>
        </w:trPr>
        <w:tc>
          <w:tcPr>
            <w:tcW w:type="dxa" w:w="171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Entidad</w:t>
            </w:r>
          </w:p>
        </w:tc>
        <w:tc>
          <w:tcPr>
            <w:tcW w:type="dxa" w:w="284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Evidencia en el PDF</w:t>
            </w:r>
          </w:p>
        </w:tc>
        <w:tc>
          <w:tcPr>
            <w:tcW w:type="dxa" w:w="479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Datos que se ven en las maquetas</w:t>
            </w:r>
          </w:p>
        </w:tc>
      </w:tr>
      <w:tr>
        <w:tc>
          <w:tcPr>
            <w:tcW w:type="dxa" w:w="17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Solicitud</w:t>
            </w:r>
          </w:p>
        </w:tc>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Lista del estudiante y tabla de la bandeja</w:t>
            </w:r>
          </w:p>
        </w:tc>
        <w:tc>
          <w:tcPr>
            <w:tcW w:type="dxa" w:w="47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Radicado, tipo (Queja, Idea, Ambas), asunto, asignatura, fecha de radicación, número de movimientos, estado actual, solicitante, responsable, referencia a la solicitud que duplica</w:t>
            </w:r>
          </w:p>
        </w:tc>
      </w:tr>
      <w:tr>
        <w:tc>
          <w:tcPr>
            <w:tcW w:type="dxa" w:w="17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Movimiento (trazabilidad)</w:t>
            </w:r>
          </w:p>
        </w:tc>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Línea de trazabilidad</w:t>
            </w:r>
          </w:p>
        </w:tc>
        <w:tc>
          <w:tcPr>
            <w:tcW w:type="dxa" w:w="47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 autor (persona o dependencia), fecha, texto</w:t>
            </w:r>
          </w:p>
        </w:tc>
      </w:tr>
      <w:tr>
        <w:tc>
          <w:tcPr>
            <w:tcW w:type="dxa" w:w="17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w:t>
            </w:r>
          </w:p>
        </w:tc>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Seis estados con color</w:t>
            </w:r>
          </w:p>
        </w:tc>
        <w:tc>
          <w:tcPr>
            <w:tcW w:type="dxa" w:w="47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w:t>
            </w:r>
          </w:p>
        </w:tc>
      </w:tr>
      <w:tr>
        <w:tc>
          <w:tcPr>
            <w:tcW w:type="dxa" w:w="171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Usuario</w:t>
            </w:r>
          </w:p>
        </w:tc>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Cabecera, login</w:t>
            </w:r>
          </w:p>
        </w:tc>
        <w:tc>
          <w:tcPr>
            <w:tcW w:type="dxa" w:w="479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Nombre, correo institucional, tipo de usuario (Estudiante, Coordinador), periodo, facultad (en el coordinador), iniciales para el avatar</w:t>
            </w:r>
          </w:p>
        </w:tc>
      </w:tr>
      <w:tr>
        <w:tc>
          <w:tcPr>
            <w:tcW w:type="dxa" w:w="171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Evidencia adjunta</w:t>
            </w:r>
          </w:p>
        </w:tc>
        <w:tc>
          <w:tcPr>
            <w:tcW w:type="dxa" w:w="284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«Evidencia adjunta», límite 5 MB</w:t>
            </w:r>
          </w:p>
        </w:tc>
        <w:tc>
          <w:tcPr>
            <w:tcW w:type="dxa" w:w="479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Archivo (formato admitido pendiente)</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23.2. Entidades que requieren validación del equipo</w:t>
      </w:r>
    </w:p>
    <w:p>
      <w:pPr>
        <w:spacing w:line="480"/>
        <w:ind w:firstLine="720"/>
      </w:pPr>
      <w:r>
        <w:rPr>
          <w:rFonts w:ascii="Times New Roman" w:cs="Times New Roman" w:eastAsia="Times New Roman" w:hAnsi="Times New Roman"/>
          <w:sz w:val="24"/>
          <w:szCs w:val="24"/>
        </w:rPr>
        <w:t xml:space="preserve">La Tabla 35 muestra entidades que requieren validación del equipo.</w:t>
      </w:r>
    </w:p>
    <w:p>
      <w:pPr>
        <w:keepNext/>
        <w:spacing w:line="480"/>
      </w:pPr>
      <w:r>
        <w:rPr>
          <w:rFonts w:ascii="Times New Roman" w:cs="Times New Roman" w:eastAsia="Times New Roman" w:hAnsi="Times New Roman"/>
          <w:b/>
          <w:bCs/>
          <w:sz w:val="24"/>
          <w:szCs w:val="24"/>
        </w:rPr>
        <w:t xml:space="preserve">Tabla 35</w:t>
      </w:r>
    </w:p>
    <w:p>
      <w:pPr>
        <w:keepNext/>
        <w:spacing w:line="480"/>
      </w:pPr>
      <w:r>
        <w:rPr>
          <w:rFonts w:ascii="Times New Roman" w:cs="Times New Roman" w:eastAsia="Times New Roman" w:hAnsi="Times New Roman"/>
          <w:i/>
          <w:iCs/>
          <w:sz w:val="24"/>
          <w:szCs w:val="24"/>
        </w:rPr>
        <w:t xml:space="preserve">Entidades que requieren validación del equipo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355"/>
        <w:gridCol w:w="6005"/>
      </w:tblGrid>
      <w:tr>
        <w:trPr>
          <w:tblHeader/>
        </w:trPr>
        <w:tc>
          <w:tcPr>
            <w:tcW w:type="dxa" w:w="335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Posible entidad</w:t>
            </w:r>
          </w:p>
        </w:tc>
        <w:tc>
          <w:tcPr>
            <w:tcW w:type="dxa" w:w="600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Motivo de duda</w:t>
            </w:r>
          </w:p>
        </w:tc>
      </w:tr>
      <w:tr>
        <w:tc>
          <w:tcPr>
            <w:tcW w:type="dxa" w:w="3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Asignatura</w:t>
            </w:r>
          </w:p>
        </w:tc>
        <w:tc>
          <w:tcPr>
            <w:tcW w:type="dxa" w:w="6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Aparece como texto en cada solicitud y como filtro. No se sabe si es un catálogo existente en el Sistema de Información.</w:t>
            </w:r>
          </w:p>
        </w:tc>
      </w:tr>
      <w:tr>
        <w:tc>
          <w:tcPr>
            <w:tcW w:type="dxa" w:w="3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Responsable / dependencia</w:t>
            </w:r>
          </w:p>
        </w:tc>
        <w:tc>
          <w:tcPr>
            <w:tcW w:type="dxa" w:w="6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Aparece como lista desplegable («Decanatura de Ingeniería»). No se sabe si son personas, dependencias o roles.</w:t>
            </w:r>
          </w:p>
        </w:tc>
      </w:tr>
      <w:tr>
        <w:tc>
          <w:tcPr>
            <w:tcW w:type="dxa" w:w="3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Asignación</w:t>
            </w:r>
          </w:p>
        </w:tc>
        <w:tc>
          <w:tcPr>
            <w:tcW w:type="dxa" w:w="6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Puede ser un atributo de la solicitud o un registro con historial.</w:t>
            </w:r>
          </w:p>
        </w:tc>
      </w:tr>
      <w:tr>
        <w:tc>
          <w:tcPr>
            <w:tcW w:type="dxa" w:w="3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Observación</w:t>
            </w:r>
          </w:p>
        </w:tc>
        <w:tc>
          <w:tcPr>
            <w:tcW w:type="dxa" w:w="6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Puede ser el texto del movimiento o una entidad aparte.</w:t>
            </w:r>
          </w:p>
        </w:tc>
      </w:tr>
      <w:tr>
        <w:tc>
          <w:tcPr>
            <w:tcW w:type="dxa" w:w="3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Rol y permisos</w:t>
            </w:r>
          </w:p>
        </w:tc>
        <w:tc>
          <w:tcPr>
            <w:tcW w:type="dxa" w:w="6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Existe la pestaña </w:t>
            </w:r>
            <w:r>
              <w:rPr>
                <w:rFonts w:ascii="Times New Roman" w:cs="Times New Roman" w:eastAsia="Times New Roman" w:hAnsi="Times New Roman"/>
                <w:b w:val="false"/>
                <w:bCs w:val="false"/>
                <w:i/>
                <w:iCs/>
                <w:sz w:val="20"/>
                <w:szCs w:val="20"/>
              </w:rPr>
              <w:t xml:space="preserve">Usuarios y roles</w:t>
            </w:r>
            <w:r>
              <w:rPr>
                <w:rFonts w:ascii="Times New Roman" w:cs="Times New Roman" w:eastAsia="Times New Roman" w:hAnsi="Times New Roman"/>
                <w:b w:val="false"/>
                <w:bCs w:val="false"/>
                <w:sz w:val="20"/>
                <w:szCs w:val="20"/>
              </w:rPr>
              <w:t xml:space="preserve">, sin definición.</w:t>
            </w:r>
          </w:p>
        </w:tc>
      </w:tr>
      <w:tr>
        <w:tc>
          <w:tcPr>
            <w:tcW w:type="dxa" w:w="3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Facultad y periodo académico</w:t>
            </w:r>
          </w:p>
        </w:tc>
        <w:tc>
          <w:tcPr>
            <w:tcW w:type="dxa" w:w="6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Aparecen en la cabecera («Facultad de Ingeniería · 2026-2»).</w:t>
            </w:r>
          </w:p>
        </w:tc>
      </w:tr>
      <w:tr>
        <w:tc>
          <w:tcPr>
            <w:tcW w:type="dxa" w:w="335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Borrador</w:t>
            </w:r>
          </w:p>
        </w:tc>
        <w:tc>
          <w:tcPr>
            <w:tcW w:type="dxa" w:w="600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Pestaña </w:t>
            </w:r>
            <w:r>
              <w:rPr>
                <w:rFonts w:ascii="Times New Roman" w:cs="Times New Roman" w:eastAsia="Times New Roman" w:hAnsi="Times New Roman"/>
                <w:b w:val="false"/>
                <w:bCs w:val="false"/>
                <w:i/>
                <w:iCs/>
                <w:sz w:val="20"/>
                <w:szCs w:val="20"/>
              </w:rPr>
              <w:t xml:space="preserve">Borradores</w:t>
            </w:r>
            <w:r>
              <w:rPr>
                <w:rFonts w:ascii="Times New Roman" w:cs="Times New Roman" w:eastAsia="Times New Roman" w:hAnsi="Times New Roman"/>
                <w:b w:val="false"/>
                <w:bCs w:val="false"/>
                <w:sz w:val="20"/>
                <w:szCs w:val="20"/>
              </w:rPr>
              <w:t xml:space="preserve">, sin definición.</w:t>
            </w:r>
          </w:p>
        </w:tc>
      </w:tr>
      <w:tr>
        <w:tc>
          <w:tcPr>
            <w:tcW w:type="dxa" w:w="335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Informe</w:t>
            </w:r>
          </w:p>
        </w:tc>
        <w:tc>
          <w:tcPr>
            <w:tcW w:type="dxa" w:w="600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Botón «Exportar informe» y pestaña </w:t>
            </w:r>
            <w:r>
              <w:rPr>
                <w:rFonts w:ascii="Times New Roman" w:cs="Times New Roman" w:eastAsia="Times New Roman" w:hAnsi="Times New Roman"/>
                <w:b w:val="false"/>
                <w:bCs w:val="false"/>
                <w:i/>
                <w:iCs/>
                <w:sz w:val="20"/>
                <w:szCs w:val="20"/>
              </w:rPr>
              <w:t xml:space="preserve">Reportes</w:t>
            </w:r>
            <w:r>
              <w:rPr>
                <w:rFonts w:ascii="Times New Roman" w:cs="Times New Roman" w:eastAsia="Times New Roman" w:hAnsi="Times New Roman"/>
                <w:b w:val="false"/>
                <w:bCs w:val="false"/>
                <w:sz w:val="20"/>
                <w:szCs w:val="20"/>
              </w:rPr>
              <w:t xml:space="preserve">, sin definición.</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b/>
          <w:bCs/>
          <w:sz w:val="24"/>
          <w:szCs w:val="24"/>
        </w:rPr>
        <w:t xml:space="preserve">Nada de lo anterior debe tomarse como tabla definitiva.</w:t>
      </w:r>
    </w:p>
    <w:p>
      <w:pPr>
        <w:pStyle w:val="Heading1"/>
      </w:pPr>
      <w:r>
        <w:rPr>
          <w:rFonts w:ascii="Times New Roman" w:cs="Times New Roman" w:eastAsia="Times New Roman" w:hAnsi="Times New Roman"/>
          <w:sz w:val="24"/>
          <w:szCs w:val="24"/>
        </w:rPr>
        <w:t xml:space="preserve">24. Diagrama entidad-relación</w:t>
      </w:r>
    </w:p>
    <w:p>
      <w:pPr>
        <w:spacing w:line="480"/>
        <w:ind w:firstLine="720"/>
      </w:pPr>
      <w:r>
        <w:rPr>
          <w:rFonts w:ascii="Times New Roman" w:cs="Times New Roman" w:eastAsia="Times New Roman" w:hAnsi="Times New Roman"/>
          <w:b/>
          <w:bCs/>
          <w:sz w:val="24"/>
          <w:szCs w:val="24"/>
        </w:rPr>
        <w:t xml:space="preserve">Situación:</w:t>
      </w:r>
      <w:r>
        <w:rPr>
          <w:rFonts w:ascii="Times New Roman" w:cs="Times New Roman" w:eastAsia="Times New Roman" w:hAnsi="Times New Roman"/>
          <w:sz w:val="24"/>
          <w:szCs w:val="24"/>
        </w:rPr>
        <w:t xml:space="preserve"> el PDF </w:t>
      </w:r>
      <w:r>
        <w:rPr>
          <w:rFonts w:ascii="Times New Roman" w:cs="Times New Roman" w:eastAsia="Times New Roman" w:hAnsi="Times New Roman"/>
          <w:b/>
          <w:bCs/>
          <w:sz w:val="24"/>
          <w:szCs w:val="24"/>
        </w:rPr>
        <w:t xml:space="preserve">no</w:t>
      </w:r>
      <w:r>
        <w:rPr>
          <w:rFonts w:ascii="Times New Roman" w:cs="Times New Roman" w:eastAsia="Times New Roman" w:hAnsi="Times New Roman"/>
          <w:sz w:val="24"/>
          <w:szCs w:val="24"/>
        </w:rPr>
        <w:t xml:space="preserve"> define llaves primarias, llaves foráneas, tipos de dato ni cardinalidades. Por eso no puede construirse un diagrama entidad-relación definitivo. Lo que sigue es un </w:t>
      </w:r>
      <w:r>
        <w:rPr>
          <w:rFonts w:ascii="Times New Roman" w:cs="Times New Roman" w:eastAsia="Times New Roman" w:hAnsi="Times New Roman"/>
          <w:b/>
          <w:bCs/>
          <w:sz w:val="24"/>
          <w:szCs w:val="24"/>
        </w:rPr>
        <w:t xml:space="preserve">modelo conceptual preliminar</w:t>
      </w:r>
      <w:r>
        <w:rPr>
          <w:rFonts w:ascii="Times New Roman" w:cs="Times New Roman" w:eastAsia="Times New Roman" w:hAnsi="Times New Roman"/>
          <w:sz w:val="24"/>
          <w:szCs w:val="24"/>
        </w:rPr>
        <w:t xml:space="preserve">.</w:t>
      </w:r>
    </w:p>
    <w:p>
      <w:pPr>
        <w:spacing w:line="480"/>
        <w:ind w:firstLine="720"/>
      </w:pPr>
      <w:r>
        <w:rPr>
          <w:rFonts w:ascii="Times New Roman" w:cs="Times New Roman" w:eastAsia="Times New Roman" w:hAnsi="Times New Roman"/>
          <w:b/>
          <w:bCs/>
          <w:sz w:val="24"/>
          <w:szCs w:val="24"/>
        </w:rPr>
        <w:t xml:space="preserve">Nombre:</w:t>
      </w:r>
      <w:r>
        <w:rPr>
          <w:rFonts w:ascii="Times New Roman" w:cs="Times New Roman" w:eastAsia="Times New Roman" w:hAnsi="Times New Roman"/>
          <w:sz w:val="24"/>
          <w:szCs w:val="24"/>
        </w:rPr>
        <w:t xml:space="preserve"> D-09, Modelo conceptual preliminar.</w:t>
      </w:r>
    </w:p>
    <w:p>
      <w:pPr>
        <w:spacing w:line="480"/>
        <w:ind w:firstLine="720"/>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organizar las entidades y sus relaciones probables como punto de partida para el equipo.</w:t>
      </w:r>
    </w:p>
    <w:p>
      <w:pPr>
        <w:spacing w:line="480"/>
        <w:ind w:firstLine="720"/>
      </w:pPr>
      <w:r>
        <w:rPr>
          <w:rFonts w:ascii="Times New Roman" w:cs="Times New Roman" w:eastAsia="Times New Roman" w:hAnsi="Times New Roman"/>
          <w:sz w:val="24"/>
          <w:szCs w:val="24"/>
        </w:rPr>
        <w:t xml:space="preserve">La Figura 9 presenta modelo conceptual preliminar de datos (propuesta pendiente de validación).</w:t>
      </w:r>
    </w:p>
    <w:p>
      <w:pPr>
        <w:keepNext/>
        <w:spacing w:line="480"/>
      </w:pPr>
      <w:r>
        <w:rPr>
          <w:rFonts w:ascii="Times New Roman" w:cs="Times New Roman" w:eastAsia="Times New Roman" w:hAnsi="Times New Roman"/>
          <w:b/>
          <w:bCs/>
          <w:sz w:val="24"/>
          <w:szCs w:val="24"/>
        </w:rPr>
        <w:t xml:space="preserve">Figura 9</w:t>
      </w:r>
    </w:p>
    <w:p>
      <w:pPr>
        <w:keepNext/>
        <w:spacing w:line="480"/>
      </w:pPr>
      <w:r>
        <w:rPr>
          <w:rFonts w:ascii="Times New Roman" w:cs="Times New Roman" w:eastAsia="Times New Roman" w:hAnsi="Times New Roman"/>
          <w:i/>
          <w:iCs/>
          <w:sz w:val="24"/>
          <w:szCs w:val="24"/>
        </w:rPr>
        <w:t xml:space="preserve">Modelo conceptual preliminar de datos (propuesta pendiente de validación)</w:t>
      </w:r>
    </w:p>
    <w:p>
      <w:pPr>
        <w:keepNext/>
        <w:spacing w:after="60" w:before="120" w:line="240" w:lineRule="auto"/>
        <w:jc w:val="center"/>
      </w:pPr>
      <w:r>
        <w:drawing>
          <wp:inline distT="0" distB="0" distL="0" distR="0">
            <wp:extent cx="5943600" cy="3886200"/>
            <wp:effectExtent t="0" r="0" b="0" l="0"/>
            <wp:docPr id="1" name="fig9" descr="Modelo conceptual preliminar de datos (propuesta pendiente de validación)" title="Modelo conceptual preliminar de datos (propuesta pendiente de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886200"/>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Propuesta sujeta a validación por el equipo de desarrollo.</w:t>
      </w:r>
    </w:p>
    <w:p>
      <w:pPr>
        <w:spacing w:line="480"/>
        <w:ind w:firstLine="720"/>
      </w:pPr>
      <w:r>
        <w:rPr>
          <w:rFonts w:ascii="Times New Roman" w:cs="Times New Roman" w:eastAsia="Times New Roman" w:hAnsi="Times New Roman"/>
          <w:b/>
          <w:bCs/>
          <w:sz w:val="24"/>
          <w:szCs w:val="24"/>
        </w:rPr>
        <w:t xml:space="preserve">Cómo leerlo:</w:t>
      </w:r>
      <w:r>
        <w:rPr>
          <w:rFonts w:ascii="Times New Roman" w:cs="Times New Roman" w:eastAsia="Times New Roman" w:hAnsi="Times New Roman"/>
          <w:sz w:val="24"/>
          <w:szCs w:val="24"/>
        </w:rPr>
        <w:t xml:space="preserve"> un usuario radica muchas solicitudes; una solicitud tiene muchos movimientos y puede tener evidencias; cada solicitud tiene un estado actual y puede estar asignada a un responsable; una solicitud puede duplicar a otra.</w:t>
      </w:r>
    </w:p>
    <w:p>
      <w:pPr>
        <w:spacing w:line="480"/>
        <w:ind w:firstLine="720"/>
      </w:pPr>
      <w:r>
        <w:rPr>
          <w:rFonts w:ascii="Times New Roman" w:cs="Times New Roman" w:eastAsia="Times New Roman" w:hAnsi="Times New Roman"/>
          <w:b/>
          <w:bCs/>
          <w:sz w:val="24"/>
          <w:szCs w:val="24"/>
        </w:rPr>
        <w:t xml:space="preserve">Qué debe definir el equipo antes de dejarlo como definitivo:</w:t>
      </w:r>
    </w:p>
    <w:p>
      <w:pPr>
        <w:pStyle w:val="ListParagraph"/>
        <w:numPr>
          <w:ilvl w:val="0"/>
          <w:numId w:val="5"/>
        </w:numPr>
        <w:spacing w:line="480"/>
      </w:pPr>
      <w:r>
        <w:rPr>
          <w:rFonts w:ascii="Times New Roman" w:cs="Times New Roman" w:eastAsia="Times New Roman" w:hAnsi="Times New Roman"/>
          <w:sz w:val="24"/>
          <w:szCs w:val="24"/>
        </w:rPr>
        <w:t xml:space="preserve">Tecnología y motor de base de datos.</w:t>
      </w:r>
    </w:p>
    <w:p>
      <w:pPr>
        <w:pStyle w:val="ListParagraph"/>
        <w:numPr>
          <w:ilvl w:val="0"/>
          <w:numId w:val="5"/>
        </w:numPr>
        <w:spacing w:line="480"/>
      </w:pPr>
      <w:r>
        <w:rPr>
          <w:rFonts w:ascii="Times New Roman" w:cs="Times New Roman" w:eastAsia="Times New Roman" w:hAnsi="Times New Roman"/>
          <w:sz w:val="24"/>
          <w:szCs w:val="24"/>
        </w:rPr>
        <w:t xml:space="preserve">Llaves primarias y foráneas, y tipos de dato.</w:t>
      </w:r>
    </w:p>
    <w:p>
      <w:pPr>
        <w:pStyle w:val="ListParagraph"/>
        <w:numPr>
          <w:ilvl w:val="0"/>
          <w:numId w:val="5"/>
        </w:numPr>
        <w:spacing w:line="480"/>
      </w:pPr>
      <w:r>
        <w:rPr>
          <w:rFonts w:ascii="Times New Roman" w:cs="Times New Roman" w:eastAsia="Times New Roman" w:hAnsi="Times New Roman"/>
          <w:sz w:val="24"/>
          <w:szCs w:val="24"/>
        </w:rPr>
        <w:t xml:space="preserve">Si </w:t>
      </w:r>
      <w:r>
        <w:rPr>
          <w:rFonts w:ascii="Times New Roman" w:cs="Times New Roman" w:eastAsia="Times New Roman" w:hAnsi="Times New Roman"/>
          <w:i/>
          <w:iCs/>
          <w:sz w:val="24"/>
          <w:szCs w:val="24"/>
        </w:rPr>
        <w:t xml:space="preserve">Estado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Asignatura</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Responsable</w:t>
      </w:r>
      <w:r>
        <w:rPr>
          <w:rFonts w:ascii="Times New Roman" w:cs="Times New Roman" w:eastAsia="Times New Roman" w:hAnsi="Times New Roman"/>
          <w:sz w:val="24"/>
          <w:szCs w:val="24"/>
        </w:rPr>
        <w:t xml:space="preserve"> son tablas o valores fijos.</w:t>
      </w:r>
    </w:p>
    <w:p>
      <w:pPr>
        <w:pStyle w:val="ListParagraph"/>
        <w:numPr>
          <w:ilvl w:val="0"/>
          <w:numId w:val="5"/>
        </w:numPr>
        <w:spacing w:line="480"/>
      </w:pPr>
      <w:r>
        <w:rPr>
          <w:rFonts w:ascii="Times New Roman" w:cs="Times New Roman" w:eastAsia="Times New Roman" w:hAnsi="Times New Roman"/>
          <w:sz w:val="24"/>
          <w:szCs w:val="24"/>
        </w:rPr>
        <w:t xml:space="preserve">Cómo se guarda el autor de un movimiento (usuario, dependencia o ambos).</w:t>
      </w:r>
    </w:p>
    <w:p>
      <w:pPr>
        <w:pStyle w:val="ListParagraph"/>
        <w:numPr>
          <w:ilvl w:val="0"/>
          <w:numId w:val="5"/>
        </w:numPr>
        <w:spacing w:line="480"/>
      </w:pPr>
      <w:r>
        <w:rPr>
          <w:rFonts w:ascii="Times New Roman" w:cs="Times New Roman" w:eastAsia="Times New Roman" w:hAnsi="Times New Roman"/>
          <w:sz w:val="24"/>
          <w:szCs w:val="24"/>
        </w:rPr>
        <w:t xml:space="preserve">Si la asignación tiene historial propio.</w:t>
      </w:r>
    </w:p>
    <w:p>
      <w:pPr>
        <w:pStyle w:val="ListParagraph"/>
        <w:numPr>
          <w:ilvl w:val="0"/>
          <w:numId w:val="5"/>
        </w:numPr>
        <w:spacing w:line="480"/>
      </w:pPr>
      <w:r>
        <w:rPr>
          <w:rFonts w:ascii="Times New Roman" w:cs="Times New Roman" w:eastAsia="Times New Roman" w:hAnsi="Times New Roman"/>
          <w:sz w:val="24"/>
          <w:szCs w:val="24"/>
        </w:rPr>
        <w:t xml:space="preserve">Cómo se relaciona el usuario con facultad, periodo y rol.</w:t>
      </w:r>
    </w:p>
    <w:p>
      <w:pPr>
        <w:pStyle w:val="ListParagraph"/>
        <w:numPr>
          <w:ilvl w:val="0"/>
          <w:numId w:val="5"/>
        </w:numPr>
        <w:spacing w:line="480"/>
      </w:pPr>
      <w:r>
        <w:rPr>
          <w:rFonts w:ascii="Times New Roman" w:cs="Times New Roman" w:eastAsia="Times New Roman" w:hAnsi="Times New Roman"/>
          <w:sz w:val="24"/>
          <w:szCs w:val="24"/>
        </w:rPr>
        <w:t xml:space="preserve">Cómo se almacenan las evidencias (formato y ubicación).</w:t>
      </w:r>
    </w:p>
    <w:p>
      <w:pPr>
        <w:pStyle w:val="ListParagraph"/>
        <w:numPr>
          <w:ilvl w:val="0"/>
          <w:numId w:val="5"/>
        </w:numPr>
        <w:spacing w:line="480"/>
      </w:pPr>
      <w:r>
        <w:rPr>
          <w:rFonts w:ascii="Times New Roman" w:cs="Times New Roman" w:eastAsia="Times New Roman" w:hAnsi="Times New Roman"/>
          <w:sz w:val="24"/>
          <w:szCs w:val="24"/>
        </w:rPr>
        <w:t xml:space="preserve">Tratamiento de solicitudes de tipo </w:t>
      </w:r>
      <w:r>
        <w:rPr>
          <w:rFonts w:ascii="Times New Roman" w:cs="Times New Roman" w:eastAsia="Times New Roman" w:hAnsi="Times New Roman"/>
          <w:i/>
          <w:iCs/>
          <w:sz w:val="24"/>
          <w:szCs w:val="24"/>
        </w:rPr>
        <w:t xml:space="preserve">Ambas</w:t>
      </w:r>
      <w:r>
        <w:rPr>
          <w:rFonts w:ascii="Times New Roman" w:cs="Times New Roman" w:eastAsia="Times New Roman" w:hAnsi="Times New Roman"/>
          <w:sz w:val="24"/>
          <w:szCs w:val="24"/>
        </w:rPr>
        <w:t xml:space="preserve"> (una sola solicitud con dos tipos).</w:t>
      </w:r>
    </w:p>
    <w:p>
      <w:pPr>
        <w:spacing w:line="480"/>
        <w:ind w:firstLine="720"/>
      </w:pPr>
      <w:r>
        <w:rPr>
          <w:rFonts w:ascii="Times New Roman" w:cs="Times New Roman" w:eastAsia="Times New Roman" w:hAnsi="Times New Roman"/>
          <w:b/>
          <w:bCs/>
          <w:sz w:val="24"/>
          <w:szCs w:val="24"/>
        </w:rPr>
        <w:t xml:space="preserve">Relación con requisitos:</w:t>
      </w:r>
      <w:r>
        <w:rPr>
          <w:rFonts w:ascii="Times New Roman" w:cs="Times New Roman" w:eastAsia="Times New Roman" w:hAnsi="Times New Roman"/>
          <w:sz w:val="24"/>
          <w:szCs w:val="24"/>
        </w:rPr>
        <w:t xml:space="preserve"> RF-04 a RF-11, RF-17 a RF-21; RN-01 a RN-09.</w:t>
      </w:r>
    </w:p>
    <w:p>
      <w:pPr>
        <w:pStyle w:val="Heading1"/>
      </w:pPr>
      <w:r>
        <w:rPr>
          <w:rFonts w:ascii="Times New Roman" w:cs="Times New Roman" w:eastAsia="Times New Roman" w:hAnsi="Times New Roman"/>
          <w:sz w:val="24"/>
          <w:szCs w:val="24"/>
        </w:rPr>
        <w:t xml:space="preserve">25. Componentes principales de Angular</w:t>
      </w:r>
    </w:p>
    <w:p>
      <w:pPr>
        <w:spacing w:line="480"/>
        <w:ind w:firstLine="720"/>
      </w:pPr>
      <w:r>
        <w:rPr>
          <w:rFonts w:ascii="Times New Roman" w:cs="Times New Roman" w:eastAsia="Times New Roman" w:hAnsi="Times New Roman"/>
          <w:sz w:val="24"/>
          <w:szCs w:val="24"/>
        </w:rPr>
        <w:t xml:space="preserve">La Tabla 36 muestra componentes principales de Angular.</w:t>
      </w:r>
    </w:p>
    <w:p>
      <w:pPr>
        <w:keepNext/>
        <w:spacing w:line="480"/>
      </w:pPr>
      <w:r>
        <w:rPr>
          <w:rFonts w:ascii="Times New Roman" w:cs="Times New Roman" w:eastAsia="Times New Roman" w:hAnsi="Times New Roman"/>
          <w:b/>
          <w:bCs/>
          <w:sz w:val="24"/>
          <w:szCs w:val="24"/>
        </w:rPr>
        <w:t xml:space="preserve">Tabla 36</w:t>
      </w:r>
    </w:p>
    <w:p>
      <w:pPr>
        <w:keepNext/>
        <w:spacing w:line="480"/>
      </w:pPr>
      <w:r>
        <w:rPr>
          <w:rFonts w:ascii="Times New Roman" w:cs="Times New Roman" w:eastAsia="Times New Roman" w:hAnsi="Times New Roman"/>
          <w:i/>
          <w:iCs/>
          <w:sz w:val="24"/>
          <w:szCs w:val="24"/>
        </w:rPr>
        <w:t xml:space="preserve">Componentes principales de Angular</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09"/>
        <w:gridCol w:w="3706"/>
        <w:gridCol w:w="2845"/>
      </w:tblGrid>
      <w:tr>
        <w:trPr>
          <w:tblHeader/>
        </w:trPr>
        <w:tc>
          <w:tcPr>
            <w:tcW w:type="dxa" w:w="280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Componente</w:t>
            </w:r>
          </w:p>
        </w:tc>
        <w:tc>
          <w:tcPr>
            <w:tcW w:type="dxa" w:w="370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Responsabilidad</w:t>
            </w:r>
          </w:p>
        </w:tc>
        <w:tc>
          <w:tcPr>
            <w:tcW w:type="dxa" w:w="284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Utilizado por</w:t>
            </w:r>
          </w:p>
        </w:tc>
      </w:tr>
      <w:tr>
        <w:tc>
          <w:tcPr>
            <w:tcW w:type="dxa" w:w="28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HeaderComponent</w:t>
            </w:r>
          </w:p>
        </w:tc>
        <w:tc>
          <w:tcPr>
            <w:tcW w:type="dxa" w:w="37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Banda de cabecera con logo, nombre del sistema, interruptor de tema, datos del usuario y franja multicolor.</w:t>
            </w:r>
          </w:p>
        </w:tc>
        <w:tc>
          <w:tcPr>
            <w:tcW w:type="dxa" w:w="284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Login, panel del estudiante, bandeja</w:t>
            </w:r>
          </w:p>
        </w:tc>
      </w:tr>
      <w:tr>
        <w:tc>
          <w:tcPr>
            <w:tcW w:type="dxa" w:w="28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NavComponent</w:t>
            </w:r>
          </w:p>
        </w:tc>
        <w:tc>
          <w:tcPr>
            <w:tcW w:type="dxa" w:w="37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Pestañas horizontales según el tipo de usuario.</w:t>
            </w:r>
          </w:p>
        </w:tc>
        <w:tc>
          <w:tcPr>
            <w:tcW w:type="dxa" w:w="284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del estudiante, bandeja</w:t>
            </w:r>
          </w:p>
        </w:tc>
      </w:tr>
      <w:tr>
        <w:tc>
          <w:tcPr>
            <w:tcW w:type="dxa" w:w="28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EstadoTagComponent</w:t>
            </w:r>
          </w:p>
        </w:tc>
        <w:tc>
          <w:tcPr>
            <w:tcW w:type="dxa" w:w="37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Muestra un estado con su nombre y su color.</w:t>
            </w:r>
          </w:p>
        </w:tc>
        <w:tc>
          <w:tcPr>
            <w:tcW w:type="dxa" w:w="284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Fila de solicitud, tabla de la bandeja, línea de trazabilidad</w:t>
            </w:r>
          </w:p>
        </w:tc>
      </w:tr>
      <w:tr>
        <w:tc>
          <w:tcPr>
            <w:tcW w:type="dxa" w:w="28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EspectroComponent</w:t>
            </w:r>
          </w:p>
        </w:tc>
        <w:tc>
          <w:tcPr>
            <w:tcW w:type="dxa" w:w="37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Espectro de estados compartido </w:t>
            </w:r>
            <w:r>
              <w:rPr>
                <w:rFonts w:ascii="Times New Roman" w:cs="Times New Roman" w:eastAsia="Times New Roman" w:hAnsi="Times New Roman"/>
                <w:b w:val="false"/>
                <w:bCs w:val="false"/>
                <w:i/>
                <w:iCs/>
                <w:sz w:val="20"/>
                <w:szCs w:val="20"/>
              </w:rPr>
              <w:t xml:space="preserve">(interpretación a validar: contadores por estado)</w:t>
            </w:r>
            <w:r>
              <w:rPr>
                <w:rFonts w:ascii="Times New Roman" w:cs="Times New Roman" w:eastAsia="Times New Roman" w:hAnsi="Times New Roman"/>
                <w:b w:val="false"/>
                <w:bCs w:val="false"/>
                <w:sz w:val="20"/>
                <w:szCs w:val="20"/>
              </w:rPr>
              <w:t xml:space="preserve">.</w:t>
            </w:r>
          </w:p>
        </w:tc>
        <w:tc>
          <w:tcPr>
            <w:tcW w:type="dxa" w:w="284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del estudiante, bandeja</w:t>
            </w:r>
          </w:p>
        </w:tc>
      </w:tr>
      <w:tr>
        <w:tc>
          <w:tcPr>
            <w:tcW w:type="dxa" w:w="28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Fila de solicitud </w:t>
            </w:r>
            <w:r>
              <w:rPr>
                <w:rFonts w:ascii="Times New Roman" w:cs="Times New Roman" w:eastAsia="Times New Roman" w:hAnsi="Times New Roman"/>
                <w:b w:val="false"/>
                <w:bCs w:val="false"/>
                <w:i/>
                <w:iCs/>
                <w:sz w:val="20"/>
                <w:szCs w:val="20"/>
              </w:rPr>
              <w:t xml:space="preserve">(nombre pendiente)</w:t>
            </w:r>
          </w:p>
        </w:tc>
        <w:tc>
          <w:tcPr>
            <w:tcW w:type="dxa" w:w="37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Fila de la lista de solicitudes del estudiante.</w:t>
            </w:r>
          </w:p>
        </w:tc>
        <w:tc>
          <w:tcPr>
            <w:tcW w:type="dxa" w:w="284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del estudiante</w:t>
            </w:r>
          </w:p>
        </w:tc>
      </w:tr>
      <w:tr>
        <w:tc>
          <w:tcPr>
            <w:tcW w:type="dxa" w:w="28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Línea de trazabilidad </w:t>
            </w:r>
            <w:r>
              <w:rPr>
                <w:rFonts w:ascii="Times New Roman" w:cs="Times New Roman" w:eastAsia="Times New Roman" w:hAnsi="Times New Roman"/>
                <w:b w:val="false"/>
                <w:bCs w:val="false"/>
                <w:i/>
                <w:iCs/>
                <w:sz w:val="20"/>
                <w:szCs w:val="20"/>
              </w:rPr>
              <w:t xml:space="preserve">(nombre pendiente)</w:t>
            </w:r>
          </w:p>
        </w:tc>
        <w:tc>
          <w:tcPr>
            <w:tcW w:type="dxa" w:w="37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Lista de movimientos de una solicitud.</w:t>
            </w:r>
          </w:p>
        </w:tc>
        <w:tc>
          <w:tcPr>
            <w:tcW w:type="dxa" w:w="284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del estudiante</w:t>
            </w:r>
          </w:p>
        </w:tc>
      </w:tr>
      <w:tr>
        <w:tc>
          <w:tcPr>
            <w:tcW w:type="dxa" w:w="28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ThemeService</w:t>
            </w:r>
          </w:p>
        </w:tc>
        <w:tc>
          <w:tcPr>
            <w:tcW w:type="dxa" w:w="37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Aplica y recuerda el tema (</w:t>
            </w:r>
            <w:r>
              <w:rPr>
                <w:rFonts w:ascii="Courier New" w:cs="Courier New" w:eastAsia="Courier New" w:hAnsi="Courier New"/>
                <w:b w:val="false"/>
                <w:bCs w:val="false"/>
                <w:sz w:val="16"/>
                <w:szCs w:val="16"/>
              </w:rPr>
              <w:t xml:space="preserve">init()</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6"/>
                <w:szCs w:val="16"/>
              </w:rPr>
              <w:t xml:space="preserve">set()</w:t>
            </w:r>
            <w:r>
              <w:rPr>
                <w:rFonts w:ascii="Times New Roman" w:cs="Times New Roman" w:eastAsia="Times New Roman" w:hAnsi="Times New Roman"/>
                <w:b w:val="false"/>
                <w:bCs w:val="false"/>
                <w:sz w:val="20"/>
                <w:szCs w:val="20"/>
              </w:rPr>
              <w:t xml:space="preserve">).</w:t>
            </w:r>
          </w:p>
        </w:tc>
        <w:tc>
          <w:tcPr>
            <w:tcW w:type="dxa" w:w="284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Toda la aplicación (interruptor de tema)</w:t>
            </w:r>
          </w:p>
        </w:tc>
      </w:tr>
      <w:tr>
        <w:tc>
          <w:tcPr>
            <w:tcW w:type="dxa" w:w="280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Interruptor de tema </w:t>
            </w:r>
            <w:r>
              <w:rPr>
                <w:rFonts w:ascii="Times New Roman" w:cs="Times New Roman" w:eastAsia="Times New Roman" w:hAnsi="Times New Roman"/>
                <w:b w:val="false"/>
                <w:bCs w:val="false"/>
                <w:i/>
                <w:iCs/>
                <w:sz w:val="20"/>
                <w:szCs w:val="20"/>
              </w:rPr>
              <w:t xml:space="preserve">(nombre pendiente)</w:t>
            </w:r>
          </w:p>
        </w:tc>
        <w:tc>
          <w:tcPr>
            <w:tcW w:type="dxa" w:w="37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Control «Tema claro · oscuro» en la cabecera.</w:t>
            </w:r>
          </w:p>
        </w:tc>
        <w:tc>
          <w:tcPr>
            <w:tcW w:type="dxa" w:w="284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HeaderComponent</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(interpretación)</w:t>
            </w:r>
          </w:p>
        </w:tc>
      </w:tr>
      <w:tr>
        <w:tc>
          <w:tcPr>
            <w:tcW w:type="dxa" w:w="280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Vistas de login, panel del estudiante y bandeja </w:t>
            </w:r>
            <w:r>
              <w:rPr>
                <w:rFonts w:ascii="Times New Roman" w:cs="Times New Roman" w:eastAsia="Times New Roman" w:hAnsi="Times New Roman"/>
                <w:b w:val="false"/>
                <w:bCs w:val="false"/>
                <w:i/>
                <w:iCs/>
                <w:sz w:val="20"/>
                <w:szCs w:val="20"/>
              </w:rPr>
              <w:t xml:space="preserve">(nombres pendientes)</w:t>
            </w:r>
          </w:p>
        </w:tc>
        <w:tc>
          <w:tcPr>
            <w:tcW w:type="dxa" w:w="370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Pantallas completas.</w:t>
            </w:r>
          </w:p>
        </w:tc>
        <w:tc>
          <w:tcPr>
            <w:tcW w:type="dxa" w:w="284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Aplicación</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b/>
          <w:bCs/>
          <w:sz w:val="20"/>
          <w:szCs w:val="20"/>
        </w:rPr>
        <w:t xml:space="preserve">PROPUESTA / PENDIENTE DE VALIDACIÓN</w:t>
      </w:r>
    </w:p>
    <w:p>
      <w:pPr>
        <w:spacing w:line="480"/>
        <w:ind w:firstLine="720"/>
      </w:pPr>
      <w:r>
        <w:rPr>
          <w:rFonts w:ascii="Times New Roman" w:cs="Times New Roman" w:eastAsia="Times New Roman" w:hAnsi="Times New Roman"/>
          <w:b/>
          <w:bCs/>
          <w:sz w:val="24"/>
          <w:szCs w:val="24"/>
        </w:rPr>
        <w:t xml:space="preserve">Reutilización entre temas:</w:t>
      </w:r>
      <w:r>
        <w:rPr>
          <w:rFonts w:ascii="Times New Roman" w:cs="Times New Roman" w:eastAsia="Times New Roman" w:hAnsi="Times New Roman"/>
          <w:sz w:val="24"/>
          <w:szCs w:val="24"/>
        </w:rPr>
        <w:t xml:space="preserve"> ningún componente tiene colores propios. Todos leen </w:t>
      </w:r>
      <w:r>
        <w:rPr>
          <w:rFonts w:ascii="Courier New" w:cs="Courier New" w:eastAsia="Courier New" w:hAnsi="Courier New"/>
          <w:sz w:val="20"/>
          <w:szCs w:val="20"/>
        </w:rPr>
        <w:t xml:space="preserve">var(--…)</w:t>
      </w:r>
      <w:r>
        <w:rPr>
          <w:rFonts w:ascii="Times New Roman" w:cs="Times New Roman" w:eastAsia="Times New Roman" w:hAnsi="Times New Roman"/>
          <w:sz w:val="24"/>
          <w:szCs w:val="24"/>
        </w:rPr>
        <w:t xml:space="preserve">. Al cambiar </w:t>
      </w:r>
      <w:r>
        <w:rPr>
          <w:rFonts w:ascii="Courier New" w:cs="Courier New" w:eastAsia="Courier New" w:hAnsi="Courier New"/>
          <w:sz w:val="20"/>
          <w:szCs w:val="20"/>
        </w:rPr>
        <w:t xml:space="preserve">data-theme</w:t>
      </w:r>
      <w:r>
        <w:rPr>
          <w:rFonts w:ascii="Times New Roman" w:cs="Times New Roman" w:eastAsia="Times New Roman" w:hAnsi="Times New Roman"/>
          <w:sz w:val="24"/>
          <w:szCs w:val="24"/>
        </w:rPr>
        <w:t xml:space="preserve"> en </w:t>
      </w:r>
      <w:r>
        <w:rPr>
          <w:rFonts w:ascii="Courier New" w:cs="Courier New" w:eastAsia="Courier New" w:hAnsi="Courier New"/>
          <w:sz w:val="20"/>
          <w:szCs w:val="20"/>
        </w:rPr>
        <w:t xml:space="preserve">&lt;html&gt;</w:t>
      </w:r>
      <w:r>
        <w:rPr>
          <w:rFonts w:ascii="Times New Roman" w:cs="Times New Roman" w:eastAsia="Times New Roman" w:hAnsi="Times New Roman"/>
          <w:sz w:val="24"/>
          <w:szCs w:val="24"/>
        </w:rPr>
        <w:t xml:space="preserve">, los mismos componentes se ven claros u oscuros sin duplicar estilos ni recompilar.</w:t>
      </w:r>
    </w:p>
    <w:p>
      <w:pPr>
        <w:pStyle w:val="Heading1"/>
      </w:pPr>
      <w:r>
        <w:rPr>
          <w:rFonts w:ascii="Times New Roman" w:cs="Times New Roman" w:eastAsia="Times New Roman" w:hAnsi="Times New Roman"/>
          <w:sz w:val="24"/>
          <w:szCs w:val="24"/>
        </w:rPr>
        <w:t xml:space="preserve">26. Diseño de interfaz</w:t>
      </w:r>
    </w:p>
    <w:p>
      <w:pPr>
        <w:pStyle w:val="Heading2"/>
      </w:pPr>
      <w:r>
        <w:rPr>
          <w:rFonts w:ascii="Times New Roman" w:cs="Times New Roman" w:eastAsia="Times New Roman" w:hAnsi="Times New Roman"/>
          <w:sz w:val="24"/>
          <w:szCs w:val="24"/>
        </w:rPr>
        <w:t xml:space="preserve">26.1. Paleta base</w:t>
      </w:r>
    </w:p>
    <w:p>
      <w:pPr>
        <w:spacing w:line="480"/>
        <w:ind w:firstLine="720"/>
      </w:pPr>
      <w:r>
        <w:rPr>
          <w:rFonts w:ascii="Times New Roman" w:cs="Times New Roman" w:eastAsia="Times New Roman" w:hAnsi="Times New Roman"/>
          <w:sz w:val="24"/>
          <w:szCs w:val="24"/>
        </w:rPr>
        <w:t xml:space="preserve">La Tabla 37 muestra paleta base en tema claro y oscuro.</w:t>
      </w:r>
    </w:p>
    <w:p>
      <w:pPr>
        <w:keepNext/>
        <w:spacing w:line="480"/>
      </w:pPr>
      <w:r>
        <w:rPr>
          <w:rFonts w:ascii="Times New Roman" w:cs="Times New Roman" w:eastAsia="Times New Roman" w:hAnsi="Times New Roman"/>
          <w:b/>
          <w:bCs/>
          <w:sz w:val="24"/>
          <w:szCs w:val="24"/>
        </w:rPr>
        <w:t xml:space="preserve">Tabla 37</w:t>
      </w:r>
    </w:p>
    <w:p>
      <w:pPr>
        <w:keepNext/>
        <w:spacing w:line="480"/>
      </w:pPr>
      <w:r>
        <w:rPr>
          <w:rFonts w:ascii="Times New Roman" w:cs="Times New Roman" w:eastAsia="Times New Roman" w:hAnsi="Times New Roman"/>
          <w:i/>
          <w:iCs/>
          <w:sz w:val="24"/>
          <w:szCs w:val="24"/>
        </w:rPr>
        <w:t xml:space="preserve">Paleta base en tema claro y oscuro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06"/>
        <w:gridCol w:w="2085"/>
        <w:gridCol w:w="2085"/>
        <w:gridCol w:w="3184"/>
      </w:tblGrid>
      <w:tr>
        <w:trPr>
          <w:tblHeader/>
        </w:trPr>
        <w:tc>
          <w:tcPr>
            <w:tcW w:type="dxa" w:w="200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Token</w:t>
            </w:r>
          </w:p>
        </w:tc>
        <w:tc>
          <w:tcPr>
            <w:tcW w:type="dxa" w:w="208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Claro</w:t>
            </w:r>
          </w:p>
        </w:tc>
        <w:tc>
          <w:tcPr>
            <w:tcW w:type="dxa" w:w="2085"/>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Oscuro</w:t>
            </w:r>
          </w:p>
        </w:tc>
        <w:tc>
          <w:tcPr>
            <w:tcW w:type="dxa" w:w="318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Uso</w:t>
            </w:r>
          </w:p>
        </w:tc>
      </w:tr>
      <w:tr>
        <w:tc>
          <w:tcPr>
            <w:tcW w:type="dxa" w:w="20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--verde</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#00843D</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#19A85A</w:t>
            </w:r>
          </w:p>
        </w:tc>
        <w:tc>
          <w:tcPr>
            <w:tcW w:type="dxa" w:w="31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Acción primaria, pestaña activa, resuelta</w:t>
            </w:r>
          </w:p>
        </w:tc>
      </w:tr>
      <w:tr>
        <w:tc>
          <w:tcPr>
            <w:tcW w:type="dxa" w:w="20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--verde-d</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#006B32</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#0F7D42</w:t>
            </w:r>
          </w:p>
        </w:tc>
        <w:tc>
          <w:tcPr>
            <w:tcW w:type="dxa" w:w="31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 presionado, franja</w:t>
            </w:r>
          </w:p>
        </w:tc>
      </w:tr>
      <w:tr>
        <w:tc>
          <w:tcPr>
            <w:tcW w:type="dxa" w:w="20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--ambar</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#F5A800</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#FFC145</w:t>
            </w:r>
          </w:p>
        </w:tc>
        <w:tc>
          <w:tcPr>
            <w:tcW w:type="dxa" w:w="31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revisión</w:t>
            </w:r>
          </w:p>
        </w:tc>
      </w:tr>
      <w:tr>
        <w:tc>
          <w:tcPr>
            <w:tcW w:type="dxa" w:w="20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--azul</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#00A9E0</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#3FC1F0</w:t>
            </w:r>
          </w:p>
        </w:tc>
        <w:tc>
          <w:tcPr>
            <w:tcW w:type="dxa" w:w="31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proceso</w:t>
            </w:r>
          </w:p>
        </w:tc>
      </w:tr>
      <w:tr>
        <w:tc>
          <w:tcPr>
            <w:tcW w:type="dxa" w:w="20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--bg</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#F1F2F1</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#0F1417</w:t>
            </w:r>
          </w:p>
        </w:tc>
        <w:tc>
          <w:tcPr>
            <w:tcW w:type="dxa" w:w="31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Lienzo de la aplicación</w:t>
            </w:r>
          </w:p>
        </w:tc>
      </w:tr>
      <w:tr>
        <w:tc>
          <w:tcPr>
            <w:tcW w:type="dxa" w:w="20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--surf</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#FFFFFF</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#171E22</w:t>
            </w:r>
          </w:p>
        </w:tc>
        <w:tc>
          <w:tcPr>
            <w:tcW w:type="dxa" w:w="31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Tarjetas, tablas, formularios</w:t>
            </w:r>
          </w:p>
        </w:tc>
      </w:tr>
      <w:tr>
        <w:tc>
          <w:tcPr>
            <w:tcW w:type="dxa" w:w="20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--line</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#DADDDA</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#2C363C</w:t>
            </w:r>
          </w:p>
        </w:tc>
        <w:tc>
          <w:tcPr>
            <w:tcW w:type="dxa" w:w="31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Líneas y bordes</w:t>
            </w:r>
          </w:p>
        </w:tc>
      </w:tr>
      <w:tr>
        <w:tc>
          <w:tcPr>
            <w:tcW w:type="dxa" w:w="200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--txt</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#1E2A24</w:t>
            </w:r>
          </w:p>
        </w:tc>
        <w:tc>
          <w:tcPr>
            <w:tcW w:type="dxa" w:w="2085"/>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#E8ECEE</w:t>
            </w:r>
          </w:p>
        </w:tc>
        <w:tc>
          <w:tcPr>
            <w:tcW w:type="dxa" w:w="318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Contenido principal</w:t>
            </w:r>
          </w:p>
        </w:tc>
      </w:tr>
      <w:tr>
        <w:tc>
          <w:tcPr>
            <w:tcW w:type="dxa" w:w="200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--txt-2</w:t>
            </w:r>
          </w:p>
        </w:tc>
        <w:tc>
          <w:tcPr>
            <w:tcW w:type="dxa" w:w="208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#6B7671</w:t>
            </w:r>
          </w:p>
        </w:tc>
        <w:tc>
          <w:tcPr>
            <w:tcW w:type="dxa" w:w="2085"/>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#9AA6AD</w:t>
            </w:r>
          </w:p>
        </w:tc>
        <w:tc>
          <w:tcPr>
            <w:tcW w:type="dxa" w:w="318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Texto secundario</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2"/>
      </w:pPr>
      <w:r>
        <w:rPr>
          <w:rFonts w:ascii="Times New Roman" w:cs="Times New Roman" w:eastAsia="Times New Roman" w:hAnsi="Times New Roman"/>
          <w:sz w:val="24"/>
          <w:szCs w:val="24"/>
        </w:rPr>
        <w:t xml:space="preserve">26.2. Estados</w:t>
      </w:r>
    </w:p>
    <w:p>
      <w:pPr>
        <w:spacing w:line="480"/>
        <w:ind w:firstLine="720"/>
      </w:pPr>
      <w:r>
        <w:rPr>
          <w:rFonts w:ascii="Times New Roman" w:cs="Times New Roman" w:eastAsia="Times New Roman" w:hAnsi="Times New Roman"/>
          <w:sz w:val="24"/>
          <w:szCs w:val="24"/>
        </w:rPr>
        <w:t xml:space="preserve">La Tabla 38 muestra colores de los estados de una solicitud.</w:t>
      </w:r>
    </w:p>
    <w:p>
      <w:pPr>
        <w:keepNext/>
        <w:spacing w:line="480"/>
      </w:pPr>
      <w:r>
        <w:rPr>
          <w:rFonts w:ascii="Times New Roman" w:cs="Times New Roman" w:eastAsia="Times New Roman" w:hAnsi="Times New Roman"/>
          <w:b/>
          <w:bCs/>
          <w:sz w:val="24"/>
          <w:szCs w:val="24"/>
        </w:rPr>
        <w:t xml:space="preserve">Tabla 38</w:t>
      </w:r>
    </w:p>
    <w:p>
      <w:pPr>
        <w:keepNext/>
        <w:spacing w:line="480"/>
      </w:pPr>
      <w:r>
        <w:rPr>
          <w:rFonts w:ascii="Times New Roman" w:cs="Times New Roman" w:eastAsia="Times New Roman" w:hAnsi="Times New Roman"/>
          <w:i/>
          <w:iCs/>
          <w:sz w:val="24"/>
          <w:szCs w:val="24"/>
        </w:rPr>
        <w:t xml:space="preserve">Colores de los estados de una solicitud</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126"/>
        <w:gridCol w:w="3059"/>
        <w:gridCol w:w="2087"/>
        <w:gridCol w:w="2088"/>
      </w:tblGrid>
      <w:tr>
        <w:trPr>
          <w:tblHeader/>
        </w:trPr>
        <w:tc>
          <w:tcPr>
            <w:tcW w:type="dxa" w:w="212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Estado</w:t>
            </w:r>
          </w:p>
        </w:tc>
        <w:tc>
          <w:tcPr>
            <w:tcW w:type="dxa" w:w="305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Token</w:t>
            </w:r>
          </w:p>
        </w:tc>
        <w:tc>
          <w:tcPr>
            <w:tcW w:type="dxa" w:w="2087"/>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Claro</w:t>
            </w:r>
          </w:p>
        </w:tc>
        <w:tc>
          <w:tcPr>
            <w:tcW w:type="dxa" w:w="208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Oscuro</w:t>
            </w:r>
          </w:p>
        </w:tc>
      </w:tr>
      <w:tr>
        <w:tc>
          <w:tcPr>
            <w:tcW w:type="dxa" w:w="21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Registrada</w:t>
            </w:r>
          </w:p>
        </w:tc>
        <w:tc>
          <w:tcPr>
            <w:tcW w:type="dxa" w:w="305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--estado-registrada</w:t>
            </w:r>
          </w:p>
        </w:tc>
        <w:tc>
          <w:tcPr>
            <w:tcW w:type="dxa" w:w="208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#5B6770</w:t>
            </w:r>
          </w:p>
        </w:tc>
        <w:tc>
          <w:tcPr>
            <w:tcW w:type="dxa" w:w="20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#8C97A1</w:t>
            </w:r>
          </w:p>
        </w:tc>
      </w:tr>
      <w:tr>
        <w:tc>
          <w:tcPr>
            <w:tcW w:type="dxa" w:w="21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revisión</w:t>
            </w:r>
          </w:p>
        </w:tc>
        <w:tc>
          <w:tcPr>
            <w:tcW w:type="dxa" w:w="305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--estado-revision</w:t>
            </w:r>
          </w:p>
        </w:tc>
        <w:tc>
          <w:tcPr>
            <w:tcW w:type="dxa" w:w="208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#F5A800</w:t>
            </w:r>
          </w:p>
        </w:tc>
        <w:tc>
          <w:tcPr>
            <w:tcW w:type="dxa" w:w="20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#FFC145</w:t>
            </w:r>
          </w:p>
        </w:tc>
      </w:tr>
      <w:tr>
        <w:tc>
          <w:tcPr>
            <w:tcW w:type="dxa" w:w="21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Duplicada</w:t>
            </w:r>
          </w:p>
        </w:tc>
        <w:tc>
          <w:tcPr>
            <w:tcW w:type="dxa" w:w="305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--estado-duplicada</w:t>
            </w:r>
          </w:p>
        </w:tc>
        <w:tc>
          <w:tcPr>
            <w:tcW w:type="dxa" w:w="208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#9AA0A6</w:t>
            </w:r>
          </w:p>
        </w:tc>
        <w:tc>
          <w:tcPr>
            <w:tcW w:type="dxa" w:w="20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#A9AEB4</w:t>
            </w:r>
          </w:p>
        </w:tc>
      </w:tr>
      <w:tr>
        <w:tc>
          <w:tcPr>
            <w:tcW w:type="dxa" w:w="21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En proceso</w:t>
            </w:r>
          </w:p>
        </w:tc>
        <w:tc>
          <w:tcPr>
            <w:tcW w:type="dxa" w:w="305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--estado-proceso</w:t>
            </w:r>
          </w:p>
        </w:tc>
        <w:tc>
          <w:tcPr>
            <w:tcW w:type="dxa" w:w="208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#00A9E0</w:t>
            </w:r>
          </w:p>
        </w:tc>
        <w:tc>
          <w:tcPr>
            <w:tcW w:type="dxa" w:w="20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#3FC1F0</w:t>
            </w:r>
          </w:p>
        </w:tc>
      </w:tr>
      <w:tr>
        <w:tc>
          <w:tcPr>
            <w:tcW w:type="dxa" w:w="212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Escalada</w:t>
            </w:r>
          </w:p>
        </w:tc>
        <w:tc>
          <w:tcPr>
            <w:tcW w:type="dxa" w:w="305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--estado-escalada</w:t>
            </w:r>
          </w:p>
        </w:tc>
        <w:tc>
          <w:tcPr>
            <w:tcW w:type="dxa" w:w="2087"/>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#D64828</w:t>
            </w:r>
          </w:p>
        </w:tc>
        <w:tc>
          <w:tcPr>
            <w:tcW w:type="dxa" w:w="20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#F27457</w:t>
            </w:r>
          </w:p>
        </w:tc>
      </w:tr>
      <w:tr>
        <w:tc>
          <w:tcPr>
            <w:tcW w:type="dxa" w:w="212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Resuelta</w:t>
            </w:r>
          </w:p>
        </w:tc>
        <w:tc>
          <w:tcPr>
            <w:tcW w:type="dxa" w:w="305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--estado-resuelta</w:t>
            </w:r>
          </w:p>
        </w:tc>
        <w:tc>
          <w:tcPr>
            <w:tcW w:type="dxa" w:w="2087"/>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#00843D</w:t>
            </w:r>
          </w:p>
        </w:tc>
        <w:tc>
          <w:tcPr>
            <w:tcW w:type="dxa" w:w="208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#3DB16A</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Criterio del PDF: el verde es color de acción y de lo resuelto; el ámbar y el azul entran al espectro de estados; se agrega un </w:t>
      </w:r>
      <w:r>
        <w:rPr>
          <w:rFonts w:ascii="Times New Roman" w:cs="Times New Roman" w:eastAsia="Times New Roman" w:hAnsi="Times New Roman"/>
          <w:b/>
          <w:bCs/>
          <w:sz w:val="24"/>
          <w:szCs w:val="24"/>
        </w:rPr>
        <w:t xml:space="preserve">naranja rojizo</w:t>
      </w:r>
      <w:r>
        <w:rPr>
          <w:rFonts w:ascii="Times New Roman" w:cs="Times New Roman" w:eastAsia="Times New Roman" w:hAnsi="Times New Roman"/>
          <w:sz w:val="24"/>
          <w:szCs w:val="24"/>
        </w:rPr>
        <w:t xml:space="preserve"> para </w:t>
      </w:r>
      <w:r>
        <w:rPr>
          <w:rFonts w:ascii="Times New Roman" w:cs="Times New Roman" w:eastAsia="Times New Roman" w:hAnsi="Times New Roman"/>
          <w:i/>
          <w:iCs/>
          <w:sz w:val="24"/>
          <w:szCs w:val="24"/>
        </w:rPr>
        <w:t xml:space="preserve">Escalada</w:t>
      </w:r>
      <w:r>
        <w:rPr>
          <w:rFonts w:ascii="Times New Roman" w:cs="Times New Roman" w:eastAsia="Times New Roman" w:hAnsi="Times New Roman"/>
          <w:sz w:val="24"/>
          <w:szCs w:val="24"/>
        </w:rPr>
        <w:t xml:space="preserve"> porque la franja del portal no tiene color de alerta y confundirlo con el ámbar volvería ilegible lo urgente. Verde para lo resuelto y azul para lo que avanza son los dos colores que el portal ya usa como positivos.</w:t>
      </w:r>
    </w:p>
    <w:p>
      <w:pPr>
        <w:pStyle w:val="Heading2"/>
      </w:pPr>
      <w:r>
        <w:rPr>
          <w:rFonts w:ascii="Times New Roman" w:cs="Times New Roman" w:eastAsia="Times New Roman" w:hAnsi="Times New Roman"/>
          <w:sz w:val="24"/>
          <w:szCs w:val="24"/>
        </w:rPr>
        <w:t xml:space="preserve">26.3. Tipografía</w:t>
      </w:r>
    </w:p>
    <w:p>
      <w:pPr>
        <w:spacing w:line="480"/>
        <w:ind w:firstLine="720"/>
      </w:pPr>
      <w:r>
        <w:rPr>
          <w:rFonts w:ascii="Times New Roman" w:cs="Times New Roman" w:eastAsia="Times New Roman" w:hAnsi="Times New Roman"/>
          <w:sz w:val="24"/>
          <w:szCs w:val="24"/>
        </w:rPr>
        <w:t xml:space="preserve">La Tabla 39 muestra tipografía del sistema.</w:t>
      </w:r>
    </w:p>
    <w:p>
      <w:pPr>
        <w:keepNext/>
        <w:spacing w:line="480"/>
      </w:pPr>
      <w:r>
        <w:rPr>
          <w:rFonts w:ascii="Times New Roman" w:cs="Times New Roman" w:eastAsia="Times New Roman" w:hAnsi="Times New Roman"/>
          <w:b/>
          <w:bCs/>
          <w:sz w:val="24"/>
          <w:szCs w:val="24"/>
        </w:rPr>
        <w:t xml:space="preserve">Tabla 39</w:t>
      </w:r>
    </w:p>
    <w:p>
      <w:pPr>
        <w:keepNext/>
        <w:spacing w:line="480"/>
      </w:pPr>
      <w:r>
        <w:rPr>
          <w:rFonts w:ascii="Times New Roman" w:cs="Times New Roman" w:eastAsia="Times New Roman" w:hAnsi="Times New Roman"/>
          <w:i/>
          <w:iCs/>
          <w:sz w:val="24"/>
          <w:szCs w:val="24"/>
        </w:rPr>
        <w:t xml:space="preserve">Tipografía del sistema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8"/>
        <w:gridCol w:w="2620"/>
        <w:gridCol w:w="4812"/>
      </w:tblGrid>
      <w:tr>
        <w:trPr>
          <w:tblHeader/>
        </w:trPr>
        <w:tc>
          <w:tcPr>
            <w:tcW w:type="dxa" w:w="192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Familia</w:t>
            </w:r>
          </w:p>
        </w:tc>
        <w:tc>
          <w:tcPr>
            <w:tcW w:type="dxa" w:w="262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Fuente</w:t>
            </w:r>
          </w:p>
        </w:tc>
        <w:tc>
          <w:tcPr>
            <w:tcW w:type="dxa" w:w="481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Uso</w:t>
            </w:r>
          </w:p>
        </w:tc>
      </w:tr>
      <w:tr>
        <w:tc>
          <w:tcPr>
            <w:tcW w:type="dxa" w:w="192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Serif</w:t>
            </w:r>
          </w:p>
        </w:tc>
        <w:tc>
          <w:tcPr>
            <w:tcW w:type="dxa" w:w="26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Source Serif 4</w:t>
            </w:r>
          </w:p>
        </w:tc>
        <w:tc>
          <w:tcPr>
            <w:tcW w:type="dxa" w:w="48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Títulos y cifras (ejemplo: «Bandeja de gestión»)</w:t>
            </w:r>
          </w:p>
        </w:tc>
      </w:tr>
      <w:tr>
        <w:tc>
          <w:tcPr>
            <w:tcW w:type="dxa" w:w="192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Grotesca</w:t>
            </w:r>
          </w:p>
        </w:tc>
        <w:tc>
          <w:tcPr>
            <w:tcW w:type="dxa" w:w="262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Public Sans</w:t>
            </w:r>
          </w:p>
        </w:tc>
        <w:tc>
          <w:tcPr>
            <w:tcW w:type="dxa" w:w="48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Interfaz y cuerpo (ejemplo: «Registrar movimiento de la solicitud»)</w:t>
            </w:r>
          </w:p>
        </w:tc>
      </w:tr>
      <w:tr>
        <w:tc>
          <w:tcPr>
            <w:tcW w:type="dxa" w:w="192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Monoespaciada</w:t>
            </w:r>
          </w:p>
        </w:tc>
        <w:tc>
          <w:tcPr>
            <w:tcW w:type="dxa" w:w="262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Pendiente de definición</w:t>
            </w:r>
          </w:p>
        </w:tc>
        <w:tc>
          <w:tcPr>
            <w:tcW w:type="dxa" w:w="481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Solo el radicado (ejemplo: </w:t>
            </w:r>
            <w:r>
              <w:rPr>
                <w:rFonts w:ascii="Courier New" w:cs="Courier New" w:eastAsia="Courier New" w:hAnsi="Courier New"/>
                <w:b w:val="false"/>
                <w:bCs w:val="false"/>
                <w:sz w:val="16"/>
                <w:szCs w:val="16"/>
              </w:rPr>
              <w:t xml:space="preserve">SIRIE-2026-004201</w:t>
            </w:r>
            <w:r>
              <w:rPr>
                <w:rFonts w:ascii="Times New Roman" w:cs="Times New Roman" w:eastAsia="Times New Roman" w:hAnsi="Times New Roman"/>
                <w:b w:val="false"/>
                <w:bCs w:val="false"/>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Instalación: </w:t>
      </w:r>
      <w:r>
        <w:rPr>
          <w:rFonts w:ascii="Courier New" w:cs="Courier New" w:eastAsia="Courier New" w:hAnsi="Courier New"/>
          <w:sz w:val="20"/>
          <w:szCs w:val="20"/>
        </w:rPr>
        <w:t xml:space="preserve">@fontsource</w:t>
      </w:r>
      <w:r>
        <w:rPr>
          <w:rFonts w:ascii="Times New Roman" w:cs="Times New Roman" w:eastAsia="Times New Roman" w:hAnsi="Times New Roman"/>
          <w:sz w:val="24"/>
          <w:szCs w:val="24"/>
        </w:rPr>
        <w:t xml:space="preserve"> como dependencia de npm, nunca desde CDN.</w:t>
      </w:r>
    </w:p>
    <w:p>
      <w:pPr>
        <w:pStyle w:val="Heading2"/>
      </w:pPr>
      <w:r>
        <w:rPr>
          <w:rFonts w:ascii="Times New Roman" w:cs="Times New Roman" w:eastAsia="Times New Roman" w:hAnsi="Times New Roman"/>
          <w:sz w:val="24"/>
          <w:szCs w:val="24"/>
        </w:rPr>
        <w:t xml:space="preserve">26.4. Elementos de la interfaz</w:t>
      </w:r>
    </w:p>
    <w:p>
      <w:pPr>
        <w:spacing w:line="480"/>
        <w:ind w:firstLine="720"/>
      </w:pPr>
      <w:r>
        <w:rPr>
          <w:rFonts w:ascii="Times New Roman" w:cs="Times New Roman" w:eastAsia="Times New Roman" w:hAnsi="Times New Roman"/>
          <w:sz w:val="24"/>
          <w:szCs w:val="24"/>
        </w:rPr>
        <w:t xml:space="preserve">La Tabla 40 muestra elementos de la interfaz.</w:t>
      </w:r>
    </w:p>
    <w:p>
      <w:pPr>
        <w:keepNext/>
        <w:spacing w:line="480"/>
      </w:pPr>
      <w:r>
        <w:rPr>
          <w:rFonts w:ascii="Times New Roman" w:cs="Times New Roman" w:eastAsia="Times New Roman" w:hAnsi="Times New Roman"/>
          <w:b/>
          <w:bCs/>
          <w:sz w:val="24"/>
          <w:szCs w:val="24"/>
        </w:rPr>
        <w:t xml:space="preserve">Tabla 40</w:t>
      </w:r>
    </w:p>
    <w:p>
      <w:pPr>
        <w:keepNext/>
        <w:spacing w:line="480"/>
      </w:pPr>
      <w:r>
        <w:rPr>
          <w:rFonts w:ascii="Times New Roman" w:cs="Times New Roman" w:eastAsia="Times New Roman" w:hAnsi="Times New Roman"/>
          <w:i/>
          <w:iCs/>
          <w:sz w:val="24"/>
          <w:szCs w:val="24"/>
        </w:rPr>
        <w:t xml:space="preserve">Elementos de la interfaz</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62"/>
        <w:gridCol w:w="7298"/>
      </w:tblGrid>
      <w:tr>
        <w:trPr>
          <w:tblHeader/>
        </w:trPr>
        <w:tc>
          <w:tcPr>
            <w:tcW w:type="dxa" w:w="206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Elemento</w:t>
            </w:r>
          </w:p>
        </w:tc>
        <w:tc>
          <w:tcPr>
            <w:tcW w:type="dxa" w:w="729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Lo que define el PDF</w:t>
            </w:r>
          </w:p>
        </w:tc>
      </w:tr>
      <w:tr>
        <w:tc>
          <w:tcPr>
            <w:tcW w:type="dxa" w:w="206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Cabecera</w:t>
            </w:r>
          </w:p>
        </w:tc>
        <w:tc>
          <w:tcPr>
            <w:tcW w:type="dxa" w:w="72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Banda con logo «U», SIRIE, «Quejas e ideas institucionales»; interruptor de tema; datos del usuario con avatar de iniciales. En la bandeja incluye facultad y periodo.</w:t>
            </w:r>
          </w:p>
        </w:tc>
      </w:tr>
      <w:tr>
        <w:tc>
          <w:tcPr>
            <w:tcW w:type="dxa" w:w="206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Franja multicolor</w:t>
            </w:r>
          </w:p>
        </w:tc>
        <w:tc>
          <w:tcPr>
            <w:tcW w:type="dxa" w:w="72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 conserva bajo la cabecera en ambos temas. Nunca cambia de orden ni de proporción. Es la firma visual del sistema. Usa </w:t>
            </w:r>
            <w:r>
              <w:rPr>
                <w:rFonts w:ascii="Courier New" w:cs="Courier New" w:eastAsia="Courier New" w:hAnsi="Courier New"/>
                <w:b w:val="false"/>
                <w:bCs w:val="false"/>
                <w:sz w:val="16"/>
                <w:szCs w:val="16"/>
              </w:rPr>
              <w:t xml:space="preserve">--verde-d</w:t>
            </w:r>
            <w:r>
              <w:rPr>
                <w:rFonts w:ascii="Times New Roman" w:cs="Times New Roman" w:eastAsia="Times New Roman" w:hAnsi="Times New Roman"/>
                <w:b w:val="false"/>
                <w:bCs w:val="false"/>
                <w:sz w:val="20"/>
                <w:szCs w:val="20"/>
              </w:rPr>
              <w:t xml:space="preserve">.</w:t>
            </w:r>
          </w:p>
        </w:tc>
      </w:tr>
      <w:tr>
        <w:tc>
          <w:tcPr>
            <w:tcW w:type="dxa" w:w="206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Navegación</w:t>
            </w:r>
          </w:p>
        </w:tc>
        <w:tc>
          <w:tcPr>
            <w:tcW w:type="dxa" w:w="72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Pestañas horizontales; la activa usa </w:t>
            </w:r>
            <w:r>
              <w:rPr>
                <w:rFonts w:ascii="Courier New" w:cs="Courier New" w:eastAsia="Courier New" w:hAnsi="Courier New"/>
                <w:b w:val="false"/>
                <w:bCs w:val="false"/>
                <w:sz w:val="16"/>
                <w:szCs w:val="16"/>
              </w:rPr>
              <w:t xml:space="preserve">--verde</w:t>
            </w:r>
            <w:r>
              <w:rPr>
                <w:rFonts w:ascii="Times New Roman" w:cs="Times New Roman" w:eastAsia="Times New Roman" w:hAnsi="Times New Roman"/>
                <w:b w:val="false"/>
                <w:bCs w:val="false"/>
                <w:sz w:val="20"/>
                <w:szCs w:val="20"/>
              </w:rPr>
              <w:t xml:space="preserve">.</w:t>
            </w:r>
          </w:p>
        </w:tc>
      </w:tr>
      <w:tr>
        <w:tc>
          <w:tcPr>
            <w:tcW w:type="dxa" w:w="206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Botones</w:t>
            </w:r>
          </w:p>
        </w:tc>
        <w:tc>
          <w:tcPr>
            <w:tcW w:type="dxa" w:w="72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botón principal usa el verde institucional (no un color inventado); el presionado usa </w:t>
            </w:r>
            <w:r>
              <w:rPr>
                <w:rFonts w:ascii="Courier New" w:cs="Courier New" w:eastAsia="Courier New" w:hAnsi="Courier New"/>
                <w:b w:val="false"/>
                <w:bCs w:val="false"/>
                <w:sz w:val="16"/>
                <w:szCs w:val="16"/>
              </w:rPr>
              <w:t xml:space="preserve">--verde-d</w:t>
            </w:r>
            <w:r>
              <w:rPr>
                <w:rFonts w:ascii="Times New Roman" w:cs="Times New Roman" w:eastAsia="Times New Roman" w:hAnsi="Times New Roman"/>
                <w:b w:val="false"/>
                <w:bCs w:val="false"/>
                <w:sz w:val="20"/>
                <w:szCs w:val="20"/>
              </w:rPr>
              <w:t xml:space="preserve">. El botón nombra su resultado. Estilo de botones secundarios («Exportar informe», «Marcar como duplicada»): pendiente.</w:t>
            </w:r>
          </w:p>
        </w:tc>
      </w:tr>
      <w:tr>
        <w:tc>
          <w:tcPr>
            <w:tcW w:type="dxa" w:w="206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Formularios</w:t>
            </w:r>
          </w:p>
        </w:tc>
        <w:tc>
          <w:tcPr>
            <w:tcW w:type="dxa" w:w="72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Campos con etiqueta y texto de ayuda (ejemplo: «nombre@unisimon.edu.co»). Foco con borde de 2 px en verde. Superficie: </w:t>
            </w:r>
            <w:r>
              <w:rPr>
                <w:rFonts w:ascii="Courier New" w:cs="Courier New" w:eastAsia="Courier New" w:hAnsi="Courier New"/>
                <w:b w:val="false"/>
                <w:bCs w:val="false"/>
                <w:sz w:val="16"/>
                <w:szCs w:val="16"/>
              </w:rPr>
              <w:t xml:space="preserve">--surf</w:t>
            </w:r>
            <w:r>
              <w:rPr>
                <w:rFonts w:ascii="Times New Roman" w:cs="Times New Roman" w:eastAsia="Times New Roman" w:hAnsi="Times New Roman"/>
                <w:b w:val="false"/>
                <w:bCs w:val="false"/>
                <w:sz w:val="20"/>
                <w:szCs w:val="20"/>
              </w:rPr>
              <w:t xml:space="preserve">.</w:t>
            </w:r>
          </w:p>
        </w:tc>
      </w:tr>
      <w:tr>
        <w:tc>
          <w:tcPr>
            <w:tcW w:type="dxa" w:w="206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Tarjetas</w:t>
            </w:r>
          </w:p>
        </w:tc>
        <w:tc>
          <w:tcPr>
            <w:tcW w:type="dxa" w:w="72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Superficie </w:t>
            </w:r>
            <w:r>
              <w:rPr>
                <w:rFonts w:ascii="Courier New" w:cs="Courier New" w:eastAsia="Courier New" w:hAnsi="Courier New"/>
                <w:b w:val="false"/>
                <w:bCs w:val="false"/>
                <w:sz w:val="16"/>
                <w:szCs w:val="16"/>
              </w:rPr>
              <w:t xml:space="preserve">--surf</w:t>
            </w:r>
            <w:r>
              <w:rPr>
                <w:rFonts w:ascii="Times New Roman" w:cs="Times New Roman" w:eastAsia="Times New Roman" w:hAnsi="Times New Roman"/>
                <w:b w:val="false"/>
                <w:bCs w:val="false"/>
                <w:sz w:val="20"/>
                <w:szCs w:val="20"/>
              </w:rPr>
              <w:t xml:space="preserve">. Debajo de 900 px la tabla de la bandeja pasa a tarjetas apiladas.</w:t>
            </w:r>
          </w:p>
        </w:tc>
      </w:tr>
      <w:tr>
        <w:tc>
          <w:tcPr>
            <w:tcW w:type="dxa" w:w="206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Tablas</w:t>
            </w:r>
          </w:p>
        </w:tc>
        <w:tc>
          <w:tcPr>
            <w:tcW w:type="dxa" w:w="72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Tabla densa con columnas Radicado, Asunto, Asignatura, Solicitante, Estado, Días. Superficie </w:t>
            </w:r>
            <w:r>
              <w:rPr>
                <w:rFonts w:ascii="Courier New" w:cs="Courier New" w:eastAsia="Courier New" w:hAnsi="Courier New"/>
                <w:b w:val="false"/>
                <w:bCs w:val="false"/>
                <w:sz w:val="16"/>
                <w:szCs w:val="16"/>
              </w:rPr>
              <w:t xml:space="preserve">--surf</w:t>
            </w:r>
            <w:r>
              <w:rPr>
                <w:rFonts w:ascii="Times New Roman" w:cs="Times New Roman" w:eastAsia="Times New Roman" w:hAnsi="Times New Roman"/>
                <w:b w:val="false"/>
                <w:bCs w:val="false"/>
                <w:sz w:val="20"/>
                <w:szCs w:val="20"/>
              </w:rPr>
              <w:t xml:space="preserve">.</w:t>
            </w:r>
          </w:p>
        </w:tc>
      </w:tr>
      <w:tr>
        <w:tc>
          <w:tcPr>
            <w:tcW w:type="dxa" w:w="206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Estados</w:t>
            </w:r>
          </w:p>
        </w:tc>
        <w:tc>
          <w:tcPr>
            <w:tcW w:type="dxa" w:w="72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Siempre con nombre escrito junto al color.</w:t>
            </w:r>
          </w:p>
        </w:tc>
      </w:tr>
      <w:tr>
        <w:tc>
          <w:tcPr>
            <w:tcW w:type="dxa" w:w="206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Temas</w:t>
            </w:r>
          </w:p>
        </w:tc>
        <w:tc>
          <w:tcPr>
            <w:tcW w:type="dxa" w:w="729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Claro (predeterminado, mismo registro visual del portal) y oscuro.</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Los detalles gráficos que solo se aprecian en las imágenes de las maquetas (tamaños, radios, sombras, espaciados) no están escritos en el PDF; el equipo debe extraerlos de las maquetas al implementar.</w:t>
      </w:r>
    </w:p>
    <w:p>
      <w:pPr>
        <w:pStyle w:val="Heading2"/>
      </w:pPr>
      <w:r>
        <w:rPr>
          <w:rFonts w:ascii="Times New Roman" w:cs="Times New Roman" w:eastAsia="Times New Roman" w:hAnsi="Times New Roman"/>
          <w:sz w:val="24"/>
          <w:szCs w:val="24"/>
        </w:rPr>
        <w:t xml:space="preserve">26.5. Las tres pantallas</w:t>
      </w:r>
    </w:p>
    <w:p>
      <w:pPr>
        <w:pStyle w:val="ListParagraph"/>
        <w:numPr>
          <w:ilvl w:val="0"/>
          <w:numId w:val="2"/>
        </w:numPr>
        <w:spacing w:line="480"/>
      </w:pPr>
      <w:r>
        <w:rPr>
          <w:rFonts w:ascii="Times New Roman" w:cs="Times New Roman" w:eastAsia="Times New Roman" w:hAnsi="Times New Roman"/>
          <w:b/>
          <w:bCs/>
          <w:sz w:val="24"/>
          <w:szCs w:val="24"/>
        </w:rPr>
        <w:t xml:space="preserve">Inicio de sesión (PDF §03):</w:t>
      </w:r>
      <w:r>
        <w:rPr>
          <w:rFonts w:ascii="Times New Roman" w:cs="Times New Roman" w:eastAsia="Times New Roman" w:hAnsi="Times New Roman"/>
          <w:sz w:val="24"/>
          <w:szCs w:val="24"/>
        </w:rPr>
        <w:t xml:space="preserve"> tarjeta «Ingresar al sistema», texto «Usa las mismas credenciales del Sistema de Información.», campos </w:t>
      </w:r>
      <w:r>
        <w:rPr>
          <w:rFonts w:ascii="Times New Roman" w:cs="Times New Roman" w:eastAsia="Times New Roman" w:hAnsi="Times New Roman"/>
          <w:i/>
          <w:iCs/>
          <w:sz w:val="24"/>
          <w:szCs w:val="24"/>
        </w:rPr>
        <w:t xml:space="preserve">Correo institucional</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Contraseña</w:t>
      </w:r>
      <w:r>
        <w:rPr>
          <w:rFonts w:ascii="Times New Roman" w:cs="Times New Roman" w:eastAsia="Times New Roman" w:hAnsi="Times New Roman"/>
          <w:sz w:val="24"/>
          <w:szCs w:val="24"/>
        </w:rPr>
        <w:t xml:space="preserve">, botón «Entrar», enlaces «¿Primera vez? Usa tu código.» y «Recuperar contraseña», pie «Universidad Simón Bolívar · Sede Cúcuta».</w:t>
      </w:r>
    </w:p>
    <w:p>
      <w:pPr>
        <w:pStyle w:val="ListParagraph"/>
        <w:numPr>
          <w:ilvl w:val="0"/>
          <w:numId w:val="2"/>
        </w:numPr>
        <w:spacing w:line="480"/>
      </w:pPr>
      <w:r>
        <w:rPr>
          <w:rFonts w:ascii="Times New Roman" w:cs="Times New Roman" w:eastAsia="Times New Roman" w:hAnsi="Times New Roman"/>
          <w:b/>
          <w:bCs/>
          <w:sz w:val="24"/>
          <w:szCs w:val="24"/>
        </w:rPr>
        <w:t xml:space="preserve">Panel del estudiante (PDF §04 y §05):</w:t>
      </w:r>
      <w:r>
        <w:rPr>
          <w:rFonts w:ascii="Times New Roman" w:cs="Times New Roman" w:eastAsia="Times New Roman" w:hAnsi="Times New Roman"/>
          <w:sz w:val="24"/>
          <w:szCs w:val="24"/>
        </w:rPr>
        <w:t xml:space="preserve"> contadores, lista de solicitudes, panel de trazabilidad, botón «Radicar solicitud».</w:t>
      </w:r>
    </w:p>
    <w:p>
      <w:pPr>
        <w:pStyle w:val="ListParagraph"/>
        <w:numPr>
          <w:ilvl w:val="0"/>
          <w:numId w:val="2"/>
        </w:numPr>
        <w:spacing w:line="480"/>
      </w:pPr>
      <w:r>
        <w:rPr>
          <w:rFonts w:ascii="Times New Roman" w:cs="Times New Roman" w:eastAsia="Times New Roman" w:hAnsi="Times New Roman"/>
          <w:b/>
          <w:bCs/>
          <w:sz w:val="24"/>
          <w:szCs w:val="24"/>
        </w:rPr>
        <w:t xml:space="preserve">Bandeja administrativa (PDF §06 y §07):</w:t>
      </w:r>
      <w:r>
        <w:rPr>
          <w:rFonts w:ascii="Times New Roman" w:cs="Times New Roman" w:eastAsia="Times New Roman" w:hAnsi="Times New Roman"/>
          <w:sz w:val="24"/>
          <w:szCs w:val="24"/>
        </w:rPr>
        <w:t xml:space="preserve"> contadores, alerta de estancadas, filtros, tabla y panel de acción.</w:t>
      </w:r>
    </w:p>
    <w:p>
      <w:pPr>
        <w:pStyle w:val="Heading2"/>
      </w:pPr>
      <w:r>
        <w:rPr>
          <w:rFonts w:ascii="Times New Roman" w:cs="Times New Roman" w:eastAsia="Times New Roman" w:hAnsi="Times New Roman"/>
          <w:sz w:val="24"/>
          <w:szCs w:val="24"/>
        </w:rPr>
        <w:t xml:space="preserve">26.6. Voz de la interfaz</w:t>
      </w:r>
    </w:p>
    <w:p>
      <w:pPr>
        <w:pStyle w:val="ListParagraph"/>
        <w:numPr>
          <w:ilvl w:val="0"/>
          <w:numId w:val="2"/>
        </w:numPr>
        <w:spacing w:line="480"/>
      </w:pPr>
      <w:r>
        <w:rPr>
          <w:rFonts w:ascii="Times New Roman" w:cs="Times New Roman" w:eastAsia="Times New Roman" w:hAnsi="Times New Roman"/>
          <w:sz w:val="24"/>
          <w:szCs w:val="24"/>
        </w:rPr>
        <w:t xml:space="preserve">El botón nombra su resultado: «Radicar solicitud» produce «Solicitud radicada».</w:t>
      </w:r>
    </w:p>
    <w:p>
      <w:pPr>
        <w:pStyle w:val="ListParagraph"/>
        <w:numPr>
          <w:ilvl w:val="0"/>
          <w:numId w:val="2"/>
        </w:numPr>
        <w:spacing w:line="480"/>
      </w:pPr>
      <w:r>
        <w:rPr>
          <w:rFonts w:ascii="Times New Roman" w:cs="Times New Roman" w:eastAsia="Times New Roman" w:hAnsi="Times New Roman"/>
          <w:sz w:val="24"/>
          <w:szCs w:val="24"/>
        </w:rPr>
        <w:t xml:space="preserve">Los estados se escriben igual en base de datos, tabla y trazabilidad.</w:t>
      </w:r>
    </w:p>
    <w:p>
      <w:pPr>
        <w:pStyle w:val="ListParagraph"/>
        <w:numPr>
          <w:ilvl w:val="0"/>
          <w:numId w:val="2"/>
        </w:numPr>
        <w:spacing w:line="480"/>
      </w:pPr>
      <w:r>
        <w:rPr>
          <w:rFonts w:ascii="Times New Roman" w:cs="Times New Roman" w:eastAsia="Times New Roman" w:hAnsi="Times New Roman"/>
          <w:sz w:val="24"/>
          <w:szCs w:val="24"/>
        </w:rPr>
        <w:t xml:space="preserve">Los errores dicen qué pasó y cómo seguir. Ejemplo: «El archivo supera los 5 MB. Comprímelo o sube una captura.»</w:t>
      </w:r>
    </w:p>
    <w:p>
      <w:pPr>
        <w:pStyle w:val="Heading1"/>
      </w:pPr>
      <w:r>
        <w:rPr>
          <w:rFonts w:ascii="Times New Roman" w:cs="Times New Roman" w:eastAsia="Times New Roman" w:hAnsi="Times New Roman"/>
          <w:sz w:val="24"/>
          <w:szCs w:val="24"/>
        </w:rPr>
        <w:t xml:space="preserve">27. Diseño de tema claro y oscuro</w:t>
      </w:r>
    </w:p>
    <w:p>
      <w:pPr>
        <w:pStyle w:val="Heading2"/>
      </w:pPr>
      <w:r>
        <w:rPr>
          <w:rFonts w:ascii="Times New Roman" w:cs="Times New Roman" w:eastAsia="Times New Roman" w:hAnsi="Times New Roman"/>
          <w:sz w:val="24"/>
          <w:szCs w:val="24"/>
        </w:rPr>
        <w:t xml:space="preserve">27.1. Tema claro</w:t>
      </w:r>
    </w:p>
    <w:p>
      <w:pPr>
        <w:spacing w:line="480"/>
        <w:ind w:firstLine="720"/>
      </w:pPr>
      <w:r>
        <w:rPr>
          <w:rFonts w:ascii="Times New Roman" w:cs="Times New Roman" w:eastAsia="Times New Roman" w:hAnsi="Times New Roman"/>
          <w:sz w:val="24"/>
          <w:szCs w:val="24"/>
        </w:rPr>
        <w:t xml:space="preserve">Predeterminado, con el mismo registro visual del portal actual. Los valores están en las tablas 26.1 y 26.2 (columna «Claro»).</w:t>
      </w:r>
    </w:p>
    <w:p>
      <w:pPr>
        <w:pStyle w:val="Heading2"/>
      </w:pPr>
      <w:r>
        <w:rPr>
          <w:rFonts w:ascii="Times New Roman" w:cs="Times New Roman" w:eastAsia="Times New Roman" w:hAnsi="Times New Roman"/>
          <w:sz w:val="24"/>
          <w:szCs w:val="24"/>
        </w:rPr>
        <w:t xml:space="preserve">27.2. Tema oscuro</w:t>
      </w:r>
    </w:p>
    <w:p>
      <w:pPr>
        <w:spacing w:line="480"/>
        <w:ind w:firstLine="720"/>
      </w:pPr>
      <w:r>
        <w:rPr>
          <w:rFonts w:ascii="Times New Roman" w:cs="Times New Roman" w:eastAsia="Times New Roman" w:hAnsi="Times New Roman"/>
          <w:sz w:val="24"/>
          <w:szCs w:val="24"/>
        </w:rPr>
        <w:t xml:space="preserve">Los valores están en las tablas 26.1 y 26.2 (columna «Oscuro»). El PDF explica que el verde institucional se aclara porque </w:t>
      </w:r>
      <w:r>
        <w:rPr>
          <w:rFonts w:ascii="Courier New" w:cs="Courier New" w:eastAsia="Courier New" w:hAnsi="Courier New"/>
          <w:sz w:val="20"/>
          <w:szCs w:val="20"/>
        </w:rPr>
        <w:t xml:space="preserve">#00843D</w:t>
      </w:r>
      <w:r>
        <w:rPr>
          <w:rFonts w:ascii="Times New Roman" w:cs="Times New Roman" w:eastAsia="Times New Roman" w:hAnsi="Times New Roman"/>
          <w:sz w:val="24"/>
          <w:szCs w:val="24"/>
        </w:rPr>
        <w:t xml:space="preserve"> sobre fondo oscuro no alcanza un contraste legible.</w:t>
      </w:r>
    </w:p>
    <w:p>
      <w:pPr>
        <w:pStyle w:val="Heading2"/>
      </w:pPr>
      <w:r>
        <w:rPr>
          <w:rFonts w:ascii="Times New Roman" w:cs="Times New Roman" w:eastAsia="Times New Roman" w:hAnsi="Times New Roman"/>
          <w:sz w:val="24"/>
          <w:szCs w:val="24"/>
        </w:rPr>
        <w:t xml:space="preserve">27.3. Mecanismo</w:t>
      </w:r>
    </w:p>
    <w:p>
      <w:pPr>
        <w:spacing w:line="480"/>
        <w:ind w:firstLine="720"/>
      </w:pPr>
      <w:r>
        <w:rPr>
          <w:rFonts w:ascii="Times New Roman" w:cs="Times New Roman" w:eastAsia="Times New Roman" w:hAnsi="Times New Roman"/>
          <w:sz w:val="24"/>
          <w:szCs w:val="24"/>
        </w:rPr>
        <w:t xml:space="preserve">La Tabla 41 muestra mecanismo de cambio de tema.</w:t>
      </w:r>
    </w:p>
    <w:p>
      <w:pPr>
        <w:keepNext/>
        <w:spacing w:line="480"/>
      </w:pPr>
      <w:r>
        <w:rPr>
          <w:rFonts w:ascii="Times New Roman" w:cs="Times New Roman" w:eastAsia="Times New Roman" w:hAnsi="Times New Roman"/>
          <w:b/>
          <w:bCs/>
          <w:sz w:val="24"/>
          <w:szCs w:val="24"/>
        </w:rPr>
        <w:t xml:space="preserve">Tabla 41</w:t>
      </w:r>
    </w:p>
    <w:p>
      <w:pPr>
        <w:keepNext/>
        <w:spacing w:line="480"/>
      </w:pPr>
      <w:r>
        <w:rPr>
          <w:rFonts w:ascii="Times New Roman" w:cs="Times New Roman" w:eastAsia="Times New Roman" w:hAnsi="Times New Roman"/>
          <w:i/>
          <w:iCs/>
          <w:sz w:val="24"/>
          <w:szCs w:val="24"/>
        </w:rPr>
        <w:t xml:space="preserve">Mecanismo de cambio de tema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94"/>
        <w:gridCol w:w="6466"/>
      </w:tblGrid>
      <w:tr>
        <w:trPr>
          <w:tblHeader/>
        </w:trPr>
        <w:tc>
          <w:tcPr>
            <w:tcW w:type="dxa" w:w="289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Pieza</w:t>
            </w:r>
          </w:p>
        </w:tc>
        <w:tc>
          <w:tcPr>
            <w:tcW w:type="dxa" w:w="646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Función</w:t>
            </w:r>
          </w:p>
        </w:tc>
      </w:tr>
      <w:tr>
        <w:tc>
          <w:tcPr>
            <w:tcW w:type="dxa" w:w="28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Variables CSS en </w:t>
            </w:r>
            <w:r>
              <w:rPr>
                <w:rFonts w:ascii="Courier New" w:cs="Courier New" w:eastAsia="Courier New" w:hAnsi="Courier New"/>
                <w:b w:val="false"/>
                <w:bCs w:val="false"/>
                <w:sz w:val="16"/>
                <w:szCs w:val="16"/>
              </w:rPr>
              <w:t xml:space="preserve">styles.scss</w:t>
            </w:r>
          </w:p>
        </w:tc>
        <w:tc>
          <w:tcPr>
            <w:tcW w:type="dxa" w:w="646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:root</w:t>
            </w:r>
            <w:r>
              <w:rPr>
                <w:rFonts w:ascii="Times New Roman" w:cs="Times New Roman" w:eastAsia="Times New Roman" w:hAnsi="Times New Roman"/>
                <w:b w:val="false"/>
                <w:bCs w:val="false"/>
                <w:sz w:val="20"/>
                <w:szCs w:val="20"/>
              </w:rPr>
              <w:t xml:space="preserve"> define el tema claro; </w:t>
            </w:r>
            <w:r>
              <w:rPr>
                <w:rFonts w:ascii="Courier New" w:cs="Courier New" w:eastAsia="Courier New" w:hAnsi="Courier New"/>
                <w:b w:val="false"/>
                <w:bCs w:val="false"/>
                <w:sz w:val="16"/>
                <w:szCs w:val="16"/>
              </w:rPr>
              <w:t xml:space="preserve">html[data-theme='dark']</w:t>
            </w:r>
            <w:r>
              <w:rPr>
                <w:rFonts w:ascii="Times New Roman" w:cs="Times New Roman" w:eastAsia="Times New Roman" w:hAnsi="Times New Roman"/>
                <w:b w:val="false"/>
                <w:bCs w:val="false"/>
                <w:sz w:val="20"/>
                <w:szCs w:val="20"/>
              </w:rPr>
              <w:t xml:space="preserve"> redefine los mismos nombres con los valores oscuros. Los componentes solo usan </w:t>
            </w:r>
            <w:r>
              <w:rPr>
                <w:rFonts w:ascii="Courier New" w:cs="Courier New" w:eastAsia="Courier New" w:hAnsi="Courier New"/>
                <w:b w:val="false"/>
                <w:bCs w:val="false"/>
                <w:sz w:val="16"/>
                <w:szCs w:val="16"/>
              </w:rPr>
              <w:t xml:space="preserve">var(--…)</w:t>
            </w:r>
            <w:r>
              <w:rPr>
                <w:rFonts w:ascii="Times New Roman" w:cs="Times New Roman" w:eastAsia="Times New Roman" w:hAnsi="Times New Roman"/>
                <w:b w:val="false"/>
                <w:bCs w:val="false"/>
                <w:sz w:val="20"/>
                <w:szCs w:val="20"/>
              </w:rPr>
              <w:t xml:space="preserve">.</w:t>
            </w:r>
          </w:p>
        </w:tc>
      </w:tr>
      <w:tr>
        <w:tc>
          <w:tcPr>
            <w:tcW w:type="dxa" w:w="28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Atributo </w:t>
            </w:r>
            <w:r>
              <w:rPr>
                <w:rFonts w:ascii="Courier New" w:cs="Courier New" w:eastAsia="Courier New" w:hAnsi="Courier New"/>
                <w:b w:val="false"/>
                <w:bCs w:val="false"/>
                <w:sz w:val="16"/>
                <w:szCs w:val="16"/>
              </w:rPr>
              <w:t xml:space="preserve">data-theme</w:t>
            </w:r>
          </w:p>
        </w:tc>
        <w:tc>
          <w:tcPr>
            <w:tcW w:type="dxa" w:w="646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ThemeService.set()</w:t>
            </w:r>
            <w:r>
              <w:rPr>
                <w:rFonts w:ascii="Times New Roman" w:cs="Times New Roman" w:eastAsia="Times New Roman" w:hAnsi="Times New Roman"/>
                <w:b w:val="false"/>
                <w:bCs w:val="false"/>
                <w:sz w:val="20"/>
                <w:szCs w:val="20"/>
              </w:rPr>
              <w:t xml:space="preserve"> lo escribe en </w:t>
            </w:r>
            <w:r>
              <w:rPr>
                <w:rFonts w:ascii="Courier New" w:cs="Courier New" w:eastAsia="Courier New" w:hAnsi="Courier New"/>
                <w:b w:val="false"/>
                <w:bCs w:val="false"/>
                <w:sz w:val="16"/>
                <w:szCs w:val="16"/>
              </w:rPr>
              <w:t xml:space="preserve">document.documentElement</w:t>
            </w:r>
            <w:r>
              <w:rPr>
                <w:rFonts w:ascii="Times New Roman" w:cs="Times New Roman" w:eastAsia="Times New Roman" w:hAnsi="Times New Roman"/>
                <w:b w:val="false"/>
                <w:bCs w:val="false"/>
                <w:sz w:val="20"/>
                <w:szCs w:val="20"/>
              </w:rPr>
              <w:t xml:space="preserve">. Cambia el tema sin recompilar y sin duplicar estilos.</w:t>
            </w:r>
          </w:p>
        </w:tc>
      </w:tr>
      <w:tr>
        <w:tc>
          <w:tcPr>
            <w:tcW w:type="dxa" w:w="28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ThemeService.init()</w:t>
            </w:r>
          </w:p>
        </w:tc>
        <w:tc>
          <w:tcPr>
            <w:tcW w:type="dxa" w:w="646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Lee </w:t>
            </w:r>
            <w:r>
              <w:rPr>
                <w:rFonts w:ascii="Courier New" w:cs="Courier New" w:eastAsia="Courier New" w:hAnsi="Courier New"/>
                <w:b w:val="false"/>
                <w:bCs w:val="false"/>
                <w:sz w:val="16"/>
                <w:szCs w:val="16"/>
              </w:rPr>
              <w:t xml:space="preserve">localStorage</w:t>
            </w:r>
            <w:r>
              <w:rPr>
                <w:rFonts w:ascii="Times New Roman" w:cs="Times New Roman" w:eastAsia="Times New Roman" w:hAnsi="Times New Roman"/>
                <w:b w:val="false"/>
                <w:bCs w:val="false"/>
                <w:sz w:val="20"/>
                <w:szCs w:val="20"/>
              </w:rPr>
              <w:t xml:space="preserve"> (clave </w:t>
            </w:r>
            <w:r>
              <w:rPr>
                <w:rFonts w:ascii="Courier New" w:cs="Courier New" w:eastAsia="Courier New" w:hAnsi="Courier New"/>
                <w:b w:val="false"/>
                <w:bCs w:val="false"/>
                <w:sz w:val="16"/>
                <w:szCs w:val="16"/>
              </w:rPr>
              <w:t xml:space="preserve">sirie-theme</w:t>
            </w:r>
            <w:r>
              <w:rPr>
                <w:rFonts w:ascii="Times New Roman" w:cs="Times New Roman" w:eastAsia="Times New Roman" w:hAnsi="Times New Roman"/>
                <w:b w:val="false"/>
                <w:bCs w:val="false"/>
                <w:sz w:val="20"/>
                <w:szCs w:val="20"/>
              </w:rPr>
              <w:t xml:space="preserve">). Si no hay valor, consulta </w:t>
            </w:r>
            <w:r>
              <w:rPr>
                <w:rFonts w:ascii="Courier New" w:cs="Courier New" w:eastAsia="Courier New" w:hAnsi="Courier New"/>
                <w:b w:val="false"/>
                <w:bCs w:val="false"/>
                <w:sz w:val="16"/>
                <w:szCs w:val="16"/>
              </w:rPr>
              <w:t xml:space="preserve">matchMedia('(prefers-color-scheme: dark)')</w:t>
            </w:r>
            <w:r>
              <w:rPr>
                <w:rFonts w:ascii="Times New Roman" w:cs="Times New Roman" w:eastAsia="Times New Roman" w:hAnsi="Times New Roman"/>
                <w:b w:val="false"/>
                <w:bCs w:val="false"/>
                <w:sz w:val="20"/>
                <w:szCs w:val="20"/>
              </w:rPr>
              <w:t xml:space="preserve">. Aplica el resultado con </w:t>
            </w:r>
            <w:r>
              <w:rPr>
                <w:rFonts w:ascii="Courier New" w:cs="Courier New" w:eastAsia="Courier New" w:hAnsi="Courier New"/>
                <w:b w:val="false"/>
                <w:bCs w:val="false"/>
                <w:sz w:val="16"/>
                <w:szCs w:val="16"/>
              </w:rPr>
              <w:t xml:space="preserve">set()</w:t>
            </w:r>
            <w:r>
              <w:rPr>
                <w:rFonts w:ascii="Times New Roman" w:cs="Times New Roman" w:eastAsia="Times New Roman" w:hAnsi="Times New Roman"/>
                <w:b w:val="false"/>
                <w:bCs w:val="false"/>
                <w:sz w:val="20"/>
                <w:szCs w:val="20"/>
              </w:rPr>
              <w:t xml:space="preserve">.</w:t>
            </w:r>
          </w:p>
        </w:tc>
      </w:tr>
      <w:tr>
        <w:tc>
          <w:tcPr>
            <w:tcW w:type="dxa" w:w="289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ThemeService.set(tema)</w:t>
            </w:r>
          </w:p>
        </w:tc>
        <w:tc>
          <w:tcPr>
            <w:tcW w:type="dxa" w:w="646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Recibe </w:t>
            </w:r>
            <w:r>
              <w:rPr>
                <w:rFonts w:ascii="Courier New" w:cs="Courier New" w:eastAsia="Courier New" w:hAnsi="Courier New"/>
                <w:b w:val="false"/>
                <w:bCs w:val="false"/>
                <w:sz w:val="16"/>
                <w:szCs w:val="16"/>
              </w:rPr>
              <w:t xml:space="preserve">'light'</w:t>
            </w:r>
            <w:r>
              <w:rPr>
                <w:rFonts w:ascii="Times New Roman" w:cs="Times New Roman" w:eastAsia="Times New Roman" w:hAnsi="Times New Roman"/>
                <w:b w:val="false"/>
                <w:bCs w:val="false"/>
                <w:sz w:val="20"/>
                <w:szCs w:val="20"/>
              </w:rPr>
              <w:t xml:space="preserve"> o </w:t>
            </w:r>
            <w:r>
              <w:rPr>
                <w:rFonts w:ascii="Courier New" w:cs="Courier New" w:eastAsia="Courier New" w:hAnsi="Courier New"/>
                <w:b w:val="false"/>
                <w:bCs w:val="false"/>
                <w:sz w:val="16"/>
                <w:szCs w:val="16"/>
              </w:rPr>
              <w:t xml:space="preserve">'dark'</w:t>
            </w:r>
            <w:r>
              <w:rPr>
                <w:rFonts w:ascii="Times New Roman" w:cs="Times New Roman" w:eastAsia="Times New Roman" w:hAnsi="Times New Roman"/>
                <w:b w:val="false"/>
                <w:bCs w:val="false"/>
                <w:sz w:val="20"/>
                <w:szCs w:val="20"/>
              </w:rPr>
              <w:t xml:space="preserve">, escribe </w:t>
            </w:r>
            <w:r>
              <w:rPr>
                <w:rFonts w:ascii="Courier New" w:cs="Courier New" w:eastAsia="Courier New" w:hAnsi="Courier New"/>
                <w:b w:val="false"/>
                <w:bCs w:val="false"/>
                <w:sz w:val="16"/>
                <w:szCs w:val="16"/>
              </w:rPr>
              <w:t xml:space="preserve">data-theme</w:t>
            </w:r>
            <w:r>
              <w:rPr>
                <w:rFonts w:ascii="Times New Roman" w:cs="Times New Roman" w:eastAsia="Times New Roman" w:hAnsi="Times New Roman"/>
                <w:b w:val="false"/>
                <w:bCs w:val="false"/>
                <w:sz w:val="20"/>
                <w:szCs w:val="20"/>
              </w:rPr>
              <w:t xml:space="preserve"> y guarda la elección en </w:t>
            </w:r>
            <w:r>
              <w:rPr>
                <w:rFonts w:ascii="Courier New" w:cs="Courier New" w:eastAsia="Courier New" w:hAnsi="Courier New"/>
                <w:b w:val="false"/>
                <w:bCs w:val="false"/>
                <w:sz w:val="16"/>
                <w:szCs w:val="16"/>
              </w:rPr>
              <w:t xml:space="preserve">localStorage</w:t>
            </w:r>
            <w:r>
              <w:rPr>
                <w:rFonts w:ascii="Times New Roman" w:cs="Times New Roman" w:eastAsia="Times New Roman" w:hAnsi="Times New Roman"/>
                <w:b w:val="false"/>
                <w:bCs w:val="false"/>
                <w:sz w:val="20"/>
                <w:szCs w:val="20"/>
              </w:rPr>
              <w:t xml:space="preserve">.</w:t>
            </w:r>
          </w:p>
        </w:tc>
      </w:tr>
      <w:tr>
        <w:tc>
          <w:tcPr>
            <w:tcW w:type="dxa" w:w="289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Interruptor</w:t>
            </w:r>
          </w:p>
        </w:tc>
        <w:tc>
          <w:tcPr>
            <w:tcW w:type="dxa" w:w="646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«Tema claro · oscuro» en la cabecera.</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hd w:fill="F2F2F2" w:val="clear"/>
        <w:spacing w:line="240"/>
        <w:ind w:left="360"/>
      </w:pPr>
      <w:r>
        <w:rPr>
          <w:rFonts w:ascii="Courier New" w:cs="Courier New" w:eastAsia="Courier New" w:hAnsi="Courier New"/>
          <w:sz w:val="18"/>
          <w:szCs w:val="18"/>
        </w:rPr>
        <w:t xml:space="preserve">// theme.service.ts (tomado del PDF §09)</w:t>
      </w:r>
    </w:p>
    <w:p>
      <w:pPr>
        <w:shd w:fill="F2F2F2" w:val="clear"/>
        <w:spacing w:line="240"/>
        <w:ind w:left="360"/>
      </w:pPr>
      <w:r>
        <w:rPr>
          <w:rFonts w:ascii="Courier New" w:cs="Courier New" w:eastAsia="Courier New" w:hAnsi="Courier New"/>
          <w:sz w:val="18"/>
          <w:szCs w:val="18"/>
        </w:rPr>
        <w:t xml:space="preserve">@Injectable({ providedIn: 'root' })</w:t>
      </w:r>
    </w:p>
    <w:p>
      <w:pPr>
        <w:shd w:fill="F2F2F2" w:val="clear"/>
        <w:spacing w:line="240"/>
        <w:ind w:left="360"/>
      </w:pPr>
      <w:r>
        <w:rPr>
          <w:rFonts w:ascii="Courier New" w:cs="Courier New" w:eastAsia="Courier New" w:hAnsi="Courier New"/>
          <w:sz w:val="18"/>
          <w:szCs w:val="18"/>
        </w:rPr>
        <w:t xml:space="preserve">export class ThemeService {</w:t>
      </w:r>
    </w:p>
    <w:p>
      <w:pPr>
        <w:shd w:fill="F2F2F2" w:val="clear"/>
        <w:spacing w:line="240"/>
        <w:ind w:left="360"/>
      </w:pPr>
      <w:r>
        <w:rPr>
          <w:rFonts w:ascii="Courier New" w:cs="Courier New" w:eastAsia="Courier New" w:hAnsi="Courier New"/>
          <w:sz w:val="18"/>
          <w:szCs w:val="18"/>
        </w:rPr>
        <w:t xml:space="preserve">  private key = 'sirie-theme';</w:t>
      </w:r>
    </w:p>
    <w:p>
      <w:pPr>
        <w:shd w:fill="F2F2F2" w:val="clear"/>
        <w:spacing w:line="240"/>
        <w:ind w:left="360"/>
      </w:pPr>
      <w:r>
        <w:rPr>
          <w:rFonts w:ascii="Courier New" w:cs="Courier New" w:eastAsia="Courier New" w:hAnsi="Courier New"/>
          <w:sz w:val="18"/>
          <w:szCs w:val="18"/>
        </w:rPr>
        <w:t xml:space="preserve">  init() {</w:t>
      </w:r>
    </w:p>
    <w:p>
      <w:pPr>
        <w:shd w:fill="F2F2F2" w:val="clear"/>
        <w:spacing w:line="240"/>
        <w:ind w:left="360"/>
      </w:pPr>
      <w:r>
        <w:rPr>
          <w:rFonts w:ascii="Courier New" w:cs="Courier New" w:eastAsia="Courier New" w:hAnsi="Courier New"/>
          <w:sz w:val="18"/>
          <w:szCs w:val="18"/>
        </w:rPr>
        <w:t xml:space="preserve">    const guardado = localStorage.getItem(this.key);</w:t>
      </w:r>
    </w:p>
    <w:p>
      <w:pPr>
        <w:shd w:fill="F2F2F2" w:val="clear"/>
        <w:spacing w:line="240"/>
        <w:ind w:left="360"/>
      </w:pPr>
      <w:r>
        <w:rPr>
          <w:rFonts w:ascii="Courier New" w:cs="Courier New" w:eastAsia="Courier New" w:hAnsi="Courier New"/>
          <w:sz w:val="18"/>
          <w:szCs w:val="18"/>
        </w:rPr>
        <w:t xml:space="preserve">    const prefiere = matchMedia('(prefers-color-scheme: dark)').matches;</w:t>
      </w:r>
    </w:p>
    <w:p>
      <w:pPr>
        <w:shd w:fill="F2F2F2" w:val="clear"/>
        <w:spacing w:line="240"/>
        <w:ind w:left="360"/>
      </w:pPr>
      <w:r>
        <w:rPr>
          <w:rFonts w:ascii="Courier New" w:cs="Courier New" w:eastAsia="Courier New" w:hAnsi="Courier New"/>
          <w:sz w:val="18"/>
          <w:szCs w:val="18"/>
        </w:rPr>
        <w:t xml:space="preserve">    this.set(guardado ?? (prefiere ? 'dark' : 'light'));</w:t>
      </w:r>
    </w:p>
    <w:p>
      <w:pPr>
        <w:shd w:fill="F2F2F2" w:val="clear"/>
        <w:spacing w:line="240"/>
        <w:ind w:left="360"/>
      </w:pPr>
      <w:r>
        <w:rPr>
          <w:rFonts w:ascii="Courier New" w:cs="Courier New" w:eastAsia="Courier New" w:hAnsi="Courier New"/>
          <w:sz w:val="18"/>
          <w:szCs w:val="18"/>
        </w:rPr>
        <w:t xml:space="preserve">  }</w:t>
      </w:r>
    </w:p>
    <w:p>
      <w:pPr>
        <w:shd w:fill="F2F2F2" w:val="clear"/>
        <w:spacing w:line="240"/>
        <w:ind w:left="360"/>
      </w:pPr>
      <w:r>
        <w:rPr>
          <w:rFonts w:ascii="Courier New" w:cs="Courier New" w:eastAsia="Courier New" w:hAnsi="Courier New"/>
          <w:sz w:val="18"/>
          <w:szCs w:val="18"/>
        </w:rPr>
        <w:t xml:space="preserve">  set(tema: 'light' | 'dark') {</w:t>
      </w:r>
    </w:p>
    <w:p>
      <w:pPr>
        <w:shd w:fill="F2F2F2" w:val="clear"/>
        <w:spacing w:line="240"/>
        <w:ind w:left="360"/>
      </w:pPr>
      <w:r>
        <w:rPr>
          <w:rFonts w:ascii="Courier New" w:cs="Courier New" w:eastAsia="Courier New" w:hAnsi="Courier New"/>
          <w:sz w:val="18"/>
          <w:szCs w:val="18"/>
        </w:rPr>
        <w:t xml:space="preserve">    document.documentElement.setAttribute('data-theme', tema);</w:t>
      </w:r>
    </w:p>
    <w:p>
      <w:pPr>
        <w:shd w:fill="F2F2F2" w:val="clear"/>
        <w:spacing w:line="240"/>
        <w:ind w:left="360"/>
      </w:pPr>
      <w:r>
        <w:rPr>
          <w:rFonts w:ascii="Courier New" w:cs="Courier New" w:eastAsia="Courier New" w:hAnsi="Courier New"/>
          <w:sz w:val="18"/>
          <w:szCs w:val="18"/>
        </w:rPr>
        <w:t xml:space="preserve">    localStorage.setItem(this.key, tema);</w:t>
      </w:r>
    </w:p>
    <w:p>
      <w:pPr>
        <w:shd w:fill="F2F2F2" w:val="clear"/>
        <w:spacing w:line="240"/>
        <w:ind w:left="360"/>
      </w:pPr>
      <w:r>
        <w:rPr>
          <w:rFonts w:ascii="Courier New" w:cs="Courier New" w:eastAsia="Courier New" w:hAnsi="Courier New"/>
          <w:sz w:val="18"/>
          <w:szCs w:val="18"/>
        </w:rPr>
        <w:t xml:space="preserve">  }</w:t>
      </w:r>
    </w:p>
    <w:p>
      <w:pPr>
        <w:shd w:fill="F2F2F2" w:val="clear"/>
        <w:spacing w:line="240"/>
        <w:ind w:left="360"/>
      </w:pPr>
      <w:r>
        <w:rPr>
          <w:rFonts w:ascii="Courier New" w:cs="Courier New" w:eastAsia="Courier New" w:hAnsi="Courier New"/>
          <w:sz w:val="18"/>
          <w:szCs w:val="18"/>
        </w:rPr>
        <w:t xml:space="preserve">}</w:t>
      </w:r>
    </w:p>
    <w:p>
      <w:pPr>
        <w:spacing w:line="240"/>
      </w:pPr>
    </w:p>
    <w:p>
      <w:pPr>
        <w:spacing w:line="480"/>
        <w:ind w:firstLine="720"/>
      </w:pPr>
      <w:r>
        <w:rPr>
          <w:rFonts w:ascii="Times New Roman" w:cs="Times New Roman" w:eastAsia="Times New Roman" w:hAnsi="Times New Roman"/>
          <w:sz w:val="24"/>
          <w:szCs w:val="24"/>
        </w:rPr>
        <w:t xml:space="preserve">Ver la observación O-08 sobre el efecto de guardar también la preferencia del sistema.</w:t>
      </w:r>
    </w:p>
    <w:p>
      <w:pPr>
        <w:spacing w:line="480"/>
        <w:ind w:firstLine="720"/>
      </w:pPr>
      <w:r>
        <w:rPr>
          <w:rFonts w:ascii="Times New Roman" w:cs="Times New Roman" w:eastAsia="Times New Roman" w:hAnsi="Times New Roman"/>
          <w:sz w:val="24"/>
          <w:szCs w:val="24"/>
        </w:rPr>
        <w:t xml:space="preserve">Si se usa Angular Material, su paleta se define con los mismos valores y las variables CSS quedan como fuente única, porque dos fuentes de color «siempre terminan desincronizadas» (PDF §09).</w:t>
      </w:r>
    </w:p>
    <w:p>
      <w:pPr>
        <w:pStyle w:val="Heading1"/>
      </w:pPr>
      <w:r>
        <w:rPr>
          <w:rFonts w:ascii="Times New Roman" w:cs="Times New Roman" w:eastAsia="Times New Roman" w:hAnsi="Times New Roman"/>
          <w:sz w:val="24"/>
          <w:szCs w:val="24"/>
        </w:rPr>
        <w:t xml:space="preserve">28. Accesibilidad</w:t>
      </w:r>
    </w:p>
    <w:p>
      <w:pPr>
        <w:spacing w:line="480"/>
        <w:ind w:firstLine="720"/>
      </w:pPr>
      <w:r>
        <w:rPr>
          <w:rFonts w:ascii="Times New Roman" w:cs="Times New Roman" w:eastAsia="Times New Roman" w:hAnsi="Times New Roman"/>
          <w:sz w:val="24"/>
          <w:szCs w:val="24"/>
        </w:rPr>
        <w:t xml:space="preserve">La Tabla 42 muestra reglas de accesibilidad y su justificación.</w:t>
      </w:r>
    </w:p>
    <w:p>
      <w:pPr>
        <w:keepNext/>
        <w:spacing w:line="480"/>
      </w:pPr>
      <w:r>
        <w:rPr>
          <w:rFonts w:ascii="Times New Roman" w:cs="Times New Roman" w:eastAsia="Times New Roman" w:hAnsi="Times New Roman"/>
          <w:b/>
          <w:bCs/>
          <w:sz w:val="24"/>
          <w:szCs w:val="24"/>
        </w:rPr>
        <w:t xml:space="preserve">Tabla 42</w:t>
      </w:r>
    </w:p>
    <w:p>
      <w:pPr>
        <w:keepNext/>
        <w:spacing w:line="480"/>
      </w:pPr>
      <w:r>
        <w:rPr>
          <w:rFonts w:ascii="Times New Roman" w:cs="Times New Roman" w:eastAsia="Times New Roman" w:hAnsi="Times New Roman"/>
          <w:i/>
          <w:iCs/>
          <w:sz w:val="24"/>
          <w:szCs w:val="24"/>
        </w:rPr>
        <w:t xml:space="preserve">Reglas de accesibilidad y su justificación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880"/>
        <w:gridCol w:w="5480"/>
      </w:tblGrid>
      <w:tr>
        <w:trPr>
          <w:tblHeader/>
        </w:trPr>
        <w:tc>
          <w:tcPr>
            <w:tcW w:type="dxa" w:w="388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Regla del PDF</w:t>
            </w:r>
          </w:p>
        </w:tc>
        <w:tc>
          <w:tcPr>
            <w:tcW w:type="dxa" w:w="548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Por qué es importante</w:t>
            </w:r>
          </w:p>
        </w:tc>
      </w:tr>
      <w:tr>
        <w:tc>
          <w:tcPr>
            <w:tcW w:type="dxa" w:w="38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estado nunca se comunica solo por color; siempre lleva su nombre escrito.</w:t>
            </w:r>
          </w:p>
        </w:tc>
        <w:tc>
          <w:tcPr>
            <w:tcW w:type="dxa" w:w="54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Las personas con daltonismo o baja visión no distinguen bien entre, por ejemplo, ámbar y naranja rojizo, o entre verde y azul. El texto asegura que todos entiendan el estado.</w:t>
            </w:r>
          </w:p>
        </w:tc>
      </w:tr>
      <w:tr>
        <w:tc>
          <w:tcPr>
            <w:tcW w:type="dxa" w:w="38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Contraste mínimo de 4,5:1 en texto.</w:t>
            </w:r>
          </w:p>
        </w:tc>
        <w:tc>
          <w:tcPr>
            <w:tcW w:type="dxa" w:w="54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 el umbral habitual para que el texto normal sea legible. Por eso el verde institucional se aclara en el tema oscuro en vez de reutilizar el hex del claro.</w:t>
            </w:r>
          </w:p>
        </w:tc>
      </w:tr>
      <w:tr>
        <w:tc>
          <w:tcPr>
            <w:tcW w:type="dxa" w:w="38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ámbar </w:t>
            </w:r>
            <w:r>
              <w:rPr>
                <w:rFonts w:ascii="Courier New" w:cs="Courier New" w:eastAsia="Courier New" w:hAnsi="Courier New"/>
                <w:b w:val="false"/>
                <w:bCs w:val="false"/>
                <w:sz w:val="16"/>
                <w:szCs w:val="16"/>
              </w:rPr>
              <w:t xml:space="preserve">#F5A800</w:t>
            </w:r>
            <w:r>
              <w:rPr>
                <w:rFonts w:ascii="Times New Roman" w:cs="Times New Roman" w:eastAsia="Times New Roman" w:hAnsi="Times New Roman"/>
                <w:b w:val="false"/>
                <w:bCs w:val="false"/>
                <w:sz w:val="20"/>
                <w:szCs w:val="20"/>
              </w:rPr>
              <w:t xml:space="preserve"> jamás se usa como texto sobre blanco: solo como barra, punto o borde, con texto oscuro.</w:t>
            </w:r>
          </w:p>
        </w:tc>
        <w:tc>
          <w:tcPr>
            <w:tcW w:type="dxa" w:w="54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ámbar sobre blanco tiene poco contraste y el texto sería casi ilegible.</w:t>
            </w:r>
          </w:p>
        </w:tc>
      </w:tr>
      <w:tr>
        <w:tc>
          <w:tcPr>
            <w:tcW w:type="dxa" w:w="38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Foco visible con borde de 2 px en verde.</w:t>
            </w:r>
          </w:p>
        </w:tc>
        <w:tc>
          <w:tcPr>
            <w:tcW w:type="dxa" w:w="54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Quien navega con teclado necesita saber en qué elemento está.</w:t>
            </w:r>
          </w:p>
        </w:tc>
      </w:tr>
      <w:tr>
        <w:tc>
          <w:tcPr>
            <w:tcW w:type="dxa" w:w="38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Nunca </w:t>
            </w:r>
            <w:r>
              <w:rPr>
                <w:rFonts w:ascii="Courier New" w:cs="Courier New" w:eastAsia="Courier New" w:hAnsi="Courier New"/>
                <w:b w:val="false"/>
                <w:bCs w:val="false"/>
                <w:sz w:val="16"/>
                <w:szCs w:val="16"/>
              </w:rPr>
              <w:t xml:space="preserve">outline:none</w:t>
            </w:r>
            <w:r>
              <w:rPr>
                <w:rFonts w:ascii="Times New Roman" w:cs="Times New Roman" w:eastAsia="Times New Roman" w:hAnsi="Times New Roman"/>
                <w:b w:val="false"/>
                <w:bCs w:val="false"/>
                <w:sz w:val="20"/>
                <w:szCs w:val="20"/>
              </w:rPr>
              <w:t xml:space="preserve">.</w:t>
            </w:r>
          </w:p>
        </w:tc>
        <w:tc>
          <w:tcPr>
            <w:tcW w:type="dxa" w:w="548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Quitar el contorno del navegador elimina el indicador de foco. Si se reemplaza, debe hacerse con un borde visible.</w:t>
            </w:r>
          </w:p>
        </w:tc>
      </w:tr>
      <w:tr>
        <w:tc>
          <w:tcPr>
            <w:tcW w:type="dxa" w:w="388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La tabla administrativa pasa a tarjetas apiladas por debajo de 900 px.</w:t>
            </w:r>
          </w:p>
        </w:tc>
        <w:tc>
          <w:tcPr>
            <w:tcW w:type="dxa" w:w="548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Una tabla densa con seis columnas no cabe en pantallas pequeñas; las tarjetas evitan el desplazamiento horizontal.</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sz w:val="24"/>
          <w:szCs w:val="24"/>
        </w:rPr>
        <w:t xml:space="preserve">Como referencia externa, estas reglas se corresponden con criterios de las Pautas de Accesibilidad para el Contenido Web (WCAG) 2.1 (World Wide Web Consortium [W3C], 2018): el contraste mínimo de 4,5:1 para texto (criterio 1.4.3), el uso del color (criterio 1.4.1) y el foco visible (criterio 2.4.7). El PDF no menciona las WCAG; la correspondencia es una observación de este documento, no una afirmación de cumplimiento.</w:t>
      </w:r>
    </w:p>
    <w:p>
      <w:pPr>
        <w:spacing w:line="480"/>
        <w:ind w:firstLine="720"/>
      </w:pPr>
      <w:r>
        <w:rPr>
          <w:rFonts w:ascii="Times New Roman" w:cs="Times New Roman" w:eastAsia="Times New Roman" w:hAnsi="Times New Roman"/>
          <w:sz w:val="24"/>
          <w:szCs w:val="24"/>
        </w:rPr>
        <w:t xml:space="preserve">Además de estas reglas, ver las observaciones O-06 y O-07 sobre contrastes a verificar.</w:t>
      </w:r>
    </w:p>
    <w:p>
      <w:pPr>
        <w:spacing w:line="480"/>
        <w:ind w:firstLine="720"/>
      </w:pPr>
      <w:r>
        <w:rPr>
          <w:rFonts w:ascii="Times New Roman" w:cs="Times New Roman" w:eastAsia="Times New Roman" w:hAnsi="Times New Roman"/>
          <w:i/>
          <w:iCs/>
          <w:sz w:val="24"/>
          <w:szCs w:val="24"/>
        </w:rPr>
        <w:t xml:space="preserve">Auditorías con lectores de pantalla, tamaños mínimos de texto y objetivos táctiles: información pendiente de definición por parte del equipo de desarrollo.</w:t>
      </w:r>
    </w:p>
    <w:p>
      <w:pPr>
        <w:pStyle w:val="Heading1"/>
      </w:pPr>
      <w:r>
        <w:rPr>
          <w:rFonts w:ascii="Times New Roman" w:cs="Times New Roman" w:eastAsia="Times New Roman" w:hAnsi="Times New Roman"/>
          <w:sz w:val="24"/>
          <w:szCs w:val="24"/>
        </w:rPr>
        <w:t xml:space="preserve">29. Seguridad</w:t>
      </w:r>
    </w:p>
    <w:p>
      <w:pPr>
        <w:spacing w:line="480"/>
        <w:ind w:firstLine="720"/>
      </w:pPr>
      <w:r>
        <w:rPr>
          <w:rFonts w:ascii="Times New Roman" w:cs="Times New Roman" w:eastAsia="Times New Roman" w:hAnsi="Times New Roman"/>
          <w:sz w:val="24"/>
          <w:szCs w:val="24"/>
        </w:rPr>
        <w:t xml:space="preserve">Solo dos puntos de seguridad se desprenden del PDF:</w:t>
      </w:r>
    </w:p>
    <w:p>
      <w:pPr>
        <w:pStyle w:val="ListParagraph"/>
        <w:numPr>
          <w:ilvl w:val="0"/>
          <w:numId w:val="6"/>
        </w:numPr>
        <w:spacing w:line="480"/>
      </w:pPr>
      <w:r>
        <w:rPr>
          <w:rFonts w:ascii="Times New Roman" w:cs="Times New Roman" w:eastAsia="Times New Roman" w:hAnsi="Times New Roman"/>
          <w:sz w:val="24"/>
          <w:szCs w:val="24"/>
        </w:rPr>
        <w:t xml:space="preserve">El acceso usa </w:t>
      </w:r>
      <w:r>
        <w:rPr>
          <w:rFonts w:ascii="Times New Roman" w:cs="Times New Roman" w:eastAsia="Times New Roman" w:hAnsi="Times New Roman"/>
          <w:b/>
          <w:bCs/>
          <w:sz w:val="24"/>
          <w:szCs w:val="24"/>
        </w:rPr>
        <w:t xml:space="preserve">correo institucional y contraseña del Sistema de Información</w:t>
      </w:r>
      <w:r>
        <w:rPr>
          <w:rFonts w:ascii="Times New Roman" w:cs="Times New Roman" w:eastAsia="Times New Roman" w:hAnsi="Times New Roman"/>
          <w:sz w:val="24"/>
          <w:szCs w:val="24"/>
        </w:rPr>
        <w:t xml:space="preserve"> (RN-12). No se crean credenciales nuevas.</w:t>
      </w:r>
    </w:p>
    <w:p>
      <w:pPr>
        <w:pStyle w:val="ListParagraph"/>
        <w:numPr>
          <w:ilvl w:val="0"/>
          <w:numId w:val="6"/>
        </w:numPr>
        <w:spacing w:line="480"/>
      </w:pPr>
      <w:r>
        <w:rPr>
          <w:rFonts w:ascii="Courier New" w:cs="Courier New" w:eastAsia="Courier New" w:hAnsi="Courier New"/>
          <w:sz w:val="20"/>
          <w:szCs w:val="20"/>
        </w:rPr>
        <w:t xml:space="preserve">localStorage</w:t>
      </w:r>
      <w:r>
        <w:rPr>
          <w:rFonts w:ascii="Times New Roman" w:cs="Times New Roman" w:eastAsia="Times New Roman" w:hAnsi="Times New Roman"/>
          <w:sz w:val="24"/>
          <w:szCs w:val="24"/>
        </w:rPr>
        <w:t xml:space="preserve"> guarda únicamente la preferencia de tema, no datos de la solicitud ni de la sesión.</w:t>
      </w:r>
    </w:p>
    <w:p>
      <w:pPr>
        <w:spacing w:line="480"/>
        <w:ind w:firstLine="720"/>
      </w:pPr>
      <w:r>
        <w:rPr>
          <w:rFonts w:ascii="Times New Roman" w:cs="Times New Roman" w:eastAsia="Times New Roman" w:hAnsi="Times New Roman"/>
          <w:b/>
          <w:bCs/>
          <w:sz w:val="24"/>
          <w:szCs w:val="24"/>
        </w:rPr>
        <w:t xml:space="preserve">Información pendiente de definición por parte del equipo de desarrollo:</w:t>
      </w:r>
    </w:p>
    <w:p>
      <w:pPr>
        <w:spacing w:line="480"/>
        <w:ind w:firstLine="720"/>
      </w:pPr>
      <w:r>
        <w:rPr>
          <w:rFonts w:ascii="Times New Roman" w:cs="Times New Roman" w:eastAsia="Times New Roman" w:hAnsi="Times New Roman"/>
          <w:sz w:val="24"/>
          <w:szCs w:val="24"/>
        </w:rPr>
        <w:t xml:space="preserve">La Tabla 43 muestra aspectos de seguridad pendientes de definición.</w:t>
      </w:r>
    </w:p>
    <w:p>
      <w:pPr>
        <w:keepNext/>
        <w:spacing w:line="480"/>
      </w:pPr>
      <w:r>
        <w:rPr>
          <w:rFonts w:ascii="Times New Roman" w:cs="Times New Roman" w:eastAsia="Times New Roman" w:hAnsi="Times New Roman"/>
          <w:b/>
          <w:bCs/>
          <w:sz w:val="24"/>
          <w:szCs w:val="24"/>
        </w:rPr>
        <w:t xml:space="preserve">Tabla 43</w:t>
      </w:r>
    </w:p>
    <w:p>
      <w:pPr>
        <w:keepNext/>
        <w:spacing w:line="480"/>
      </w:pPr>
      <w:r>
        <w:rPr>
          <w:rFonts w:ascii="Times New Roman" w:cs="Times New Roman" w:eastAsia="Times New Roman" w:hAnsi="Times New Roman"/>
          <w:i/>
          <w:iCs/>
          <w:sz w:val="24"/>
          <w:szCs w:val="24"/>
        </w:rPr>
        <w:t xml:space="preserve">Aspectos de seguridad pendientes de definición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48"/>
        <w:gridCol w:w="6512"/>
      </w:tblGrid>
      <w:tr>
        <w:trPr>
          <w:tblHeader/>
        </w:trPr>
        <w:tc>
          <w:tcPr>
            <w:tcW w:type="dxa" w:w="284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Tema</w:t>
            </w:r>
          </w:p>
        </w:tc>
        <w:tc>
          <w:tcPr>
            <w:tcW w:type="dxa" w:w="6512"/>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Pendiente</w:t>
            </w:r>
          </w:p>
        </w:tc>
      </w:tr>
      <w:tr>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Autenticación</w:t>
            </w:r>
          </w:p>
        </w:tc>
        <w:tc>
          <w:tcPr>
            <w:tcW w:type="dxa" w:w="65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Cómo se valida contra el Sistema de Información; manejo de sesión y expiración.</w:t>
            </w:r>
          </w:p>
        </w:tc>
      </w:tr>
      <w:tr>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Autorización</w:t>
            </w:r>
          </w:p>
        </w:tc>
        <w:tc>
          <w:tcPr>
            <w:tcW w:type="dxa" w:w="65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Roles definitivos (</w:t>
            </w:r>
            <w:r>
              <w:rPr>
                <w:rFonts w:ascii="Times New Roman" w:cs="Times New Roman" w:eastAsia="Times New Roman" w:hAnsi="Times New Roman"/>
                <w:b w:val="false"/>
                <w:bCs w:val="false"/>
                <w:i/>
                <w:iCs/>
                <w:sz w:val="20"/>
                <w:szCs w:val="20"/>
              </w:rPr>
              <w:t xml:space="preserve">Usuarios y roles</w:t>
            </w:r>
            <w:r>
              <w:rPr>
                <w:rFonts w:ascii="Times New Roman" w:cs="Times New Roman" w:eastAsia="Times New Roman" w:hAnsi="Times New Roman"/>
                <w:b w:val="false"/>
                <w:bCs w:val="false"/>
                <w:sz w:val="20"/>
                <w:szCs w:val="20"/>
              </w:rPr>
              <w:t xml:space="preserve">), permisos por rol y restricción de rutas.</w:t>
            </w:r>
          </w:p>
        </w:tc>
      </w:tr>
      <w:tr>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Datos personales</w:t>
            </w:r>
          </w:p>
        </w:tc>
        <w:tc>
          <w:tcPr>
            <w:tcW w:type="dxa" w:w="65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Tratamiento de datos de los solicitantes y visibilidad de las solicitudes (RP-09).</w:t>
            </w:r>
          </w:p>
        </w:tc>
      </w:tr>
      <w:tr>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Adjuntos</w:t>
            </w:r>
          </w:p>
        </w:tc>
        <w:tc>
          <w:tcPr>
            <w:tcW w:type="dxa" w:w="65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Tipos de archivo permitidos y revisión de contenido (solo se conoce el límite de 5 MB).</w:t>
            </w:r>
          </w:p>
        </w:tc>
      </w:tr>
      <w:tr>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Auditoría</w:t>
            </w:r>
          </w:p>
        </w:tc>
        <w:tc>
          <w:tcPr>
            <w:tcW w:type="dxa" w:w="65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 el registro de movimientos se protege frente a modificaciones.</w:t>
            </w:r>
          </w:p>
        </w:tc>
      </w:tr>
      <w:tr>
        <w:tc>
          <w:tcPr>
            <w:tcW w:type="dxa" w:w="284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Comunicaciones</w:t>
            </w:r>
          </w:p>
        </w:tc>
        <w:tc>
          <w:tcPr>
            <w:tcW w:type="dxa" w:w="6512"/>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Protocolo seguro, políticas del dominio </w:t>
            </w:r>
            <w:r>
              <w:rPr>
                <w:rFonts w:ascii="Courier New" w:cs="Courier New" w:eastAsia="Courier New" w:hAnsi="Courier New"/>
                <w:b w:val="false"/>
                <w:bCs w:val="false"/>
                <w:sz w:val="16"/>
                <w:szCs w:val="16"/>
              </w:rPr>
              <w:t xml:space="preserve">sirie.unisimon.edu.co</w:t>
            </w:r>
            <w:r>
              <w:rPr>
                <w:rFonts w:ascii="Times New Roman" w:cs="Times New Roman" w:eastAsia="Times New Roman" w:hAnsi="Times New Roman"/>
                <w:b w:val="false"/>
                <w:bCs w:val="false"/>
                <w:sz w:val="20"/>
                <w:szCs w:val="20"/>
              </w:rPr>
              <w:t xml:space="preserve"> y hosting.</w:t>
            </w:r>
          </w:p>
        </w:tc>
      </w:tr>
      <w:tr>
        <w:tc>
          <w:tcPr>
            <w:tcW w:type="dxa" w:w="284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Primer ingreso y recuperación</w:t>
            </w:r>
          </w:p>
        </w:tc>
        <w:tc>
          <w:tcPr>
            <w:tcW w:type="dxa" w:w="6512"/>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Seguridad del «código» y del proceso de recuperar contraseña.</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pStyle w:val="Heading1"/>
      </w:pPr>
      <w:r>
        <w:rPr>
          <w:rFonts w:ascii="Times New Roman" w:cs="Times New Roman" w:eastAsia="Times New Roman" w:hAnsi="Times New Roman"/>
          <w:sz w:val="24"/>
          <w:szCs w:val="24"/>
        </w:rPr>
        <w:t xml:space="preserve">30. Plan de implementación</w:t>
      </w:r>
    </w:p>
    <w:p>
      <w:pPr>
        <w:spacing w:line="480"/>
        <w:ind w:firstLine="720"/>
      </w:pPr>
      <w:r>
        <w:rPr>
          <w:rFonts w:ascii="Times New Roman" w:cs="Times New Roman" w:eastAsia="Times New Roman" w:hAnsi="Times New Roman"/>
          <w:sz w:val="24"/>
          <w:szCs w:val="24"/>
        </w:rPr>
        <w:t xml:space="preserve">Las seis fases son las del PDF §09. Fechas, responsables y esfuerzo: información pendiente de definición por parte del equipo de desarrollo.</w:t>
      </w:r>
    </w:p>
    <w:p>
      <w:pPr>
        <w:spacing w:line="480"/>
        <w:ind w:firstLine="720"/>
      </w:pPr>
      <w:r>
        <w:rPr>
          <w:rFonts w:ascii="Times New Roman" w:cs="Times New Roman" w:eastAsia="Times New Roman" w:hAnsi="Times New Roman"/>
          <w:sz w:val="24"/>
          <w:szCs w:val="24"/>
        </w:rPr>
        <w:t xml:space="preserve">La Tabla 44 muestra plan de implementación por fases.</w:t>
      </w:r>
    </w:p>
    <w:p>
      <w:pPr>
        <w:keepNext/>
        <w:spacing w:line="480"/>
      </w:pPr>
      <w:r>
        <w:rPr>
          <w:rFonts w:ascii="Times New Roman" w:cs="Times New Roman" w:eastAsia="Times New Roman" w:hAnsi="Times New Roman"/>
          <w:b/>
          <w:bCs/>
          <w:sz w:val="24"/>
          <w:szCs w:val="24"/>
        </w:rPr>
        <w:t xml:space="preserve">Tabla 44</w:t>
      </w:r>
    </w:p>
    <w:p>
      <w:pPr>
        <w:keepNext/>
        <w:spacing w:line="480"/>
      </w:pPr>
      <w:r>
        <w:rPr>
          <w:rFonts w:ascii="Times New Roman" w:cs="Times New Roman" w:eastAsia="Times New Roman" w:hAnsi="Times New Roman"/>
          <w:i/>
          <w:iCs/>
          <w:sz w:val="24"/>
          <w:szCs w:val="24"/>
        </w:rPr>
        <w:t xml:space="preserve">Plan de implementación por fases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131"/>
        <w:gridCol w:w="3829"/>
        <w:gridCol w:w="3400"/>
      </w:tblGrid>
      <w:tr>
        <w:trPr>
          <w:tblHeader/>
        </w:trPr>
        <w:tc>
          <w:tcPr>
            <w:tcW w:type="dxa" w:w="213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Fase</w:t>
            </w:r>
          </w:p>
        </w:tc>
        <w:tc>
          <w:tcPr>
            <w:tcW w:type="dxa" w:w="382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Actividades</w:t>
            </w:r>
          </w:p>
        </w:tc>
        <w:tc>
          <w:tcPr>
            <w:tcW w:type="dxa" w:w="340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Resultado esperado</w:t>
            </w:r>
          </w:p>
        </w:tc>
      </w:tr>
      <w:tr>
        <w:tc>
          <w:tcPr>
            <w:tcW w:type="dxa" w:w="213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1. Tokens y tema</w:t>
            </w:r>
          </w:p>
        </w:tc>
        <w:tc>
          <w:tcPr>
            <w:tcW w:type="dxa" w:w="382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Definir variables en </w:t>
            </w:r>
            <w:r>
              <w:rPr>
                <w:rFonts w:ascii="Courier New" w:cs="Courier New" w:eastAsia="Courier New" w:hAnsi="Courier New"/>
                <w:b w:val="false"/>
                <w:bCs w:val="false"/>
                <w:sz w:val="16"/>
                <w:szCs w:val="16"/>
              </w:rPr>
              <w:t xml:space="preserve">styles.scss</w:t>
            </w:r>
            <w:r>
              <w:rPr>
                <w:rFonts w:ascii="Times New Roman" w:cs="Times New Roman" w:eastAsia="Times New Roman" w:hAnsi="Times New Roman"/>
                <w:b w:val="false"/>
                <w:bCs w:val="false"/>
                <w:sz w:val="20"/>
                <w:szCs w:val="20"/>
              </w:rPr>
              <w:t xml:space="preserve">, crear </w:t>
            </w:r>
            <w:r>
              <w:rPr>
                <w:rFonts w:ascii="Courier New" w:cs="Courier New" w:eastAsia="Courier New" w:hAnsi="Courier New"/>
                <w:b w:val="false"/>
                <w:bCs w:val="false"/>
                <w:sz w:val="16"/>
                <w:szCs w:val="16"/>
              </w:rPr>
              <w:t xml:space="preserve">ThemeService</w:t>
            </w:r>
            <w:r>
              <w:rPr>
                <w:rFonts w:ascii="Times New Roman" w:cs="Times New Roman" w:eastAsia="Times New Roman" w:hAnsi="Times New Roman"/>
                <w:b w:val="false"/>
                <w:bCs w:val="false"/>
                <w:sz w:val="20"/>
                <w:szCs w:val="20"/>
              </w:rPr>
              <w:t xml:space="preserve"> e interruptor.</w:t>
            </w:r>
          </w:p>
        </w:tc>
        <w:tc>
          <w:tcPr>
            <w:tcW w:type="dxa" w:w="34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El tema cambia correctamente sobre una página vacía.</w:t>
            </w:r>
          </w:p>
        </w:tc>
      </w:tr>
      <w:tr>
        <w:tc>
          <w:tcPr>
            <w:tcW w:type="dxa" w:w="213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2. Cascarón institucional</w:t>
            </w:r>
          </w:p>
        </w:tc>
        <w:tc>
          <w:tcPr>
            <w:tcW w:type="dxa" w:w="382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Crear </w:t>
            </w:r>
            <w:r>
              <w:rPr>
                <w:rFonts w:ascii="Courier New" w:cs="Courier New" w:eastAsia="Courier New" w:hAnsi="Courier New"/>
                <w:b w:val="false"/>
                <w:bCs w:val="false"/>
                <w:sz w:val="16"/>
                <w:szCs w:val="16"/>
              </w:rPr>
              <w:t xml:space="preserve">HeaderComponent</w:t>
            </w:r>
            <w:r>
              <w:rPr>
                <w:rFonts w:ascii="Times New Roman" w:cs="Times New Roman" w:eastAsia="Times New Roman" w:hAnsi="Times New Roman"/>
                <w:b w:val="false"/>
                <w:bCs w:val="false"/>
                <w:sz w:val="20"/>
                <w:szCs w:val="20"/>
              </w:rPr>
              <w:t xml:space="preserve"> con la franja y </w:t>
            </w:r>
            <w:r>
              <w:rPr>
                <w:rFonts w:ascii="Courier New" w:cs="Courier New" w:eastAsia="Courier New" w:hAnsi="Courier New"/>
                <w:b w:val="false"/>
                <w:bCs w:val="false"/>
                <w:sz w:val="16"/>
                <w:szCs w:val="16"/>
              </w:rPr>
              <w:t xml:space="preserve">NavComponent</w:t>
            </w:r>
            <w:r>
              <w:rPr>
                <w:rFonts w:ascii="Times New Roman" w:cs="Times New Roman" w:eastAsia="Times New Roman" w:hAnsi="Times New Roman"/>
                <w:b w:val="false"/>
                <w:bCs w:val="false"/>
                <w:sz w:val="20"/>
                <w:szCs w:val="20"/>
              </w:rPr>
              <w:t xml:space="preserve"> con las pestañas.</w:t>
            </w:r>
          </w:p>
        </w:tc>
        <w:tc>
          <w:tcPr>
            <w:tcW w:type="dxa" w:w="34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Cabecera y pestañas que las dos vistas pueden usar.</w:t>
            </w:r>
          </w:p>
        </w:tc>
      </w:tr>
      <w:tr>
        <w:tc>
          <w:tcPr>
            <w:tcW w:type="dxa" w:w="213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3. Login</w:t>
            </w:r>
          </w:p>
        </w:tc>
        <w:tc>
          <w:tcPr>
            <w:tcW w:type="dxa" w:w="382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Construir la pantalla aislada, sin datos.</w:t>
            </w:r>
          </w:p>
        </w:tc>
        <w:tc>
          <w:tcPr>
            <w:tcW w:type="dxa" w:w="34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Tipografía, campos y estado de foco fijados.</w:t>
            </w:r>
          </w:p>
        </w:tc>
      </w:tr>
      <w:tr>
        <w:tc>
          <w:tcPr>
            <w:tcW w:type="dxa" w:w="213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4. Componentes compartidos</w:t>
            </w:r>
          </w:p>
        </w:tc>
        <w:tc>
          <w:tcPr>
            <w:tcW w:type="dxa" w:w="382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Crear </w:t>
            </w:r>
            <w:r>
              <w:rPr>
                <w:rFonts w:ascii="Courier New" w:cs="Courier New" w:eastAsia="Courier New" w:hAnsi="Courier New"/>
                <w:b w:val="false"/>
                <w:bCs w:val="false"/>
                <w:sz w:val="16"/>
                <w:szCs w:val="16"/>
              </w:rPr>
              <w:t xml:space="preserve">EstadoTagComponent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6"/>
                <w:szCs w:val="16"/>
              </w:rPr>
              <w:t xml:space="preserve">EspectroComponent</w:t>
            </w:r>
            <w:r>
              <w:rPr>
                <w:rFonts w:ascii="Times New Roman" w:cs="Times New Roman" w:eastAsia="Times New Roman" w:hAnsi="Times New Roman"/>
                <w:b w:val="false"/>
                <w:bCs w:val="false"/>
                <w:sz w:val="20"/>
                <w:szCs w:val="20"/>
              </w:rPr>
              <w:t xml:space="preserve">, fila de solicitud y línea de trazabilidad.</w:t>
            </w:r>
          </w:p>
        </w:tc>
        <w:tc>
          <w:tcPr>
            <w:tcW w:type="dxa" w:w="34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Piezas reutilizables listas para las dos vistas.</w:t>
            </w:r>
          </w:p>
        </w:tc>
      </w:tr>
      <w:tr>
        <w:tc>
          <w:tcPr>
            <w:tcW w:type="dxa" w:w="213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5. Panel del estudiante</w:t>
            </w:r>
          </w:p>
        </w:tc>
        <w:tc>
          <w:tcPr>
            <w:tcW w:type="dxa" w:w="382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Construir lista y trazabilidad conectadas a datos reales.</w:t>
            </w:r>
          </w:p>
        </w:tc>
        <w:tc>
          <w:tcPr>
            <w:tcW w:type="dxa" w:w="340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Estudiante que consulta sus solicitudes con datos reales.</w:t>
            </w:r>
          </w:p>
        </w:tc>
      </w:tr>
      <w:tr>
        <w:tc>
          <w:tcPr>
            <w:tcW w:type="dxa" w:w="213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6. Bandeja administrativa</w:t>
            </w:r>
          </w:p>
        </w:tc>
        <w:tc>
          <w:tcPr>
            <w:tcW w:type="dxa" w:w="382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Construir tabla, filtros, alerta de estancadas y panel de acción.</w:t>
            </w:r>
          </w:p>
        </w:tc>
        <w:tc>
          <w:tcPr>
            <w:tcW w:type="dxa" w:w="340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Coordinador que gestiona solicitudes desde una sola pantalla.</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b/>
          <w:bCs/>
          <w:sz w:val="24"/>
          <w:szCs w:val="24"/>
        </w:rPr>
        <w:t xml:space="preserve">Dependencias que el PDF no resuelve:</w:t>
      </w:r>
      <w:r>
        <w:rPr>
          <w:rFonts w:ascii="Times New Roman" w:cs="Times New Roman" w:eastAsia="Times New Roman" w:hAnsi="Times New Roman"/>
          <w:sz w:val="24"/>
          <w:szCs w:val="24"/>
        </w:rPr>
        <w:t xml:space="preserve"> las fases 5 y 6 requieren «datos reales», pero el origen de los datos (backend, API, base de datos) no está definido. Tampoco hay una fase específica para el formulario de radicación.</w:t>
      </w:r>
    </w:p>
    <w:p>
      <w:pPr>
        <w:pStyle w:val="Heading1"/>
      </w:pPr>
      <w:r>
        <w:rPr>
          <w:rFonts w:ascii="Times New Roman" w:cs="Times New Roman" w:eastAsia="Times New Roman" w:hAnsi="Times New Roman"/>
          <w:sz w:val="24"/>
          <w:szCs w:val="24"/>
        </w:rPr>
        <w:t xml:space="preserve">31. Plan de pruebas</w:t>
      </w:r>
    </w:p>
    <w:p>
      <w:pPr>
        <w:pStyle w:val="Heading2"/>
      </w:pPr>
      <w:r>
        <w:rPr>
          <w:rFonts w:ascii="Times New Roman" w:cs="Times New Roman" w:eastAsia="Times New Roman" w:hAnsi="Times New Roman"/>
          <w:sz w:val="24"/>
          <w:szCs w:val="24"/>
        </w:rPr>
        <w:t xml:space="preserve">31.1. Estrategia</w:t>
      </w:r>
    </w:p>
    <w:p>
      <w:pPr>
        <w:spacing w:line="480"/>
        <w:ind w:firstLine="720"/>
      </w:pPr>
      <w:r>
        <w:rPr>
          <w:rFonts w:ascii="Times New Roman" w:cs="Times New Roman" w:eastAsia="Times New Roman" w:hAnsi="Times New Roman"/>
          <w:sz w:val="24"/>
          <w:szCs w:val="24"/>
        </w:rPr>
        <w:t xml:space="preserve">Como el proyecto está en etapa de diseño, este plan define </w:t>
      </w:r>
      <w:r>
        <w:rPr>
          <w:rFonts w:ascii="Times New Roman" w:cs="Times New Roman" w:eastAsia="Times New Roman" w:hAnsi="Times New Roman"/>
          <w:b/>
          <w:bCs/>
          <w:sz w:val="24"/>
          <w:szCs w:val="24"/>
        </w:rPr>
        <w:t xml:space="preserve">qué</w:t>
      </w:r>
      <w:r>
        <w:rPr>
          <w:rFonts w:ascii="Times New Roman" w:cs="Times New Roman" w:eastAsia="Times New Roman" w:hAnsi="Times New Roman"/>
          <w:sz w:val="24"/>
          <w:szCs w:val="24"/>
        </w:rPr>
        <w:t xml:space="preserve"> se probará. Las pruebas se ejecutarán cuando exista implementación. Los resultados esperados que dependen de reglas pendientes (RP-xx) se marcan para confirmar.</w:t>
      </w:r>
    </w:p>
    <w:p>
      <w:pPr>
        <w:pStyle w:val="Heading2"/>
      </w:pPr>
      <w:r>
        <w:rPr>
          <w:rFonts w:ascii="Times New Roman" w:cs="Times New Roman" w:eastAsia="Times New Roman" w:hAnsi="Times New Roman"/>
          <w:sz w:val="24"/>
          <w:szCs w:val="24"/>
        </w:rPr>
        <w:t xml:space="preserve">31.2. Pruebas funcionales</w:t>
      </w:r>
    </w:p>
    <w:p>
      <w:pPr>
        <w:spacing w:line="480"/>
        <w:ind w:firstLine="720"/>
      </w:pPr>
      <w:r>
        <w:rPr>
          <w:rFonts w:ascii="Times New Roman" w:cs="Times New Roman" w:eastAsia="Times New Roman" w:hAnsi="Times New Roman"/>
          <w:sz w:val="24"/>
          <w:szCs w:val="24"/>
        </w:rPr>
        <w:t xml:space="preserve">Login; radicación (tipos, adjuntos, radicado); consulta de solicitudes y contadores; estados y sus nombres; trazabilidad; gestión en la bandeja (filtros, alerta, cambio de estado, asignación, observación, movimiento); marcado como duplicada.</w:t>
      </w:r>
    </w:p>
    <w:p>
      <w:pPr>
        <w:pStyle w:val="Heading2"/>
      </w:pPr>
      <w:r>
        <w:rPr>
          <w:rFonts w:ascii="Times New Roman" w:cs="Times New Roman" w:eastAsia="Times New Roman" w:hAnsi="Times New Roman"/>
          <w:sz w:val="24"/>
          <w:szCs w:val="24"/>
        </w:rPr>
        <w:t xml:space="preserve">31.3. Pruebas de interfaz</w:t>
      </w:r>
    </w:p>
    <w:p>
      <w:pPr>
        <w:spacing w:line="480"/>
        <w:ind w:firstLine="720"/>
      </w:pPr>
      <w:r>
        <w:rPr>
          <w:rFonts w:ascii="Times New Roman" w:cs="Times New Roman" w:eastAsia="Times New Roman" w:hAnsi="Times New Roman"/>
          <w:sz w:val="24"/>
          <w:szCs w:val="24"/>
        </w:rPr>
        <w:t xml:space="preserve">Tema claro; tema oscuro; persistencia del tema; adaptación por debajo de 900 px; contraste de texto (4,5:1); foco visible (2 px, verde); estado con texto; franja invariable; fuentes locales.</w:t>
      </w:r>
    </w:p>
    <w:p>
      <w:pPr>
        <w:pStyle w:val="Heading2"/>
      </w:pPr>
      <w:r>
        <w:rPr>
          <w:rFonts w:ascii="Times New Roman" w:cs="Times New Roman" w:eastAsia="Times New Roman" w:hAnsi="Times New Roman"/>
          <w:sz w:val="24"/>
          <w:szCs w:val="24"/>
        </w:rPr>
        <w:t xml:space="preserve">31.4. Pruebas de navegación</w:t>
      </w:r>
    </w:p>
    <w:p>
      <w:pPr>
        <w:spacing w:line="480"/>
        <w:ind w:firstLine="720"/>
      </w:pPr>
      <w:r>
        <w:rPr>
          <w:rFonts w:ascii="Times New Roman" w:cs="Times New Roman" w:eastAsia="Times New Roman" w:hAnsi="Times New Roman"/>
          <w:sz w:val="24"/>
          <w:szCs w:val="24"/>
        </w:rPr>
        <w:t xml:space="preserve">Pestañas de cada tipo de usuario; rutas; acceso según tipo de usuario </w:t>
      </w:r>
      <w:r>
        <w:rPr>
          <w:rFonts w:ascii="Times New Roman" w:cs="Times New Roman" w:eastAsia="Times New Roman" w:hAnsi="Times New Roman"/>
          <w:i/>
          <w:iCs/>
          <w:sz w:val="24"/>
          <w:szCs w:val="24"/>
        </w:rPr>
        <w:t xml:space="preserve">(regla pendiente)</w:t>
      </w:r>
      <w:r>
        <w:rPr>
          <w:rFonts w:ascii="Times New Roman" w:cs="Times New Roman" w:eastAsia="Times New Roman" w:hAnsi="Times New Roman"/>
          <w:sz w:val="24"/>
          <w:szCs w:val="24"/>
        </w:rPr>
        <w:t xml:space="preserve">.</w:t>
      </w:r>
    </w:p>
    <w:p>
      <w:pPr>
        <w:pStyle w:val="Heading2"/>
      </w:pPr>
      <w:r>
        <w:rPr>
          <w:rFonts w:ascii="Times New Roman" w:cs="Times New Roman" w:eastAsia="Times New Roman" w:hAnsi="Times New Roman"/>
          <w:sz w:val="24"/>
          <w:szCs w:val="24"/>
        </w:rPr>
        <w:t xml:space="preserve">31.5. Criterio de cierre</w:t>
      </w:r>
    </w:p>
    <w:p>
      <w:pPr>
        <w:spacing w:line="480"/>
        <w:ind w:firstLine="720"/>
      </w:pPr>
      <w:r>
        <w:rPr>
          <w:rFonts w:ascii="Times New Roman" w:cs="Times New Roman" w:eastAsia="Times New Roman" w:hAnsi="Times New Roman"/>
          <w:sz w:val="24"/>
          <w:szCs w:val="24"/>
        </w:rPr>
        <w:t xml:space="preserve">Todos los casos en la sección 32 con resultado documentado. Ninguna prueba se da por aprobada sin evidencia de ejecución.</w:t>
      </w:r>
    </w:p>
    <w:p>
      <w:pPr>
        <w:sectPr>
          <w:headerReference w:type="default" r:id="rId7"/>
          <w:pgSz w:w="12240" w:h="15840" w:orient="portrait"/>
          <w:pgMar w:top="1440" w:right="1440" w:bottom="1440" w:left="1440" w:header="720" w:footer="708" w:gutter="0"/>
          <w:pgNumType/>
          <w:docGrid w:linePitch="360"/>
        </w:sectPr>
      </w:pPr>
    </w:p>
    <w:p>
      <w:pPr>
        <w:pStyle w:val="Heading1"/>
      </w:pPr>
      <w:r>
        <w:rPr>
          <w:rFonts w:ascii="Times New Roman" w:cs="Times New Roman" w:eastAsia="Times New Roman" w:hAnsi="Times New Roman"/>
          <w:sz w:val="24"/>
          <w:szCs w:val="24"/>
        </w:rPr>
        <w:t xml:space="preserve">32. Casos de prueba</w:t>
      </w:r>
    </w:p>
    <w:p>
      <w:pPr>
        <w:spacing w:line="480"/>
        <w:ind w:firstLine="720"/>
      </w:pPr>
      <w:r>
        <w:rPr>
          <w:rFonts w:ascii="Times New Roman" w:cs="Times New Roman" w:eastAsia="Times New Roman" w:hAnsi="Times New Roman"/>
          <w:sz w:val="24"/>
          <w:szCs w:val="24"/>
        </w:rPr>
        <w:t xml:space="preserve">Todos los casos están en estado </w:t>
      </w:r>
      <w:r>
        <w:rPr>
          <w:rFonts w:ascii="Times New Roman" w:cs="Times New Roman" w:eastAsia="Times New Roman" w:hAnsi="Times New Roman"/>
          <w:b/>
          <w:bCs/>
          <w:sz w:val="24"/>
          <w:szCs w:val="24"/>
        </w:rPr>
        <w:t xml:space="preserve">Pendiente de ejecución</w:t>
      </w:r>
      <w:r>
        <w:rPr>
          <w:rFonts w:ascii="Times New Roman" w:cs="Times New Roman" w:eastAsia="Times New Roman" w:hAnsi="Times New Roman"/>
          <w:sz w:val="24"/>
          <w:szCs w:val="24"/>
        </w:rPr>
        <w:t xml:space="preserve">.</w:t>
      </w:r>
    </w:p>
    <w:p>
      <w:pPr>
        <w:spacing w:line="480"/>
        <w:ind w:firstLine="720"/>
      </w:pPr>
      <w:r>
        <w:rPr>
          <w:rFonts w:ascii="Times New Roman" w:cs="Times New Roman" w:eastAsia="Times New Roman" w:hAnsi="Times New Roman"/>
          <w:sz w:val="24"/>
          <w:szCs w:val="24"/>
        </w:rPr>
        <w:t xml:space="preserve">La Tabla 45 enumera los casos de prueba definidos, todos pendientes de ejecución.</w:t>
      </w:r>
    </w:p>
    <w:p>
      <w:pPr>
        <w:keepNext/>
        <w:spacing w:line="480"/>
      </w:pPr>
      <w:r>
        <w:rPr>
          <w:rFonts w:ascii="Times New Roman" w:cs="Times New Roman" w:eastAsia="Times New Roman" w:hAnsi="Times New Roman"/>
          <w:b/>
          <w:bCs/>
          <w:sz w:val="24"/>
          <w:szCs w:val="24"/>
        </w:rPr>
        <w:t xml:space="preserve">Tabla 45</w:t>
      </w:r>
    </w:p>
    <w:p>
      <w:pPr>
        <w:keepNext/>
        <w:spacing w:line="480"/>
      </w:pPr>
      <w:r>
        <w:rPr>
          <w:rFonts w:ascii="Times New Roman" w:cs="Times New Roman" w:eastAsia="Times New Roman" w:hAnsi="Times New Roman"/>
          <w:i/>
          <w:iCs/>
          <w:sz w:val="24"/>
          <w:szCs w:val="24"/>
        </w:rPr>
        <w:t xml:space="preserve">Casos de prueba</w:t>
      </w:r>
    </w:p>
    <w:tbl>
      <w:tblPr>
        <w:tblW w:type="dxa" w:w="12960"/>
        <w:tblBorders>
          <w:top w:val="single" w:color="000000" w:sz="8"/>
          <w:left w:val="none" w:color="FFFFFF" w:sz="0"/>
          <w:bottom w:val="single" w:color="000000" w:sz="8"/>
          <w:right w:val="none" w:color="FFFFFF" w:sz="0"/>
          <w:insideH w:val="none" w:color="FFFFFF" w:sz="0"/>
          <w:insideV w:val="none" w:color="FFFFFF" w:sz="0"/>
        </w:tblBorders>
      </w:tblPr>
      <w:tblGrid>
        <w:gridCol w:w="970"/>
        <w:gridCol w:w="2288"/>
        <w:gridCol w:w="2081"/>
        <w:gridCol w:w="2446"/>
        <w:gridCol w:w="3141"/>
        <w:gridCol w:w="2034"/>
      </w:tblGrid>
      <w:tr>
        <w:trPr>
          <w:tblHeader/>
        </w:trPr>
        <w:tc>
          <w:tcPr>
            <w:tcW w:type="dxa" w:w="97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18"/>
                <w:szCs w:val="18"/>
              </w:rPr>
              <w:t xml:space="preserve">ID</w:t>
            </w:r>
          </w:p>
        </w:tc>
        <w:tc>
          <w:tcPr>
            <w:tcW w:type="dxa" w:w="228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18"/>
                <w:szCs w:val="18"/>
              </w:rPr>
              <w:t xml:space="preserve">Funcionalidad</w:t>
            </w:r>
          </w:p>
        </w:tc>
        <w:tc>
          <w:tcPr>
            <w:tcW w:type="dxa" w:w="208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18"/>
                <w:szCs w:val="18"/>
              </w:rPr>
              <w:t xml:space="preserve">Precondición</w:t>
            </w:r>
          </w:p>
        </w:tc>
        <w:tc>
          <w:tcPr>
            <w:tcW w:type="dxa" w:w="2446"/>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18"/>
                <w:szCs w:val="18"/>
              </w:rPr>
              <w:t xml:space="preserve">Pasos</w:t>
            </w:r>
          </w:p>
        </w:tc>
        <w:tc>
          <w:tcPr>
            <w:tcW w:type="dxa" w:w="3141"/>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18"/>
                <w:szCs w:val="18"/>
              </w:rPr>
              <w:t xml:space="preserve">Resultado esperado</w:t>
            </w:r>
          </w:p>
        </w:tc>
        <w:tc>
          <w:tcPr>
            <w:tcW w:type="dxa" w:w="2034"/>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18"/>
                <w:szCs w:val="18"/>
              </w:rPr>
              <w:t xml:space="preserve">Estado</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CP-01</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Login de estudiante (RF-01)</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Usuario estudiante con credenciales del Sistema de Información</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1. Abrir </w:t>
            </w:r>
            <w:r>
              <w:rPr>
                <w:rFonts w:ascii="Courier New" w:cs="Courier New" w:eastAsia="Courier New" w:hAnsi="Courier New"/>
                <w:b w:val="false"/>
                <w:bCs w:val="false"/>
                <w:sz w:val="16"/>
                <w:szCs w:val="16"/>
              </w:rPr>
              <w:t xml:space="preserve">/login</w:t>
            </w:r>
            <w:r>
              <w:rPr>
                <w:rFonts w:ascii="Times New Roman" w:cs="Times New Roman" w:eastAsia="Times New Roman" w:hAnsi="Times New Roman"/>
                <w:b w:val="false"/>
                <w:bCs w:val="false"/>
                <w:sz w:val="18"/>
                <w:szCs w:val="18"/>
              </w:rPr>
              <w:t xml:space="preserve">. 2. Escribir correo y contraseña. 3. Pulsar «Entrar».</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 muestra el panel del estudiante.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CP-02</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Login de coordinador (RF-01)</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Usuario coordinador con credenciales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Igual a CP-01</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 muestra la bandeja de gestión.</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CP-03</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Login con datos incorrectos (RF-01)</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Ninguna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Escribir contraseña incorrecta y pulsar «Entrar».</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Error que dice qué pasó y cómo seguir; no hay acceso. Texto exacto pendiente.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CP-04</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Campos vacíos en login (RF-01)</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Ninguna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Pulsar «Entrar» sin escribir.</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Aviso claro; no hay acceso. Texto pendiente.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CP-05</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Enlaces de login (RF-02, RF-03)</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Ninguna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Pulsar «¿Primera vez? Usa tu código» y «Recuperar contraseña».</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Cada enlace inicia su proceso. Comportamiento pendiente de definición.</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CP-06</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Radicar queja (RF-04, RF-05)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estudiante</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Pulsar «Radicar solicitud», elegir Queja, completar y enviar.</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 muestra «Solicitud radicada» con radicado.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CP-07</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Radicar idea (RF-05)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estudiante</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Igual a CP-06 con Idea.</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de tipo IDEA con radicado.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CP-08</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Radicar «Ambas» (RF-05)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estudiante</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Igual a CP-06 con Ambas.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de tipo AMBAS con radicado.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CP-09</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Adjunto mayor a 5 MB (RF-06)</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estudiante</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Adjuntar archivo de más de 5 MB y enviar.</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 muestra «El archivo supera los 5 MB. Comprímelo o sube una captura.» y no se radica.</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CP-10</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Adjunto válido (RF-06)</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estudiante</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Adjuntar archivo menor de 5 MB y enviar.</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radicada con evidencia. Formatos admitidos pendientes.</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CP-11</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Formato y unicidad del radicado (RF-07)</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Dos solicitudes radicadas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Comparar los radicados.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Formato </w:t>
            </w:r>
            <w:r>
              <w:rPr>
                <w:rFonts w:ascii="Courier New" w:cs="Courier New" w:eastAsia="Courier New" w:hAnsi="Courier New"/>
                <w:b w:val="false"/>
                <w:bCs w:val="false"/>
                <w:sz w:val="16"/>
                <w:szCs w:val="16"/>
              </w:rPr>
              <w:t xml:space="preserve">SIRIE-AAAA-NNNNNN</w:t>
            </w:r>
            <w:r>
              <w:rPr>
                <w:rFonts w:ascii="Times New Roman" w:cs="Times New Roman" w:eastAsia="Times New Roman" w:hAnsi="Times New Roman"/>
                <w:b w:val="false"/>
                <w:bCs w:val="false"/>
                <w:sz w:val="18"/>
                <w:szCs w:val="18"/>
              </w:rPr>
              <w:t xml:space="preserve">; ambos distintos.</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CP-12</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Estado inicial (RF-08)</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recién radicada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Abrir su trazabilidad.</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Estado </w:t>
            </w:r>
            <w:r>
              <w:rPr>
                <w:rFonts w:ascii="Times New Roman" w:cs="Times New Roman" w:eastAsia="Times New Roman" w:hAnsi="Times New Roman"/>
                <w:b w:val="false"/>
                <w:bCs w:val="false"/>
                <w:i/>
                <w:iCs/>
                <w:sz w:val="18"/>
                <w:szCs w:val="18"/>
              </w:rPr>
              <w:t xml:space="preserve">Registrada</w:t>
            </w:r>
            <w:r>
              <w:rPr>
                <w:rFonts w:ascii="Times New Roman" w:cs="Times New Roman" w:eastAsia="Times New Roman" w:hAnsi="Times New Roman"/>
                <w:b w:val="false"/>
                <w:bCs w:val="false"/>
                <w:sz w:val="18"/>
                <w:szCs w:val="18"/>
              </w:rPr>
              <w:t xml:space="preserve"> y primer movimiento presente.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CP-13</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Lista de solicitudes (RF-09)</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Estudiante con solicitudes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Abrir </w:t>
            </w:r>
            <w:r>
              <w:rPr>
                <w:rFonts w:ascii="Times New Roman" w:cs="Times New Roman" w:eastAsia="Times New Roman" w:hAnsi="Times New Roman"/>
                <w:b w:val="false"/>
                <w:bCs w:val="false"/>
                <w:i/>
                <w:iCs/>
                <w:sz w:val="18"/>
                <w:szCs w:val="18"/>
              </w:rPr>
              <w:t xml:space="preserve">Mis solicitudes</w:t>
            </w:r>
            <w:r>
              <w:rPr>
                <w:rFonts w:ascii="Times New Roman" w:cs="Times New Roman" w:eastAsia="Times New Roman" w:hAnsi="Times New Roman"/>
                <w:b w:val="false"/>
                <w:bCs w:val="false"/>
                <w:sz w:val="18"/>
                <w:szCs w:val="18"/>
              </w:rPr>
              <w:t xml:space="preserve">.</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Cada fila muestra radicado, tipo, asunto, asignatura, fecha, movimientos, estado y antigüedad.</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CP-14</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Contadores del estudiante (RF-10)</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Estudiante con solicitudes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Comparar contadores con la lista.</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Los contadores coinciden con la cantidad por estado (ver O-01).</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CP-15</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Trazabilidad (RF-11)</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con varios movimientos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Seleccionarla en la lista.</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 ven todos los movimientos con estado, autor, fecha y texto.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CP-16</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Consistencia de nombres de estado (RF-22, RN-04)</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Solicitudes en varios estados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Comparar nombres en lista, tabla y trazabilidad.</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Nombres idénticos, sin sinónimos.</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CP-17</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Cargar bandeja (RF-12, RF-13)</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coordinador</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Abrir </w:t>
            </w:r>
            <w:r>
              <w:rPr>
                <w:rFonts w:ascii="Times New Roman" w:cs="Times New Roman" w:eastAsia="Times New Roman" w:hAnsi="Times New Roman"/>
                <w:b w:val="false"/>
                <w:bCs w:val="false"/>
                <w:i/>
                <w:iCs/>
                <w:sz w:val="18"/>
                <w:szCs w:val="18"/>
              </w:rPr>
              <w:t xml:space="preserve">Bandeja</w:t>
            </w:r>
            <w:r>
              <w:rPr>
                <w:rFonts w:ascii="Times New Roman" w:cs="Times New Roman" w:eastAsia="Times New Roman" w:hAnsi="Times New Roman"/>
                <w:b w:val="false"/>
                <w:bCs w:val="false"/>
                <w:sz w:val="18"/>
                <w:szCs w:val="18"/>
              </w:rPr>
              <w:t xml:space="preserve">.</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Contadores y tabla con Radicado, Asunto, Asignatura, Solicitante, Estado y Días.</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CP-18</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Alerta de estancadas (RF-14)</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Solicitudes con más de 10 días sin movimiento</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Abrir </w:t>
            </w:r>
            <w:r>
              <w:rPr>
                <w:rFonts w:ascii="Times New Roman" w:cs="Times New Roman" w:eastAsia="Times New Roman" w:hAnsi="Times New Roman"/>
                <w:b w:val="false"/>
                <w:bCs w:val="false"/>
                <w:i/>
                <w:iCs/>
                <w:sz w:val="18"/>
                <w:szCs w:val="18"/>
              </w:rPr>
              <w:t xml:space="preserve">Bandeja</w:t>
            </w:r>
            <w:r>
              <w:rPr>
                <w:rFonts w:ascii="Times New Roman" w:cs="Times New Roman" w:eastAsia="Times New Roman" w:hAnsi="Times New Roman"/>
                <w:b w:val="false"/>
                <w:bCs w:val="false"/>
                <w:sz w:val="18"/>
                <w:szCs w:val="18"/>
              </w:rPr>
              <w:t xml:space="preserve">.</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La alerta muestra cuántas son y la fecha de la más antigua.</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CP-19</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Filtro por estado (RF-15)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Bandeja con varios estados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Elegir un estado.</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Solo se listan solicitudes de ese estado.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CP-20</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Filtro por tipo (RF-15)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Bandeja con varios tipos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Elegir un tipo.</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Solo se listan solicitudes de ese tipo.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CP-21</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Filtro por asignatura (RF-15)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Bandeja con varias asignaturas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Elegir una asignatura.</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Solo se listan las de esa asignatura.</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CP-22</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Filtro por responsable (RF-15)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Solicitudes con responsable</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Elegir un responsable.</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Solo se listan las asignadas a él.</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CP-23</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Búsqueda por radicado (RF-15)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existente</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Escribir su radicado en «Buscar radicado…».</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 muestra esa solicitud.</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CP-24</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Filtros combinados (RF-15)</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Bandeja con datos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Combinar estado y tipo.</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Resultado según la regla definida (pendiente).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CP-25</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Selección de solicitud (RF-16)</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Bandeja con datos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Seleccionar una fila.</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Panel de acción con el radicado de esa solicitud.</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CP-26</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Cambiar estado (RF-17)</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seleccionada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Elegir estado y pulsar «Registrar movimiento».</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Estado actualizado en tabla y trazabilidad.</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CP-27</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Asignar responsable (RF-18)</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seleccionada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Elegir responsable y registrar.</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asignada; aparece al filtrar por responsable.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CP-28</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Observación visible al estudiante (RF-19)</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seleccionada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Escribir observación y registrar; luego entrar como el estudiante.</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La observación aparece en su trazabilidad.</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CP-29</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Registrar movimiento (RF-20)</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seleccionada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Registrar un movimiento.</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Movimiento nuevo con autor y fecha; contador de movimientos aumenta.</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CP-30</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Marcar como duplicada (RF-21)</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seleccionada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Pulsar «Marcar como duplicada» e indicar la original.</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Estado </w:t>
            </w:r>
            <w:r>
              <w:rPr>
                <w:rFonts w:ascii="Times New Roman" w:cs="Times New Roman" w:eastAsia="Times New Roman" w:hAnsi="Times New Roman"/>
                <w:b w:val="false"/>
                <w:bCs w:val="false"/>
                <w:i/>
                <w:iCs/>
                <w:sz w:val="18"/>
                <w:szCs w:val="18"/>
              </w:rPr>
              <w:t xml:space="preserve">Duplicada</w:t>
            </w:r>
            <w:r>
              <w:rPr>
                <w:rFonts w:ascii="Times New Roman" w:cs="Times New Roman" w:eastAsia="Times New Roman" w:hAnsi="Times New Roman"/>
                <w:b w:val="false"/>
                <w:bCs w:val="false"/>
                <w:sz w:val="18"/>
                <w:szCs w:val="18"/>
              </w:rPr>
              <w:t xml:space="preserve">; el estudiante ve «duplica …».</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CP-31</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Escalada distinguible (RF-22, RN-06)</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Solicitud en </w:t>
            </w:r>
            <w:r>
              <w:rPr>
                <w:rFonts w:ascii="Times New Roman" w:cs="Times New Roman" w:eastAsia="Times New Roman" w:hAnsi="Times New Roman"/>
                <w:b w:val="false"/>
                <w:bCs w:val="false"/>
                <w:i/>
                <w:iCs/>
                <w:sz w:val="18"/>
                <w:szCs w:val="18"/>
              </w:rPr>
              <w:t xml:space="preserve">Escalada</w:t>
            </w:r>
            <w:r>
              <w:rPr>
                <w:rFonts w:ascii="Times New Roman" w:cs="Times New Roman" w:eastAsia="Times New Roman" w:hAnsi="Times New Roman"/>
                <w:b w:val="false"/>
                <w:bCs w:val="false"/>
                <w:sz w:val="18"/>
                <w:szCs w:val="18"/>
              </w:rPr>
              <w:t xml:space="preserve"> y otra en </w:t>
            </w:r>
            <w:r>
              <w:rPr>
                <w:rFonts w:ascii="Times New Roman" w:cs="Times New Roman" w:eastAsia="Times New Roman" w:hAnsi="Times New Roman"/>
                <w:b w:val="false"/>
                <w:bCs w:val="false"/>
                <w:i/>
                <w:iCs/>
                <w:sz w:val="18"/>
                <w:szCs w:val="18"/>
              </w:rPr>
              <w:t xml:space="preserve">En revisión</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Compararlas.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Nombre escrito y color distintos.</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CP-32</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Tema claro (RF-23)</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Tema claro activo</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Revisar las tres pantallas.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Valores de la columna «Claro» aplicados.</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CP-33</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Tema oscuro (RF-23)</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Tema oscuro activo</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Revisar las tres pantallas.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Valores de la columna «Oscuro» aplicados; sin colores fijos.</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CP-34</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Persistencia del tema (RF-23)</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Sin elección previa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Cambiar a oscuro y recargar.</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 mantiene oscuro; </w:t>
            </w:r>
            <w:r>
              <w:rPr>
                <w:rFonts w:ascii="Courier New" w:cs="Courier New" w:eastAsia="Courier New" w:hAnsi="Courier New"/>
                <w:b w:val="false"/>
                <w:bCs w:val="false"/>
                <w:sz w:val="16"/>
                <w:szCs w:val="16"/>
              </w:rPr>
              <w:t xml:space="preserve">localStorage['sirie-theme']</w:t>
            </w:r>
            <w:r>
              <w:rPr>
                <w:rFonts w:ascii="Times New Roman" w:cs="Times New Roman" w:eastAsia="Times New Roman" w:hAnsi="Times New Roman"/>
                <w:b w:val="false"/>
                <w:bCs w:val="false"/>
                <w:sz w:val="18"/>
                <w:szCs w:val="18"/>
              </w:rPr>
              <w:t xml:space="preserve"> = </w:t>
            </w:r>
            <w:r>
              <w:rPr>
                <w:rFonts w:ascii="Courier New" w:cs="Courier New" w:eastAsia="Courier New" w:hAnsi="Courier New"/>
                <w:b w:val="false"/>
                <w:bCs w:val="false"/>
                <w:sz w:val="16"/>
                <w:szCs w:val="16"/>
              </w:rPr>
              <w:t xml:space="preserve">dark</w:t>
            </w:r>
            <w:r>
              <w:rPr>
                <w:rFonts w:ascii="Times New Roman" w:cs="Times New Roman" w:eastAsia="Times New Roman" w:hAnsi="Times New Roman"/>
                <w:b w:val="false"/>
                <w:bCs w:val="false"/>
                <w:sz w:val="18"/>
                <w:szCs w:val="18"/>
              </w:rPr>
              <w:t xml:space="preserv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CP-35</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Preferencia del sistema (RF-23)</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Sin </w:t>
            </w:r>
            <w:r>
              <w:rPr>
                <w:rFonts w:ascii="Courier New" w:cs="Courier New" w:eastAsia="Courier New" w:hAnsi="Courier New"/>
                <w:b w:val="false"/>
                <w:bCs w:val="false"/>
                <w:sz w:val="16"/>
                <w:szCs w:val="16"/>
              </w:rPr>
              <w:t xml:space="preserve">sirie-theme</w:t>
            </w:r>
            <w:r>
              <w:rPr>
                <w:rFonts w:ascii="Times New Roman" w:cs="Times New Roman" w:eastAsia="Times New Roman" w:hAnsi="Times New Roman"/>
                <w:b w:val="false"/>
                <w:bCs w:val="false"/>
                <w:sz w:val="18"/>
                <w:szCs w:val="18"/>
              </w:rPr>
              <w:t xml:space="preserve"> guardado; sistema en oscuro</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Abrir SIRIE.</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 aplica el tema oscuro.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CP-36</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Tabla a tarjetas (RNF-13)</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Bandeja abierta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Reducir el ancho a menos de 900 px.</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La tabla pasa a tarjetas apiladas.</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CP-37</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Contraste de texto (RNF-10)</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Ambos temas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Medir con herramienta los pares de texto y fondo.</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Todos ≥ 4,5:1. Revisar en especial </w:t>
            </w:r>
            <w:r>
              <w:rPr>
                <w:rFonts w:ascii="Courier New" w:cs="Courier New" w:eastAsia="Courier New" w:hAnsi="Courier New"/>
                <w:b w:val="false"/>
                <w:bCs w:val="false"/>
                <w:sz w:val="16"/>
                <w:szCs w:val="16"/>
              </w:rPr>
              <w:t xml:space="preserve">--txt-2</w:t>
            </w:r>
            <w:r>
              <w:rPr>
                <w:rFonts w:ascii="Times New Roman" w:cs="Times New Roman" w:eastAsia="Times New Roman" w:hAnsi="Times New Roman"/>
                <w:b w:val="false"/>
                <w:bCs w:val="false"/>
                <w:sz w:val="18"/>
                <w:szCs w:val="18"/>
              </w:rPr>
              <w:t xml:space="preserve"> sobre </w:t>
            </w:r>
            <w:r>
              <w:rPr>
                <w:rFonts w:ascii="Courier New" w:cs="Courier New" w:eastAsia="Courier New" w:hAnsi="Courier New"/>
                <w:b w:val="false"/>
                <w:bCs w:val="false"/>
                <w:sz w:val="16"/>
                <w:szCs w:val="16"/>
              </w:rPr>
              <w:t xml:space="preserve">--bg</w:t>
            </w:r>
            <w:r>
              <w:rPr>
                <w:rFonts w:ascii="Times New Roman" w:cs="Times New Roman" w:eastAsia="Times New Roman" w:hAnsi="Times New Roman"/>
                <w:b w:val="false"/>
                <w:bCs w:val="false"/>
                <w:sz w:val="18"/>
                <w:szCs w:val="18"/>
              </w:rPr>
              <w:t xml:space="preserve"> y texto de botón primario en oscuro (O-06, O-07).</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CP-38</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Ámbar como texto (RNF-11)</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Ambos temas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Revisar el uso de </w:t>
            </w:r>
            <w:r>
              <w:rPr>
                <w:rFonts w:ascii="Courier New" w:cs="Courier New" w:eastAsia="Courier New" w:hAnsi="Courier New"/>
                <w:b w:val="false"/>
                <w:bCs w:val="false"/>
                <w:sz w:val="16"/>
                <w:szCs w:val="16"/>
              </w:rPr>
              <w:t xml:space="preserve">#F5A800</w:t>
            </w:r>
            <w:r>
              <w:rPr>
                <w:rFonts w:ascii="Times New Roman" w:cs="Times New Roman" w:eastAsia="Times New Roman" w:hAnsi="Times New Roman"/>
                <w:b w:val="false"/>
                <w:bCs w:val="false"/>
                <w:sz w:val="18"/>
                <w:szCs w:val="18"/>
              </w:rPr>
              <w:t xml:space="preserve">.</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Nunca como texto sobre blanco; solo barra, punto o borde con texto oscuro.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CP-39</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Foco visible (RNF-12)</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Ambos temas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Recorrer con Tab todos los elementos interactivos.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Borde de 2 px verde visible; no existe </w:t>
            </w:r>
            <w:r>
              <w:rPr>
                <w:rFonts w:ascii="Courier New" w:cs="Courier New" w:eastAsia="Courier New" w:hAnsi="Courier New"/>
                <w:b w:val="false"/>
                <w:bCs w:val="false"/>
                <w:sz w:val="16"/>
                <w:szCs w:val="16"/>
              </w:rPr>
              <w:t xml:space="preserve">outline:none</w:t>
            </w:r>
            <w:r>
              <w:rPr>
                <w:rFonts w:ascii="Times New Roman" w:cs="Times New Roman" w:eastAsia="Times New Roman" w:hAnsi="Times New Roman"/>
                <w:b w:val="false"/>
                <w:bCs w:val="false"/>
                <w:sz w:val="18"/>
                <w:szCs w:val="18"/>
              </w:rPr>
              <w:t xml:space="preserv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CP-40</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Estado sin color (RNF-09)</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Pantalla con estados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Ver en escala de grises.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Cada estado se entiende por su nombre.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CP-41</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Franja invariable (RNF-07)</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Tres pantallas, dos temas</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Comparar la franja.</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Mismo orden y proporción.</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CP-42</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Fuentes locales (RNF-18)</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Aplicación cargada</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Revisar solicitudes de red.</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Source Serif 4 y Public Sans desde la propia aplicación; ninguna desde un dominio externo.</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CP-43</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Pestañas del estudiante (RF-24)</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estudiante</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Recorrer las cinco pestañas.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Cada una responde. Contenido de las no definidas: pendiente.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CP-44</w:t>
            </w:r>
          </w:p>
        </w:tc>
        <w:tc>
          <w:tcPr>
            <w:tcW w:type="dxa" w:w="228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Pestañas del coordinador (RF-24)</w:t>
            </w:r>
          </w:p>
        </w:tc>
        <w:tc>
          <w:tcPr>
            <w:tcW w:type="dxa" w:w="208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coordinador</w:t>
            </w:r>
          </w:p>
        </w:tc>
        <w:tc>
          <w:tcPr>
            <w:tcW w:type="dxa" w:w="2446"/>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Recorrer las siete pestañas.</w:t>
            </w:r>
          </w:p>
        </w:tc>
        <w:tc>
          <w:tcPr>
            <w:tcW w:type="dxa" w:w="3141"/>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Cada una responde. Contenido de las no definidas: pendiente.</w:t>
            </w:r>
          </w:p>
        </w:tc>
        <w:tc>
          <w:tcPr>
            <w:tcW w:type="dxa" w:w="2034"/>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r>
        <w:tc>
          <w:tcPr>
            <w:tcW w:type="dxa" w:w="97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CP-45</w:t>
            </w:r>
          </w:p>
        </w:tc>
        <w:tc>
          <w:tcPr>
            <w:tcW w:type="dxa" w:w="228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Acceso por tipo de usuario</w:t>
            </w:r>
          </w:p>
        </w:tc>
        <w:tc>
          <w:tcPr>
            <w:tcW w:type="dxa" w:w="208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Sesión de estudiante</w:t>
            </w:r>
          </w:p>
        </w:tc>
        <w:tc>
          <w:tcPr>
            <w:tcW w:type="dxa" w:w="2446"/>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Intentar abrir </w:t>
            </w:r>
            <w:r>
              <w:rPr>
                <w:rFonts w:ascii="Courier New" w:cs="Courier New" w:eastAsia="Courier New" w:hAnsi="Courier New"/>
                <w:b w:val="false"/>
                <w:bCs w:val="false"/>
                <w:sz w:val="16"/>
                <w:szCs w:val="16"/>
              </w:rPr>
              <w:t xml:space="preserve">/bandeja-gestion</w:t>
            </w:r>
            <w:r>
              <w:rPr>
                <w:rFonts w:ascii="Times New Roman" w:cs="Times New Roman" w:eastAsia="Times New Roman" w:hAnsi="Times New Roman"/>
                <w:b w:val="false"/>
                <w:bCs w:val="false"/>
                <w:sz w:val="18"/>
                <w:szCs w:val="18"/>
              </w:rPr>
              <w:t xml:space="preserve">.</w:t>
            </w:r>
          </w:p>
        </w:tc>
        <w:tc>
          <w:tcPr>
            <w:tcW w:type="dxa" w:w="3141"/>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Acceso denegado o redirección. Regla pendiente de definición.</w:t>
            </w:r>
          </w:p>
        </w:tc>
        <w:tc>
          <w:tcPr>
            <w:tcW w:type="dxa" w:w="2034"/>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18"/>
                <w:szCs w:val="18"/>
              </w:rPr>
              <w:t xml:space="preserve">Pendiente de ejecución</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ectPr>
          <w:headerReference w:type="default" r:id="rId8"/>
          <w:pgSz w:w="15840" w:h="12240" w:orient="landscape"/>
          <w:pgMar w:top="1440" w:right="1440" w:bottom="1440" w:left="1440" w:header="720" w:footer="708" w:gutter="0"/>
          <w:pgNumType/>
          <w:docGrid w:linePitch="360"/>
        </w:sectPr>
      </w:pPr>
    </w:p>
    <w:p>
      <w:pPr>
        <w:pStyle w:val="Heading1"/>
      </w:pPr>
      <w:r>
        <w:rPr>
          <w:rFonts w:ascii="Times New Roman" w:cs="Times New Roman" w:eastAsia="Times New Roman" w:hAnsi="Times New Roman"/>
          <w:sz w:val="24"/>
          <w:szCs w:val="24"/>
        </w:rPr>
        <w:t xml:space="preserve">33. Conclusiones</w:t>
      </w:r>
    </w:p>
    <w:p>
      <w:pPr>
        <w:pStyle w:val="ListParagraph"/>
        <w:numPr>
          <w:ilvl w:val="0"/>
          <w:numId w:val="7"/>
        </w:numPr>
        <w:spacing w:line="480"/>
      </w:pPr>
      <w:r>
        <w:rPr>
          <w:rFonts w:ascii="Times New Roman" w:cs="Times New Roman" w:eastAsia="Times New Roman" w:hAnsi="Times New Roman"/>
          <w:sz w:val="24"/>
          <w:szCs w:val="24"/>
        </w:rPr>
        <w:t xml:space="preserve">El PDF entrega una </w:t>
      </w:r>
      <w:r>
        <w:rPr>
          <w:rFonts w:ascii="Times New Roman" w:cs="Times New Roman" w:eastAsia="Times New Roman" w:hAnsi="Times New Roman"/>
          <w:b/>
          <w:bCs/>
          <w:sz w:val="24"/>
          <w:szCs w:val="24"/>
        </w:rPr>
        <w:t xml:space="preserve">propuesta de diseño (v3)</w:t>
      </w:r>
      <w:r>
        <w:rPr>
          <w:rFonts w:ascii="Times New Roman" w:cs="Times New Roman" w:eastAsia="Times New Roman" w:hAnsi="Times New Roman"/>
          <w:sz w:val="24"/>
          <w:szCs w:val="24"/>
        </w:rPr>
        <w:t xml:space="preserve"> clara en flujo de trabajo, estados, pantallas, identidad visual, accesibilidad y organización de componentes en Angular. No corresponde a un sistema terminado ni en funcionamiento.</w:t>
      </w:r>
    </w:p>
    <w:p>
      <w:pPr>
        <w:pStyle w:val="ListParagraph"/>
        <w:numPr>
          <w:ilvl w:val="0"/>
          <w:numId w:val="7"/>
        </w:numPr>
        <w:spacing w:line="480"/>
      </w:pPr>
      <w:r>
        <w:rPr>
          <w:rFonts w:ascii="Times New Roman" w:cs="Times New Roman" w:eastAsia="Times New Roman" w:hAnsi="Times New Roman"/>
          <w:sz w:val="24"/>
          <w:szCs w:val="24"/>
        </w:rPr>
        <w:t xml:space="preserve">El flujo de SIRIE (entrada, radicado, estados, gestión, resolución) queda bien definido a nivel funcional, con dos vistas que responden preguntas distintas: «¿en qué va lo mío?» y «¿qué se me está quedando?».</w:t>
      </w:r>
    </w:p>
    <w:p>
      <w:pPr>
        <w:pStyle w:val="ListParagraph"/>
        <w:numPr>
          <w:ilvl w:val="0"/>
          <w:numId w:val="7"/>
        </w:numPr>
        <w:spacing w:line="480"/>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trazabilidad</w:t>
      </w:r>
      <w:r>
        <w:rPr>
          <w:rFonts w:ascii="Times New Roman" w:cs="Times New Roman" w:eastAsia="Times New Roman" w:hAnsi="Times New Roman"/>
          <w:sz w:val="24"/>
          <w:szCs w:val="24"/>
        </w:rPr>
        <w:t xml:space="preserve"> y los </w:t>
      </w:r>
      <w:r>
        <w:rPr>
          <w:rFonts w:ascii="Times New Roman" w:cs="Times New Roman" w:eastAsia="Times New Roman" w:hAnsi="Times New Roman"/>
          <w:b/>
          <w:bCs/>
          <w:sz w:val="24"/>
          <w:szCs w:val="24"/>
        </w:rPr>
        <w:t xml:space="preserve">nombres de estado unificados</w:t>
      </w:r>
      <w:r>
        <w:rPr>
          <w:rFonts w:ascii="Times New Roman" w:cs="Times New Roman" w:eastAsia="Times New Roman" w:hAnsi="Times New Roman"/>
          <w:sz w:val="24"/>
          <w:szCs w:val="24"/>
        </w:rPr>
        <w:t xml:space="preserve"> son los ejes que conectan las dos vistas y deben mantenerse en todo el desarrollo.</w:t>
      </w:r>
    </w:p>
    <w:p>
      <w:pPr>
        <w:pStyle w:val="ListParagraph"/>
        <w:numPr>
          <w:ilvl w:val="0"/>
          <w:numId w:val="7"/>
        </w:numPr>
        <w:spacing w:line="480"/>
      </w:pPr>
      <w:r>
        <w:rPr>
          <w:rFonts w:ascii="Times New Roman" w:cs="Times New Roman" w:eastAsia="Times New Roman" w:hAnsi="Times New Roman"/>
          <w:sz w:val="24"/>
          <w:szCs w:val="24"/>
        </w:rPr>
        <w:t xml:space="preserve">La arquitectura del </w:t>
      </w: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está bien definida (tokens CSS, </w:t>
      </w:r>
      <w:r>
        <w:rPr>
          <w:rFonts w:ascii="Courier New" w:cs="Courier New" w:eastAsia="Courier New" w:hAnsi="Courier New"/>
          <w:sz w:val="20"/>
          <w:szCs w:val="20"/>
        </w:rPr>
        <w:t xml:space="preserve">data-theme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ThemeService</w:t>
      </w:r>
      <w:r>
        <w:rPr>
          <w:rFonts w:ascii="Times New Roman" w:cs="Times New Roman" w:eastAsia="Times New Roman" w:hAnsi="Times New Roman"/>
          <w:sz w:val="24"/>
          <w:szCs w:val="24"/>
        </w:rPr>
        <w:t xml:space="preserve">, componentes reutilizables). El </w:t>
      </w:r>
      <w:r>
        <w:rPr>
          <w:rFonts w:ascii="Times New Roman" w:cs="Times New Roman" w:eastAsia="Times New Roman" w:hAnsi="Times New Roman"/>
          <w:b/>
          <w:bCs/>
          <w:sz w:val="24"/>
          <w:szCs w:val="24"/>
        </w:rPr>
        <w:t xml:space="preserve">backend, la base de datos, los roles, las transiciones de estado y varias pestañas</w:t>
      </w:r>
      <w:r>
        <w:rPr>
          <w:rFonts w:ascii="Times New Roman" w:cs="Times New Roman" w:eastAsia="Times New Roman" w:hAnsi="Times New Roman"/>
          <w:sz w:val="24"/>
          <w:szCs w:val="24"/>
        </w:rPr>
        <w:t xml:space="preserve"> no están definidos y son la principal deuda de definición antes de implementar las fases 5 y 6.</w:t>
      </w:r>
    </w:p>
    <w:p>
      <w:pPr>
        <w:pStyle w:val="ListParagraph"/>
        <w:numPr>
          <w:ilvl w:val="0"/>
          <w:numId w:val="7"/>
        </w:numPr>
        <w:spacing w:line="480"/>
      </w:pPr>
      <w:r>
        <w:rPr>
          <w:rFonts w:ascii="Times New Roman" w:cs="Times New Roman" w:eastAsia="Times New Roman" w:hAnsi="Times New Roman"/>
          <w:sz w:val="24"/>
          <w:szCs w:val="24"/>
        </w:rPr>
        <w:t xml:space="preserve">El PDF contiene algunas </w:t>
      </w:r>
      <w:r>
        <w:rPr>
          <w:rFonts w:ascii="Times New Roman" w:cs="Times New Roman" w:eastAsia="Times New Roman" w:hAnsi="Times New Roman"/>
          <w:b/>
          <w:bCs/>
          <w:sz w:val="24"/>
          <w:szCs w:val="24"/>
        </w:rPr>
        <w:t xml:space="preserve">inconsistencias menores</w:t>
      </w:r>
      <w:r>
        <w:rPr>
          <w:rFonts w:ascii="Times New Roman" w:cs="Times New Roman" w:eastAsia="Times New Roman" w:hAnsi="Times New Roman"/>
          <w:sz w:val="24"/>
          <w:szCs w:val="24"/>
        </w:rPr>
        <w:t xml:space="preserve"> y contrastes por verificar (sección 1.8) que conviene resolver en la fase 1 y con el equipo de diseño.</w:t>
      </w:r>
    </w:p>
    <w:p>
      <w:pPr>
        <w:pStyle w:val="ListParagraph"/>
        <w:numPr>
          <w:ilvl w:val="0"/>
          <w:numId w:val="7"/>
        </w:numPr>
        <w:spacing w:line="480"/>
      </w:pPr>
      <w:r>
        <w:rPr>
          <w:rFonts w:ascii="Times New Roman" w:cs="Times New Roman" w:eastAsia="Times New Roman" w:hAnsi="Times New Roman"/>
          <w:sz w:val="24"/>
          <w:szCs w:val="24"/>
        </w:rPr>
        <w:t xml:space="preserve">Este documento separa lo definido de lo pendiente y puede usarse como base del informe del proyecto y como lista de decisiones que el equipo debe tomar.</w:t>
      </w:r>
    </w:p>
    <w:p>
      <w:pPr>
        <w:pStyle w:val="Heading1"/>
      </w:pPr>
      <w:r>
        <w:rPr>
          <w:rFonts w:ascii="Times New Roman" w:cs="Times New Roman" w:eastAsia="Times New Roman" w:hAnsi="Times New Roman"/>
          <w:sz w:val="24"/>
          <w:szCs w:val="24"/>
        </w:rPr>
        <w:t xml:space="preserve">34. Información pendiente por definir</w:t>
      </w:r>
    </w:p>
    <w:p>
      <w:pPr>
        <w:spacing w:line="480"/>
        <w:ind w:firstLine="720"/>
      </w:pPr>
      <w:r>
        <w:rPr>
          <w:rFonts w:ascii="Times New Roman" w:cs="Times New Roman" w:eastAsia="Times New Roman" w:hAnsi="Times New Roman"/>
          <w:b/>
          <w:bCs/>
          <w:sz w:val="24"/>
          <w:szCs w:val="24"/>
        </w:rPr>
        <w:t xml:space="preserve">Información pendiente de definición por parte del equipo de desarrollo.</w:t>
      </w:r>
    </w:p>
    <w:p>
      <w:pPr>
        <w:pStyle w:val="Heading2"/>
      </w:pPr>
      <w:r>
        <w:rPr>
          <w:rFonts w:ascii="Times New Roman" w:cs="Times New Roman" w:eastAsia="Times New Roman" w:hAnsi="Times New Roman"/>
          <w:sz w:val="24"/>
          <w:szCs w:val="24"/>
        </w:rPr>
        <w:t xml:space="preserve">34.1. Técnica</w:t>
      </w:r>
    </w:p>
    <w:p>
      <w:pPr>
        <w:pStyle w:val="ListParagraph"/>
        <w:numPr>
          <w:ilvl w:val="0"/>
          <w:numId w:val="2"/>
        </w:numPr>
        <w:spacing w:line="480"/>
      </w:pPr>
      <w:r>
        <w:rPr>
          <w:rFonts w:ascii="Times New Roman" w:cs="Times New Roman" w:eastAsia="Times New Roman" w:hAnsi="Times New Roman"/>
          <w:sz w:val="24"/>
          <w:szCs w:val="24"/>
        </w:rPr>
        <w:t xml:space="preserve">Tecnología del backend.</w:t>
      </w:r>
    </w:p>
    <w:p>
      <w:pPr>
        <w:pStyle w:val="ListParagraph"/>
        <w:numPr>
          <w:ilvl w:val="0"/>
          <w:numId w:val="2"/>
        </w:numPr>
        <w:spacing w:line="480"/>
      </w:pPr>
      <w:r>
        <w:rPr>
          <w:rFonts w:ascii="Times New Roman" w:cs="Times New Roman" w:eastAsia="Times New Roman" w:hAnsi="Times New Roman"/>
          <w:sz w:val="24"/>
          <w:szCs w:val="24"/>
        </w:rPr>
        <w:t xml:space="preserve">API y comunicación con el frontend.</w:t>
      </w:r>
    </w:p>
    <w:p>
      <w:pPr>
        <w:pStyle w:val="ListParagraph"/>
        <w:numPr>
          <w:ilvl w:val="0"/>
          <w:numId w:val="2"/>
        </w:numPr>
        <w:spacing w:line="480"/>
      </w:pPr>
      <w:r>
        <w:rPr>
          <w:rFonts w:ascii="Times New Roman" w:cs="Times New Roman" w:eastAsia="Times New Roman" w:hAnsi="Times New Roman"/>
          <w:sz w:val="24"/>
          <w:szCs w:val="24"/>
        </w:rPr>
        <w:t xml:space="preserve">Motor de base de datos y estructura definitiva de tablas.</w:t>
      </w:r>
    </w:p>
    <w:p>
      <w:pPr>
        <w:pStyle w:val="ListParagraph"/>
        <w:numPr>
          <w:ilvl w:val="0"/>
          <w:numId w:val="2"/>
        </w:numPr>
        <w:spacing w:line="480"/>
      </w:pPr>
      <w:r>
        <w:rPr>
          <w:rFonts w:ascii="Times New Roman" w:cs="Times New Roman" w:eastAsia="Times New Roman" w:hAnsi="Times New Roman"/>
          <w:sz w:val="24"/>
          <w:szCs w:val="24"/>
        </w:rPr>
        <w:t xml:space="preserve">Cómo se autentica contra el Sistema de Información.</w:t>
      </w:r>
    </w:p>
    <w:p>
      <w:pPr>
        <w:pStyle w:val="ListParagraph"/>
        <w:numPr>
          <w:ilvl w:val="0"/>
          <w:numId w:val="2"/>
        </w:numPr>
        <w:spacing w:line="480"/>
      </w:pPr>
      <w:r>
        <w:rPr>
          <w:rFonts w:ascii="Times New Roman" w:cs="Times New Roman" w:eastAsia="Times New Roman" w:hAnsi="Times New Roman"/>
          <w:sz w:val="24"/>
          <w:szCs w:val="24"/>
        </w:rPr>
        <w:t xml:space="preserve">Hosting, despliegue y entornos.</w:t>
      </w:r>
    </w:p>
    <w:p>
      <w:pPr>
        <w:pStyle w:val="ListParagraph"/>
        <w:numPr>
          <w:ilvl w:val="0"/>
          <w:numId w:val="2"/>
        </w:numPr>
        <w:spacing w:line="480"/>
      </w:pPr>
      <w:r>
        <w:rPr>
          <w:rFonts w:ascii="Times New Roman" w:cs="Times New Roman" w:eastAsia="Times New Roman" w:hAnsi="Times New Roman"/>
          <w:sz w:val="24"/>
          <w:szCs w:val="24"/>
        </w:rPr>
        <w:t xml:space="preserve">Integraciones externas.</w:t>
      </w:r>
    </w:p>
    <w:p>
      <w:pPr>
        <w:pStyle w:val="ListParagraph"/>
        <w:numPr>
          <w:ilvl w:val="0"/>
          <w:numId w:val="2"/>
        </w:numPr>
        <w:spacing w:line="480"/>
      </w:pPr>
      <w:r>
        <w:rPr>
          <w:rFonts w:ascii="Times New Roman" w:cs="Times New Roman" w:eastAsia="Times New Roman" w:hAnsi="Times New Roman"/>
          <w:sz w:val="24"/>
          <w:szCs w:val="24"/>
        </w:rPr>
        <w:t xml:space="preserve">Versión de Angular y mecanismo de enrutamiento.</w:t>
      </w:r>
    </w:p>
    <w:p>
      <w:pPr>
        <w:pStyle w:val="ListParagraph"/>
        <w:numPr>
          <w:ilvl w:val="0"/>
          <w:numId w:val="2"/>
        </w:numPr>
        <w:spacing w:line="480"/>
      </w:pPr>
      <w:r>
        <w:rPr>
          <w:rFonts w:ascii="Times New Roman" w:cs="Times New Roman" w:eastAsia="Times New Roman" w:hAnsi="Times New Roman"/>
          <w:sz w:val="24"/>
          <w:szCs w:val="24"/>
        </w:rPr>
        <w:t xml:space="preserve">Herramientas de prueba.</w:t>
      </w:r>
    </w:p>
    <w:p>
      <w:pPr>
        <w:pStyle w:val="ListParagraph"/>
        <w:numPr>
          <w:ilvl w:val="0"/>
          <w:numId w:val="2"/>
        </w:numPr>
        <w:spacing w:line="480"/>
      </w:pPr>
      <w:r>
        <w:rPr>
          <w:rFonts w:ascii="Times New Roman" w:cs="Times New Roman" w:eastAsia="Times New Roman" w:hAnsi="Times New Roman"/>
          <w:sz w:val="24"/>
          <w:szCs w:val="24"/>
        </w:rPr>
        <w:t xml:space="preserve">Navegadores y dispositivos compatibles.</w:t>
      </w:r>
    </w:p>
    <w:p>
      <w:pPr>
        <w:pStyle w:val="ListParagraph"/>
        <w:numPr>
          <w:ilvl w:val="0"/>
          <w:numId w:val="2"/>
        </w:numPr>
        <w:spacing w:line="480"/>
      </w:pPr>
      <w:r>
        <w:rPr>
          <w:rFonts w:ascii="Times New Roman" w:cs="Times New Roman" w:eastAsia="Times New Roman" w:hAnsi="Times New Roman"/>
          <w:sz w:val="24"/>
          <w:szCs w:val="24"/>
        </w:rPr>
        <w:t xml:space="preserve">Requisitos de rendimiento.</w:t>
      </w:r>
    </w:p>
    <w:p>
      <w:pPr>
        <w:pStyle w:val="Heading2"/>
      </w:pPr>
      <w:r>
        <w:rPr>
          <w:rFonts w:ascii="Times New Roman" w:cs="Times New Roman" w:eastAsia="Times New Roman" w:hAnsi="Times New Roman"/>
          <w:sz w:val="24"/>
          <w:szCs w:val="24"/>
        </w:rPr>
        <w:t xml:space="preserve">34.2. Funcional</w:t>
      </w:r>
    </w:p>
    <w:p>
      <w:pPr>
        <w:pStyle w:val="ListParagraph"/>
        <w:numPr>
          <w:ilvl w:val="0"/>
          <w:numId w:val="2"/>
        </w:numPr>
        <w:spacing w:line="480"/>
      </w:pPr>
      <w:r>
        <w:rPr>
          <w:rFonts w:ascii="Times New Roman" w:cs="Times New Roman" w:eastAsia="Times New Roman" w:hAnsi="Times New Roman"/>
          <w:sz w:val="24"/>
          <w:szCs w:val="24"/>
        </w:rPr>
        <w:t xml:space="preserve">Roles definitivos y permisos (incluye </w:t>
      </w:r>
      <w:r>
        <w:rPr>
          <w:rFonts w:ascii="Times New Roman" w:cs="Times New Roman" w:eastAsia="Times New Roman" w:hAnsi="Times New Roman"/>
          <w:i/>
          <w:iCs/>
          <w:sz w:val="24"/>
          <w:szCs w:val="24"/>
        </w:rPr>
        <w:t xml:space="preserve">Usuarios y roles</w:t>
      </w:r>
      <w:r>
        <w:rPr>
          <w:rFonts w:ascii="Times New Roman" w:cs="Times New Roman" w:eastAsia="Times New Roman" w:hAnsi="Times New Roman"/>
          <w:sz w:val="24"/>
          <w:szCs w:val="24"/>
        </w:rPr>
        <w:t xml:space="preserve"> y el papel de docente, representante estudiantil y responsable).</w:t>
      </w:r>
    </w:p>
    <w:p>
      <w:pPr>
        <w:pStyle w:val="ListParagraph"/>
        <w:numPr>
          <w:ilvl w:val="0"/>
          <w:numId w:val="2"/>
        </w:numPr>
        <w:spacing w:line="480"/>
      </w:pPr>
      <w:r>
        <w:rPr>
          <w:rFonts w:ascii="Times New Roman" w:cs="Times New Roman" w:eastAsia="Times New Roman" w:hAnsi="Times New Roman"/>
          <w:sz w:val="24"/>
          <w:szCs w:val="24"/>
        </w:rPr>
        <w:t xml:space="preserve">Campos y validaciones del formulario de radicación; formatos de evidencia admitidos.</w:t>
      </w:r>
    </w:p>
    <w:p>
      <w:pPr>
        <w:pStyle w:val="ListParagraph"/>
        <w:numPr>
          <w:ilvl w:val="0"/>
          <w:numId w:val="2"/>
        </w:numPr>
        <w:spacing w:line="480"/>
      </w:pPr>
      <w:r>
        <w:rPr>
          <w:rFonts w:ascii="Times New Roman" w:cs="Times New Roman" w:eastAsia="Times New Roman" w:hAnsi="Times New Roman"/>
          <w:sz w:val="24"/>
          <w:szCs w:val="24"/>
        </w:rPr>
        <w:t xml:space="preserve">Funcionamiento de </w:t>
      </w:r>
      <w:r>
        <w:rPr>
          <w:rFonts w:ascii="Times New Roman" w:cs="Times New Roman" w:eastAsia="Times New Roman" w:hAnsi="Times New Roman"/>
          <w:i/>
          <w:iCs/>
          <w:sz w:val="24"/>
          <w:szCs w:val="24"/>
        </w:rPr>
        <w:t xml:space="preserve">Inicio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Radicar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Borradores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Mi perfil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Sin asignar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Escaladas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Duplicadas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Reportes</w:t>
      </w:r>
      <w:r>
        <w:rPr>
          <w:rFonts w:ascii="Times New Roman" w:cs="Times New Roman" w:eastAsia="Times New Roman" w:hAnsi="Times New Roman"/>
          <w:sz w:val="24"/>
          <w:szCs w:val="24"/>
        </w:rPr>
        <w:t xml:space="preserve"> y «Exportar informe».</w:t>
      </w:r>
    </w:p>
    <w:p>
      <w:pPr>
        <w:pStyle w:val="ListParagraph"/>
        <w:numPr>
          <w:ilvl w:val="0"/>
          <w:numId w:val="2"/>
        </w:numPr>
        <w:spacing w:line="480"/>
      </w:pPr>
      <w:r>
        <w:rPr>
          <w:rFonts w:ascii="Times New Roman" w:cs="Times New Roman" w:eastAsia="Times New Roman" w:hAnsi="Times New Roman"/>
          <w:sz w:val="24"/>
          <w:szCs w:val="24"/>
        </w:rPr>
        <w:t xml:space="preserve">Proceso de primer ingreso con código y de recuperación de contraseña.</w:t>
      </w:r>
    </w:p>
    <w:p>
      <w:pPr>
        <w:pStyle w:val="ListParagraph"/>
        <w:numPr>
          <w:ilvl w:val="0"/>
          <w:numId w:val="2"/>
        </w:numPr>
        <w:spacing w:line="480"/>
      </w:pPr>
      <w:r>
        <w:rPr>
          <w:rFonts w:ascii="Times New Roman" w:cs="Times New Roman" w:eastAsia="Times New Roman" w:hAnsi="Times New Roman"/>
          <w:sz w:val="24"/>
          <w:szCs w:val="24"/>
        </w:rPr>
        <w:t xml:space="preserve">Transiciones permitidas entre estados, criterio de escalamiento y reglas de duplicados (RP-01 a RP-04).</w:t>
      </w:r>
    </w:p>
    <w:p>
      <w:pPr>
        <w:pStyle w:val="ListParagraph"/>
        <w:numPr>
          <w:ilvl w:val="0"/>
          <w:numId w:val="2"/>
        </w:numPr>
        <w:spacing w:line="480"/>
      </w:pPr>
      <w:r>
        <w:rPr>
          <w:rFonts w:ascii="Times New Roman" w:cs="Times New Roman" w:eastAsia="Times New Roman" w:hAnsi="Times New Roman"/>
          <w:sz w:val="24"/>
          <w:szCs w:val="24"/>
        </w:rPr>
        <w:t xml:space="preserve">Reapertura, edición o retiro de solicitudes por el estudiante (RP-04, RP-05).</w:t>
      </w:r>
    </w:p>
    <w:p>
      <w:pPr>
        <w:pStyle w:val="ListParagraph"/>
        <w:numPr>
          <w:ilvl w:val="0"/>
          <w:numId w:val="2"/>
        </w:numPr>
        <w:spacing w:line="480"/>
      </w:pPr>
      <w:r>
        <w:rPr>
          <w:rFonts w:ascii="Times New Roman" w:cs="Times New Roman" w:eastAsia="Times New Roman" w:hAnsi="Times New Roman"/>
          <w:sz w:val="24"/>
          <w:szCs w:val="24"/>
        </w:rPr>
        <w:t xml:space="preserve">Definición de «movimiento» y de la columna </w:t>
      </w:r>
      <w:r>
        <w:rPr>
          <w:rFonts w:ascii="Times New Roman" w:cs="Times New Roman" w:eastAsia="Times New Roman" w:hAnsi="Times New Roman"/>
          <w:b/>
          <w:bCs/>
          <w:sz w:val="24"/>
          <w:szCs w:val="24"/>
        </w:rPr>
        <w:t xml:space="preserve">Días</w:t>
      </w:r>
      <w:r>
        <w:rPr>
          <w:rFonts w:ascii="Times New Roman" w:cs="Times New Roman" w:eastAsia="Times New Roman" w:hAnsi="Times New Roman"/>
          <w:sz w:val="24"/>
          <w:szCs w:val="24"/>
        </w:rPr>
        <w:t xml:space="preserve"> (RP-06, RP-07).</w:t>
      </w:r>
    </w:p>
    <w:p>
      <w:pPr>
        <w:pStyle w:val="ListParagraph"/>
        <w:numPr>
          <w:ilvl w:val="0"/>
          <w:numId w:val="2"/>
        </w:numPr>
        <w:spacing w:line="480"/>
      </w:pPr>
      <w:r>
        <w:rPr>
          <w:rFonts w:ascii="Times New Roman" w:cs="Times New Roman" w:eastAsia="Times New Roman" w:hAnsi="Times New Roman"/>
          <w:sz w:val="24"/>
          <w:szCs w:val="24"/>
        </w:rPr>
        <w:t xml:space="preserve">Consecutivo del radicado (RP-08).</w:t>
      </w:r>
    </w:p>
    <w:p>
      <w:pPr>
        <w:pStyle w:val="ListParagraph"/>
        <w:numPr>
          <w:ilvl w:val="0"/>
          <w:numId w:val="2"/>
        </w:numPr>
        <w:spacing w:line="480"/>
      </w:pPr>
      <w:r>
        <w:rPr>
          <w:rFonts w:ascii="Times New Roman" w:cs="Times New Roman" w:eastAsia="Times New Roman" w:hAnsi="Times New Roman"/>
          <w:sz w:val="24"/>
          <w:szCs w:val="24"/>
        </w:rPr>
        <w:t xml:space="preserve">Visibilidad de las solicitudes (RP-09).</w:t>
      </w:r>
    </w:p>
    <w:p>
      <w:pPr>
        <w:pStyle w:val="ListParagraph"/>
        <w:numPr>
          <w:ilvl w:val="0"/>
          <w:numId w:val="2"/>
        </w:numPr>
        <w:spacing w:line="480"/>
      </w:pPr>
      <w:r>
        <w:rPr>
          <w:rFonts w:ascii="Times New Roman" w:cs="Times New Roman" w:eastAsia="Times New Roman" w:hAnsi="Times New Roman"/>
          <w:sz w:val="24"/>
          <w:szCs w:val="24"/>
        </w:rPr>
        <w:t xml:space="preserve">Plazos de atención (RP-10).</w:t>
      </w:r>
    </w:p>
    <w:p>
      <w:pPr>
        <w:pStyle w:val="ListParagraph"/>
        <w:numPr>
          <w:ilvl w:val="0"/>
          <w:numId w:val="2"/>
        </w:numPr>
        <w:spacing w:line="480"/>
      </w:pPr>
      <w:r>
        <w:rPr>
          <w:rFonts w:ascii="Times New Roman" w:cs="Times New Roman" w:eastAsia="Times New Roman" w:hAnsi="Times New Roman"/>
          <w:sz w:val="24"/>
          <w:szCs w:val="24"/>
        </w:rPr>
        <w:t xml:space="preserve">Origen de las listas de asignaturas y responsables.</w:t>
      </w:r>
    </w:p>
    <w:p>
      <w:pPr>
        <w:pStyle w:val="ListParagraph"/>
        <w:numPr>
          <w:ilvl w:val="0"/>
          <w:numId w:val="2"/>
        </w:numPr>
        <w:spacing w:line="480"/>
      </w:pPr>
      <w:r>
        <w:rPr>
          <w:rFonts w:ascii="Times New Roman" w:cs="Times New Roman" w:eastAsia="Times New Roman" w:hAnsi="Times New Roman"/>
          <w:sz w:val="24"/>
          <w:szCs w:val="24"/>
        </w:rPr>
        <w:t xml:space="preserve">Paginación de listas y contadores (O-01).</w:t>
      </w:r>
    </w:p>
    <w:p>
      <w:pPr>
        <w:pStyle w:val="ListParagraph"/>
        <w:numPr>
          <w:ilvl w:val="0"/>
          <w:numId w:val="2"/>
        </w:numPr>
        <w:spacing w:line="480"/>
      </w:pPr>
      <w:r>
        <w:rPr>
          <w:rFonts w:ascii="Times New Roman" w:cs="Times New Roman" w:eastAsia="Times New Roman" w:hAnsi="Times New Roman"/>
          <w:sz w:val="24"/>
          <w:szCs w:val="24"/>
        </w:rPr>
        <w:t xml:space="preserve">Notificaciones: el PDF no las menciona; el equipo debe decidir si se requieren.</w:t>
      </w:r>
    </w:p>
    <w:p>
      <w:pPr>
        <w:pStyle w:val="Heading2"/>
      </w:pPr>
      <w:r>
        <w:rPr>
          <w:rFonts w:ascii="Times New Roman" w:cs="Times New Roman" w:eastAsia="Times New Roman" w:hAnsi="Times New Roman"/>
          <w:sz w:val="24"/>
          <w:szCs w:val="24"/>
        </w:rPr>
        <w:t xml:space="preserve">34.3. Diseño</w:t>
      </w:r>
    </w:p>
    <w:p>
      <w:pPr>
        <w:pStyle w:val="ListParagraph"/>
        <w:numPr>
          <w:ilvl w:val="0"/>
          <w:numId w:val="2"/>
        </w:numPr>
        <w:spacing w:line="480"/>
      </w:pPr>
      <w:r>
        <w:rPr>
          <w:rFonts w:ascii="Times New Roman" w:cs="Times New Roman" w:eastAsia="Times New Roman" w:hAnsi="Times New Roman"/>
          <w:sz w:val="24"/>
          <w:szCs w:val="24"/>
        </w:rPr>
        <w:t xml:space="preserve">Familia de la fuente monoespaciada del radicado.</w:t>
      </w:r>
    </w:p>
    <w:p>
      <w:pPr>
        <w:pStyle w:val="ListParagraph"/>
        <w:numPr>
          <w:ilvl w:val="0"/>
          <w:numId w:val="2"/>
        </w:numPr>
        <w:spacing w:line="480"/>
      </w:pPr>
      <w:r>
        <w:rPr>
          <w:rFonts w:ascii="Times New Roman" w:cs="Times New Roman" w:eastAsia="Times New Roman" w:hAnsi="Times New Roman"/>
          <w:sz w:val="24"/>
          <w:szCs w:val="24"/>
        </w:rPr>
        <w:t xml:space="preserve">Estilo de los botones secundarios.</w:t>
      </w:r>
    </w:p>
    <w:p>
      <w:pPr>
        <w:pStyle w:val="ListParagraph"/>
        <w:numPr>
          <w:ilvl w:val="0"/>
          <w:numId w:val="2"/>
        </w:numPr>
        <w:spacing w:line="480"/>
      </w:pPr>
      <w:r>
        <w:rPr>
          <w:rFonts w:ascii="Times New Roman" w:cs="Times New Roman" w:eastAsia="Times New Roman" w:hAnsi="Times New Roman"/>
          <w:sz w:val="24"/>
          <w:szCs w:val="24"/>
        </w:rPr>
        <w:t xml:space="preserve">Color del texto de los botones primarios en tema oscuro (O-07).</w:t>
      </w:r>
    </w:p>
    <w:p>
      <w:pPr>
        <w:pStyle w:val="ListParagraph"/>
        <w:numPr>
          <w:ilvl w:val="0"/>
          <w:numId w:val="2"/>
        </w:numPr>
        <w:spacing w:line="480"/>
      </w:pPr>
      <w:r>
        <w:rPr>
          <w:rFonts w:ascii="Times New Roman" w:cs="Times New Roman" w:eastAsia="Times New Roman" w:hAnsi="Times New Roman"/>
          <w:sz w:val="24"/>
          <w:szCs w:val="24"/>
        </w:rPr>
        <w:t xml:space="preserve">Orden y proporciones de la franja multicolor (O-05).</w:t>
      </w:r>
    </w:p>
    <w:p>
      <w:pPr>
        <w:pStyle w:val="ListParagraph"/>
        <w:numPr>
          <w:ilvl w:val="0"/>
          <w:numId w:val="2"/>
        </w:numPr>
        <w:spacing w:line="480"/>
      </w:pPr>
      <w:r>
        <w:rPr>
          <w:rFonts w:ascii="Times New Roman" w:cs="Times New Roman" w:eastAsia="Times New Roman" w:hAnsi="Times New Roman"/>
          <w:sz w:val="24"/>
          <w:szCs w:val="24"/>
        </w:rPr>
        <w:t xml:space="preserve">Diseño de las pantallas no mostradas (formulario de radicación, </w:t>
      </w:r>
      <w:r>
        <w:rPr>
          <w:rFonts w:ascii="Times New Roman" w:cs="Times New Roman" w:eastAsia="Times New Roman" w:hAnsi="Times New Roman"/>
          <w:i/>
          <w:iCs/>
          <w:sz w:val="24"/>
          <w:szCs w:val="24"/>
        </w:rPr>
        <w:t xml:space="preserve">Inicio</w:t>
      </w:r>
      <w:r>
        <w:rPr>
          <w:rFonts w:ascii="Times New Roman" w:cs="Times New Roman" w:eastAsia="Times New Roman" w:hAnsi="Times New Roman"/>
          <w:sz w:val="24"/>
          <w:szCs w:val="24"/>
        </w:rPr>
        <w:t xml:space="preserve">, etc.) y de las vistas de login y estudiante en pantallas pequeñas.</w:t>
      </w:r>
    </w:p>
    <w:p>
      <w:pPr>
        <w:pStyle w:val="ListParagraph"/>
        <w:numPr>
          <w:ilvl w:val="0"/>
          <w:numId w:val="2"/>
        </w:numPr>
        <w:spacing w:line="480"/>
      </w:pPr>
      <w:r>
        <w:rPr>
          <w:rFonts w:ascii="Times New Roman" w:cs="Times New Roman" w:eastAsia="Times New Roman" w:hAnsi="Times New Roman"/>
          <w:sz w:val="24"/>
          <w:szCs w:val="24"/>
        </w:rPr>
        <w:t xml:space="preserve">Textos exactos de los mensajes de error.</w:t>
      </w:r>
    </w:p>
    <w:p>
      <w:pPr>
        <w:pStyle w:val="Heading2"/>
      </w:pPr>
      <w:r>
        <w:rPr>
          <w:rFonts w:ascii="Times New Roman" w:cs="Times New Roman" w:eastAsia="Times New Roman" w:hAnsi="Times New Roman"/>
          <w:sz w:val="24"/>
          <w:szCs w:val="24"/>
        </w:rPr>
        <w:t xml:space="preserve">34.4. Datos de portada</w:t>
      </w:r>
    </w:p>
    <w:p>
      <w:pPr>
        <w:spacing w:line="480"/>
        <w:ind w:firstLine="720"/>
      </w:pPr>
      <w:r>
        <w:rPr>
          <w:rFonts w:ascii="Times New Roman" w:cs="Times New Roman" w:eastAsia="Times New Roman" w:hAnsi="Times New Roman"/>
          <w:sz w:val="24"/>
          <w:szCs w:val="24"/>
        </w:rPr>
        <w:t xml:space="preserve">Asignatura, integrantes, docente y confirmación del programa académico.</w:t>
      </w:r>
    </w:p>
    <w:p>
      <w:pPr>
        <w:pStyle w:val="Heading1"/>
      </w:pPr>
      <w:r>
        <w:rPr>
          <w:rFonts w:ascii="Times New Roman" w:cs="Times New Roman" w:eastAsia="Times New Roman" w:hAnsi="Times New Roman"/>
          <w:sz w:val="24"/>
          <w:szCs w:val="24"/>
        </w:rPr>
        <w:t xml:space="preserve">35. Matriz de trazabilidad</w:t>
      </w:r>
    </w:p>
    <w:p>
      <w:pPr>
        <w:spacing w:line="480"/>
        <w:ind w:firstLine="720"/>
      </w:pPr>
      <w:r>
        <w:rPr>
          <w:rFonts w:ascii="Times New Roman" w:cs="Times New Roman" w:eastAsia="Times New Roman" w:hAnsi="Times New Roman"/>
          <w:b/>
          <w:bCs/>
          <w:sz w:val="24"/>
          <w:szCs w:val="24"/>
        </w:rPr>
        <w:t xml:space="preserve">Diagramas:</w:t>
      </w:r>
      <w:r>
        <w:rPr>
          <w:rFonts w:ascii="Times New Roman" w:cs="Times New Roman" w:eastAsia="Times New Roman" w:hAnsi="Times New Roman"/>
          <w:sz w:val="24"/>
          <w:szCs w:val="24"/>
        </w:rPr>
        <w:t xml:space="preserve"> D-01 Casos de uso · D-02 Flujo general · D-03 Actividades · D-04 Estados · D-05 Secuencia «Radicar» · D-06 Secuencia «Gestionar» · D-07 Arquitectura · D-08 Navegación · D-09 Modelo conceptual (preliminar).</w:t>
      </w:r>
    </w:p>
    <w:p>
      <w:pPr>
        <w:spacing w:line="480"/>
        <w:ind w:firstLine="720"/>
      </w:pPr>
      <w:r>
        <w:rPr>
          <w:rFonts w:ascii="Times New Roman" w:cs="Times New Roman" w:eastAsia="Times New Roman" w:hAnsi="Times New Roman"/>
          <w:sz w:val="24"/>
          <w:szCs w:val="24"/>
        </w:rPr>
        <w:t xml:space="preserve">La Tabla 46 relaciona los requisitos con los casos de uso, diagramas y componentes.</w:t>
      </w:r>
    </w:p>
    <w:p>
      <w:pPr>
        <w:keepNext/>
        <w:spacing w:line="480"/>
      </w:pPr>
      <w:r>
        <w:rPr>
          <w:rFonts w:ascii="Times New Roman" w:cs="Times New Roman" w:eastAsia="Times New Roman" w:hAnsi="Times New Roman"/>
          <w:b/>
          <w:bCs/>
          <w:sz w:val="24"/>
          <w:szCs w:val="24"/>
        </w:rPr>
        <w:t xml:space="preserve">Tabla 46</w:t>
      </w:r>
    </w:p>
    <w:p>
      <w:pPr>
        <w:keepNext/>
        <w:spacing w:line="480"/>
      </w:pPr>
      <w:r>
        <w:rPr>
          <w:rFonts w:ascii="Times New Roman" w:cs="Times New Roman" w:eastAsia="Times New Roman" w:hAnsi="Times New Roman"/>
          <w:i/>
          <w:iCs/>
          <w:sz w:val="24"/>
          <w:szCs w:val="24"/>
        </w:rPr>
        <w:t xml:space="preserve">Matriz de trazabilidad</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83"/>
        <w:gridCol w:w="1589"/>
        <w:gridCol w:w="2890"/>
        <w:gridCol w:w="2498"/>
      </w:tblGrid>
      <w:tr>
        <w:trPr>
          <w:tblHeader/>
        </w:trPr>
        <w:tc>
          <w:tcPr>
            <w:tcW w:type="dxa" w:w="2383"/>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Requisito</w:t>
            </w:r>
          </w:p>
        </w:tc>
        <w:tc>
          <w:tcPr>
            <w:tcW w:type="dxa" w:w="1589"/>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Caso de uso</w:t>
            </w:r>
          </w:p>
        </w:tc>
        <w:tc>
          <w:tcPr>
            <w:tcW w:type="dxa" w:w="2890"/>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Diagrama relacionado</w:t>
            </w:r>
          </w:p>
        </w:tc>
        <w:tc>
          <w:tcPr>
            <w:tcW w:type="dxa" w:w="2498"/>
            <w:tcBorders>
              <w:top w:val="single" w:color="000000" w:sz="8"/>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bCs/>
                <w:sz w:val="20"/>
                <w:szCs w:val="20"/>
              </w:rPr>
              <w:t xml:space="preserve">Componente</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RF-01 Iniciar sesión</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CU-01</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D-02, 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 login, </w:t>
            </w:r>
            <w:r>
              <w:rPr>
                <w:rFonts w:ascii="Courier New" w:cs="Courier New" w:eastAsia="Courier New" w:hAnsi="Courier New"/>
                <w:b w:val="false"/>
                <w:bCs w:val="false"/>
                <w:sz w:val="16"/>
                <w:szCs w:val="16"/>
              </w:rPr>
              <w:t xml:space="preserve">HeaderComponent</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RF-02 Primer ingreso con código</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CU-01 (alterno A2)</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D-02</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 login </w:t>
            </w:r>
            <w:r>
              <w:rPr>
                <w:rFonts w:ascii="Times New Roman" w:cs="Times New Roman" w:eastAsia="Times New Roman" w:hAnsi="Times New Roman"/>
                <w:b w:val="false"/>
                <w:bCs w:val="false"/>
                <w:i/>
                <w:iCs/>
                <w:sz w:val="20"/>
                <w:szCs w:val="20"/>
              </w:rPr>
              <w:t xml:space="preserve">(mecanismo pendiente)</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RF-03 Recuperar contraseña</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CU-01 (alterno A3)</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D-02</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 login </w:t>
            </w:r>
            <w:r>
              <w:rPr>
                <w:rFonts w:ascii="Times New Roman" w:cs="Times New Roman" w:eastAsia="Times New Roman" w:hAnsi="Times New Roman"/>
                <w:b w:val="false"/>
                <w:bCs w:val="false"/>
                <w:i/>
                <w:iCs/>
                <w:sz w:val="20"/>
                <w:szCs w:val="20"/>
              </w:rPr>
              <w:t xml:space="preserve">(proceso pendiente)</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RF-04 Radicar solicitud</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CU-02</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D-02, D-03, D-05</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Formulario de radicación </w:t>
            </w:r>
            <w:r>
              <w:rPr>
                <w:rFonts w:ascii="Times New Roman" w:cs="Times New Roman" w:eastAsia="Times New Roman" w:hAnsi="Times New Roman"/>
                <w:b w:val="false"/>
                <w:bCs w:val="false"/>
                <w:i/>
                <w:iCs/>
                <w:sz w:val="20"/>
                <w:szCs w:val="20"/>
              </w:rPr>
              <w:t xml:space="preserve">(no definido)</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RF-05 Clasificar por tipo</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CU-02</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D-03, D-05, D-09</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Formulario de radicación </w:t>
            </w:r>
            <w:r>
              <w:rPr>
                <w:rFonts w:ascii="Times New Roman" w:cs="Times New Roman" w:eastAsia="Times New Roman" w:hAnsi="Times New Roman"/>
                <w:b w:val="false"/>
                <w:bCs w:val="false"/>
                <w:i/>
                <w:iCs/>
                <w:sz w:val="20"/>
                <w:szCs w:val="20"/>
              </w:rPr>
              <w:t xml:space="preserve">(no definido)</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RF-06 Adjuntar evidencia</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CU-02</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D-03, D-05, D-09</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Formulario de radicación </w:t>
            </w:r>
            <w:r>
              <w:rPr>
                <w:rFonts w:ascii="Times New Roman" w:cs="Times New Roman" w:eastAsia="Times New Roman" w:hAnsi="Times New Roman"/>
                <w:b w:val="false"/>
                <w:bCs w:val="false"/>
                <w:i/>
                <w:iCs/>
                <w:sz w:val="20"/>
                <w:szCs w:val="20"/>
              </w:rPr>
              <w:t xml:space="preserve">(no definido)</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RF-07 Generar radicado</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CU-02 (</w:t>
            </w:r>
            <w:r>
              <w:rPr>
                <w:rFonts w:ascii="Courier New" w:cs="Courier New" w:eastAsia="Courier New" w:hAnsi="Courier New"/>
                <w:b w:val="false"/>
                <w:bCs w:val="false"/>
                <w:sz w:val="16"/>
                <w:szCs w:val="16"/>
              </w:rPr>
              <w:t xml:space="preserve">include</w:t>
            </w:r>
            <w:r>
              <w:rPr>
                <w:rFonts w:ascii="Times New Roman" w:cs="Times New Roman" w:eastAsia="Times New Roman" w:hAnsi="Times New Roman"/>
                <w:b w:val="false"/>
                <w:bCs w:val="false"/>
                <w:sz w:val="20"/>
                <w:szCs w:val="20"/>
              </w:rPr>
              <w:t xml:space="preserve">)</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D-03, D-05, D-09</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Servicio del sistema </w:t>
            </w:r>
            <w:r>
              <w:rPr>
                <w:rFonts w:ascii="Times New Roman" w:cs="Times New Roman" w:eastAsia="Times New Roman" w:hAnsi="Times New Roman"/>
                <w:b w:val="false"/>
                <w:bCs w:val="false"/>
                <w:i/>
                <w:iCs/>
                <w:sz w:val="20"/>
                <w:szCs w:val="20"/>
              </w:rPr>
              <w:t xml:space="preserve">(pendiente)</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RF-08 Estado inicial y primer movimiento</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CU-02</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D-03, D-04, D-05</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Servicio del sistema </w:t>
            </w:r>
            <w:r>
              <w:rPr>
                <w:rFonts w:ascii="Times New Roman" w:cs="Times New Roman" w:eastAsia="Times New Roman" w:hAnsi="Times New Roman"/>
                <w:b w:val="false"/>
                <w:bCs w:val="false"/>
                <w:i/>
                <w:iCs/>
                <w:sz w:val="20"/>
                <w:szCs w:val="20"/>
              </w:rPr>
              <w:t xml:space="preserve">(pendiente)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6"/>
                <w:szCs w:val="16"/>
              </w:rPr>
              <w:t xml:space="preserve">EstadoTagComponent</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RF-09 Consultar mis solicitudes</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CU-03</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D-02, 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del panel del estudiante, fila de solicitud</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RF-10 Contadores (estudiante)</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CU-03</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D-02, 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EspectroComponent</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RF-11 Consultar trazabilidad</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CU-04</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D-02, D-03, D-08, D-09</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Línea de trazabilidad</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RF-12 Consultar bandeja</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CU-05</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D-02, D-06, 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 la bandeja</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RF-13 Contadores (bandeja)</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CU-05</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D-06, 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EspectroComponent</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RF-14 Alerta de estancadas</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CU-05</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D-03, D-06</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 la bandeja</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RF-15 Filtrar y buscar</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CU-06</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D-06, 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 la bandeja</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RF-16 Seleccionar solicitud</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CU-05, CU-09</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D-03, D-06, 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 la bandeja (panel de acción)</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RF-17 Cambiar estado</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CU-07</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D-03, D-04, D-06</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 acción, </w:t>
            </w:r>
            <w:r>
              <w:rPr>
                <w:rFonts w:ascii="Courier New" w:cs="Courier New" w:eastAsia="Courier New" w:hAnsi="Courier New"/>
                <w:b w:val="false"/>
                <w:bCs w:val="false"/>
                <w:sz w:val="16"/>
                <w:szCs w:val="16"/>
              </w:rPr>
              <w:t xml:space="preserve">EstadoTagComponent</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RF-18 Asignar responsable</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CU-08</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D-03, D-06, D-09</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 acción</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RF-19 Observación al solicitante</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CU-10</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D-06</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 acción, línea de trazabilidad</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RF-20 Registrar movimiento</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CU-09</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D-03, D-06, D-09</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 acción, línea de trazabilidad</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RF-21 Marcar como duplicada</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CU-11</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D-01, D-03, D-04, D-06, D-09</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Panel de acción</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RF-22 Estado con nombre y color</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CU-03, CU-04, CU-05</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D-04</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EstadoTagComponent</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RF-23 Tema claro y oscuro</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CU-12</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D-07</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ThemeService</w:t>
            </w:r>
            <w:r>
              <w:rPr>
                <w:rFonts w:ascii="Times New Roman" w:cs="Times New Roman" w:eastAsia="Times New Roman" w:hAnsi="Times New Roman"/>
                <w:b w:val="false"/>
                <w:bCs w:val="false"/>
                <w:sz w:val="20"/>
                <w:szCs w:val="20"/>
              </w:rPr>
              <w:t xml:space="preserve">, interruptor de tema</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RF-24 Navegación por pestañas</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Todos</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NavComponent</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RF-25 Exportar informe</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Sin caso de uso (pendiente)</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Sin componente definido</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RNF-09 Estado no solo por color</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CU-03, CU-04, CU-05</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D-04</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EstadoTagComponent</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RNF-13 Tabla a tarjetas (&lt; 900 px)</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CU-05 (alterno A2)</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D-08</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Vista de la bandeja</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RNF-14 a RNF-16 Tema y tokens</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CU-12</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D-07</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ThemeService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6"/>
                <w:szCs w:val="16"/>
              </w:rPr>
              <w:t xml:space="preserve">styles.scss</w:t>
            </w:r>
          </w:p>
        </w:tc>
      </w:tr>
      <w:tr>
        <w:tc>
          <w:tcPr>
            <w:tcW w:type="dxa" w:w="2383"/>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RNF-18 Fuentes locales</w:t>
            </w:r>
          </w:p>
        </w:tc>
        <w:tc>
          <w:tcPr>
            <w:tcW w:type="dxa" w:w="1589"/>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w:t>
            </w:r>
          </w:p>
        </w:tc>
        <w:tc>
          <w:tcPr>
            <w:tcW w:type="dxa" w:w="2890"/>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D-07</w:t>
            </w:r>
          </w:p>
        </w:tc>
        <w:tc>
          <w:tcPr>
            <w:tcW w:type="dxa" w:w="2498"/>
            <w:tcBorders>
              <w:top w:val="none" w:color="FFFFFF" w:sz="0"/>
              <w:left w:val="none" w:color="FFFFFF" w:sz="0"/>
              <w:bottom w:val="single" w:color="BFBFBF" w:sz="2"/>
              <w:right w:val="none" w:color="FFFFFF" w:sz="0"/>
            </w:tcBorders>
            <w:tcMar>
              <w:top w:type="dxa" w:w="30"/>
              <w:left w:type="dxa" w:w="80"/>
              <w:bottom w:type="dxa" w:w="30"/>
              <w:right w:type="dxa" w:w="80"/>
            </w:tcMar>
          </w:tcPr>
          <w:p>
            <w:pPr>
              <w:spacing w:after="40" w:before="40" w:line="240"/>
            </w:pPr>
            <w:r>
              <w:rPr>
                <w:rFonts w:ascii="Courier New" w:cs="Courier New" w:eastAsia="Courier New" w:hAnsi="Courier New"/>
                <w:b w:val="false"/>
                <w:bCs w:val="false"/>
                <w:sz w:val="16"/>
                <w:szCs w:val="16"/>
              </w:rPr>
              <w:t xml:space="preserve">@fontsource</w:t>
            </w:r>
          </w:p>
        </w:tc>
      </w:tr>
      <w:tr>
        <w:tc>
          <w:tcPr>
            <w:tcW w:type="dxa" w:w="2383"/>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RNF-19 Límite de 5 MB</w:t>
            </w:r>
          </w:p>
        </w:tc>
        <w:tc>
          <w:tcPr>
            <w:tcW w:type="dxa" w:w="1589"/>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CU-02</w:t>
            </w:r>
          </w:p>
        </w:tc>
        <w:tc>
          <w:tcPr>
            <w:tcW w:type="dxa" w:w="2890"/>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D-03, D-05</w:t>
            </w:r>
          </w:p>
        </w:tc>
        <w:tc>
          <w:tcPr>
            <w:tcW w:type="dxa" w:w="2498"/>
            <w:tcBorders>
              <w:top w:val="none" w:color="FFFFFF" w:sz="0"/>
              <w:left w:val="none" w:color="FFFFFF" w:sz="0"/>
              <w:bottom w:val="single" w:color="000000" w:sz="8"/>
              <w:right w:val="none" w:color="FFFFFF" w:sz="0"/>
            </w:tcBorders>
            <w:tcMar>
              <w:top w:type="dxa" w:w="30"/>
              <w:left w:type="dxa" w:w="80"/>
              <w:bottom w:type="dxa" w:w="30"/>
              <w:right w:type="dxa" w:w="80"/>
            </w:tcMar>
          </w:tcPr>
          <w:p>
            <w:pPr>
              <w:spacing w:after="40" w:before="40" w:line="240"/>
            </w:pPr>
            <w:r>
              <w:rPr>
                <w:rFonts w:ascii="Times New Roman" w:cs="Times New Roman" w:eastAsia="Times New Roman" w:hAnsi="Times New Roman"/>
                <w:b w:val="false"/>
                <w:bCs w:val="false"/>
                <w:sz w:val="20"/>
                <w:szCs w:val="20"/>
              </w:rPr>
              <w:t xml:space="preserve">Formulario de radicación </w:t>
            </w:r>
            <w:r>
              <w:rPr>
                <w:rFonts w:ascii="Times New Roman" w:cs="Times New Roman" w:eastAsia="Times New Roman" w:hAnsi="Times New Roman"/>
                <w:b w:val="false"/>
                <w:bCs w:val="false"/>
                <w:i/>
                <w:iCs/>
                <w:sz w:val="20"/>
                <w:szCs w:val="20"/>
              </w:rPr>
              <w:t xml:space="preserve">(no definido)</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Times New Roman" w:cs="Times New Roman" w:eastAsia="Times New Roman" w:hAnsi="Times New Roman"/>
          <w:i/>
          <w:iCs/>
          <w:sz w:val="20"/>
          <w:szCs w:val="20"/>
        </w:rPr>
        <w:t xml:space="preserve">SIRIE – Sistema de diseño</w:t>
      </w:r>
      <w:r>
        <w:rPr>
          <w:rFonts w:ascii="Times New Roman" w:cs="Times New Roman" w:eastAsia="Times New Roman" w:hAnsi="Times New Roman"/>
          <w:sz w:val="20"/>
          <w:szCs w:val="20"/>
        </w:rPr>
        <w:t xml:space="preserve"> (s. f.).</w:t>
      </w:r>
    </w:p>
    <w:p>
      <w:pPr>
        <w:spacing w:line="480"/>
        <w:ind w:firstLine="720"/>
      </w:pPr>
      <w:r>
        <w:rPr>
          <w:rFonts w:ascii="Times New Roman" w:cs="Times New Roman" w:eastAsia="Times New Roman" w:hAnsi="Times New Roman"/>
          <w:b/>
          <w:bCs/>
          <w:sz w:val="24"/>
          <w:szCs w:val="24"/>
        </w:rPr>
        <w:t xml:space="preserve">Lectura de la matriz:</w:t>
      </w:r>
      <w:r>
        <w:rPr>
          <w:rFonts w:ascii="Times New Roman" w:cs="Times New Roman" w:eastAsia="Times New Roman" w:hAnsi="Times New Roman"/>
          <w:sz w:val="24"/>
          <w:szCs w:val="24"/>
        </w:rPr>
        <w:t xml:space="preserve"> cada requisito funcional tiene al menos un caso de uso y aparece en al menos un diagrama, con dos excepciones marcadas: </w:t>
      </w:r>
      <w:r>
        <w:rPr>
          <w:rFonts w:ascii="Times New Roman" w:cs="Times New Roman" w:eastAsia="Times New Roman" w:hAnsi="Times New Roman"/>
          <w:b/>
          <w:bCs/>
          <w:sz w:val="24"/>
          <w:szCs w:val="24"/>
        </w:rPr>
        <w:t xml:space="preserve">RF-25</w:t>
      </w:r>
      <w:r>
        <w:rPr>
          <w:rFonts w:ascii="Times New Roman" w:cs="Times New Roman" w:eastAsia="Times New Roman" w:hAnsi="Times New Roman"/>
          <w:sz w:val="24"/>
          <w:szCs w:val="24"/>
        </w:rPr>
        <w:t xml:space="preserve">, que no tiene caso de uso porque el PDF no describe su comportamiento, y los requisitos ligados a componentes o servicios </w:t>
      </w:r>
      <w:r>
        <w:rPr>
          <w:rFonts w:ascii="Times New Roman" w:cs="Times New Roman" w:eastAsia="Times New Roman" w:hAnsi="Times New Roman"/>
          <w:i/>
          <w:iCs/>
          <w:sz w:val="24"/>
          <w:szCs w:val="24"/>
        </w:rPr>
        <w:t xml:space="preserve">«no definidos» / «pendientes»</w:t>
      </w:r>
      <w:r>
        <w:rPr>
          <w:rFonts w:ascii="Times New Roman" w:cs="Times New Roman" w:eastAsia="Times New Roman" w:hAnsi="Times New Roman"/>
          <w:sz w:val="24"/>
          <w:szCs w:val="24"/>
        </w:rPr>
        <w:t xml:space="preserve">, que dependen de las decisiones de la sección 34.</w:t>
      </w:r>
    </w:p>
    <w:p>
      <w:r>
        <w:br w:type="page"/>
      </w:r>
    </w:p>
    <w:p>
      <w:pPr>
        <w:pStyle w:val="Heading1"/>
      </w:pPr>
      <w:r>
        <w:rPr>
          <w:rFonts w:ascii="Times New Roman" w:cs="Times New Roman" w:eastAsia="Times New Roman" w:hAnsi="Times New Roman"/>
          <w:sz w:val="24"/>
          <w:szCs w:val="24"/>
        </w:rPr>
        <w:t xml:space="preserve">Referencias</w:t>
      </w:r>
    </w:p>
    <w:p>
      <w:pPr>
        <w:spacing w:line="480"/>
        <w:ind w:left="720" w:hanging="720"/>
      </w:pPr>
      <w:r>
        <w:rPr>
          <w:rFonts w:ascii="Times New Roman" w:cs="Times New Roman" w:eastAsia="Times New Roman" w:hAnsi="Times New Roman"/>
          <w:sz w:val="24"/>
          <w:szCs w:val="24"/>
        </w:rPr>
        <w:t xml:space="preserve">American Psychological Association. (2020). </w:t>
      </w:r>
      <w:r>
        <w:rPr>
          <w:rFonts w:ascii="Times New Roman" w:cs="Times New Roman" w:eastAsia="Times New Roman" w:hAnsi="Times New Roman"/>
          <w:i/>
          <w:iCs/>
          <w:sz w:val="24"/>
          <w:szCs w:val="24"/>
        </w:rPr>
        <w:t xml:space="preserve">Publication manual of the American Psychological Association</w:t>
      </w:r>
      <w:r>
        <w:rPr>
          <w:rFonts w:ascii="Times New Roman" w:cs="Times New Roman" w:eastAsia="Times New Roman" w:hAnsi="Times New Roman"/>
          <w:sz w:val="24"/>
          <w:szCs w:val="24"/>
        </w:rPr>
        <w:t xml:space="preserve"> (7th ed.). https://doi.org/10.1037/0000165-000</w:t>
      </w:r>
    </w:p>
    <w:p>
      <w:pPr>
        <w:spacing w:line="480"/>
        <w:ind w:left="720" w:hanging="720"/>
      </w:pPr>
      <w:r>
        <w:rPr>
          <w:rFonts w:ascii="Times New Roman" w:cs="Times New Roman" w:eastAsia="Times New Roman" w:hAnsi="Times New Roman"/>
          <w:sz w:val="24"/>
          <w:szCs w:val="24"/>
        </w:rPr>
        <w:t xml:space="preserve">Angular. (s. f.). </w:t>
      </w:r>
      <w:r>
        <w:rPr>
          <w:rFonts w:ascii="Times New Roman" w:cs="Times New Roman" w:eastAsia="Times New Roman" w:hAnsi="Times New Roman"/>
          <w:i/>
          <w:iCs/>
          <w:sz w:val="24"/>
          <w:szCs w:val="24"/>
        </w:rPr>
        <w:t xml:space="preserve">Angular documentation</w:t>
      </w:r>
      <w:r>
        <w:rPr>
          <w:rFonts w:ascii="Times New Roman" w:cs="Times New Roman" w:eastAsia="Times New Roman" w:hAnsi="Times New Roman"/>
          <w:sz w:val="24"/>
          <w:szCs w:val="24"/>
        </w:rPr>
        <w:t xml:space="preserve">. https://angular.dev</w:t>
      </w:r>
    </w:p>
    <w:p>
      <w:pPr>
        <w:spacing w:line="480"/>
        <w:ind w:left="720" w:hanging="720"/>
      </w:pPr>
      <w:r>
        <w:rPr>
          <w:rFonts w:ascii="Times New Roman" w:cs="Times New Roman" w:eastAsia="Times New Roman" w:hAnsi="Times New Roman"/>
          <w:sz w:val="24"/>
          <w:szCs w:val="24"/>
        </w:rPr>
        <w:t xml:space="preserve">ISO/IEC/IEEE. (2018). </w:t>
      </w:r>
      <w:r>
        <w:rPr>
          <w:rFonts w:ascii="Times New Roman" w:cs="Times New Roman" w:eastAsia="Times New Roman" w:hAnsi="Times New Roman"/>
          <w:i/>
          <w:iCs/>
          <w:sz w:val="24"/>
          <w:szCs w:val="24"/>
        </w:rPr>
        <w:t xml:space="preserve">Systems and software engineering—Life cycle processes—Requirements engineering</w:t>
      </w:r>
      <w:r>
        <w:rPr>
          <w:rFonts w:ascii="Times New Roman" w:cs="Times New Roman" w:eastAsia="Times New Roman" w:hAnsi="Times New Roman"/>
          <w:sz w:val="24"/>
          <w:szCs w:val="24"/>
        </w:rPr>
        <w:t xml:space="preserve"> (ISO/IEC/IEEE 29148:2018). International Organization for Standardization.</w:t>
      </w:r>
    </w:p>
    <w:p>
      <w:pPr>
        <w:spacing w:line="480"/>
        <w:ind w:left="720" w:hanging="720"/>
      </w:pPr>
      <w:r>
        <w:rPr>
          <w:rFonts w:ascii="Times New Roman" w:cs="Times New Roman" w:eastAsia="Times New Roman" w:hAnsi="Times New Roman"/>
          <w:sz w:val="24"/>
          <w:szCs w:val="24"/>
        </w:rPr>
        <w:t xml:space="preserve">Mermaid. (s. f.). </w:t>
      </w:r>
      <w:r>
        <w:rPr>
          <w:rFonts w:ascii="Times New Roman" w:cs="Times New Roman" w:eastAsia="Times New Roman" w:hAnsi="Times New Roman"/>
          <w:i/>
          <w:iCs/>
          <w:sz w:val="24"/>
          <w:szCs w:val="24"/>
        </w:rPr>
        <w:t xml:space="preserve">Mermaid documentation</w:t>
      </w:r>
      <w:r>
        <w:rPr>
          <w:rFonts w:ascii="Times New Roman" w:cs="Times New Roman" w:eastAsia="Times New Roman" w:hAnsi="Times New Roman"/>
          <w:sz w:val="24"/>
          <w:szCs w:val="24"/>
        </w:rPr>
        <w:t xml:space="preserve">. https://mermaid.js.org</w:t>
      </w:r>
    </w:p>
    <w:p>
      <w:pPr>
        <w:spacing w:line="480"/>
        <w:ind w:left="720" w:hanging="720"/>
      </w:pPr>
      <w:r>
        <w:rPr>
          <w:rFonts w:ascii="Times New Roman" w:cs="Times New Roman" w:eastAsia="Times New Roman" w:hAnsi="Times New Roman"/>
          <w:sz w:val="24"/>
          <w:szCs w:val="24"/>
        </w:rPr>
        <w:t xml:space="preserve">Object Management Group. (2017). </w:t>
      </w:r>
      <w:r>
        <w:rPr>
          <w:rFonts w:ascii="Times New Roman" w:cs="Times New Roman" w:eastAsia="Times New Roman" w:hAnsi="Times New Roman"/>
          <w:i/>
          <w:iCs/>
          <w:sz w:val="24"/>
          <w:szCs w:val="24"/>
        </w:rPr>
        <w:t xml:space="preserve">OMG Unified Modeling Language (OMG UML)</w:t>
      </w:r>
      <w:r>
        <w:rPr>
          <w:rFonts w:ascii="Times New Roman" w:cs="Times New Roman" w:eastAsia="Times New Roman" w:hAnsi="Times New Roman"/>
          <w:sz w:val="24"/>
          <w:szCs w:val="24"/>
        </w:rPr>
        <w:t xml:space="preserve"> (Version 2.5.1; formal/17-12-05). https://www.omg.org/spec/UML/2.5.1</w:t>
      </w:r>
    </w:p>
    <w:p>
      <w:pPr>
        <w:spacing w:line="480"/>
        <w:ind w:left="720" w:hanging="720"/>
      </w:pPr>
      <w:r>
        <w:rPr>
          <w:rFonts w:ascii="Times New Roman" w:cs="Times New Roman" w:eastAsia="Times New Roman" w:hAnsi="Times New Roman"/>
          <w:i/>
          <w:iCs/>
          <w:sz w:val="24"/>
          <w:szCs w:val="24"/>
        </w:rPr>
        <w:t xml:space="preserve">SIRIE – Sistema de diseño sobre la identidad institucional: Propuesta de diseño v3</w:t>
      </w:r>
      <w:r>
        <w:rPr>
          <w:rFonts w:ascii="Times New Roman" w:cs="Times New Roman" w:eastAsia="Times New Roman" w:hAnsi="Times New Roman"/>
          <w:sz w:val="24"/>
          <w:szCs w:val="24"/>
        </w:rPr>
        <w:t xml:space="preserve">. (s. f.). [Documento de diseño en PDF, sin publicar].</w:t>
      </w:r>
    </w:p>
    <w:p>
      <w:pPr>
        <w:spacing w:line="480"/>
        <w:ind w:left="720" w:hanging="720"/>
      </w:pPr>
      <w:r>
        <w:rPr>
          <w:rFonts w:ascii="Times New Roman" w:cs="Times New Roman" w:eastAsia="Times New Roman" w:hAnsi="Times New Roman"/>
          <w:sz w:val="24"/>
          <w:szCs w:val="24"/>
        </w:rPr>
        <w:t xml:space="preserve">World Wide Web Consortium. (2018). </w:t>
      </w:r>
      <w:r>
        <w:rPr>
          <w:rFonts w:ascii="Times New Roman" w:cs="Times New Roman" w:eastAsia="Times New Roman" w:hAnsi="Times New Roman"/>
          <w:i/>
          <w:iCs/>
          <w:sz w:val="24"/>
          <w:szCs w:val="24"/>
        </w:rPr>
        <w:t xml:space="preserve">Web content accessibility guidelines (WCAG) 2.1</w:t>
      </w:r>
      <w:r>
        <w:rPr>
          <w:rFonts w:ascii="Times New Roman" w:cs="Times New Roman" w:eastAsia="Times New Roman" w:hAnsi="Times New Roman"/>
          <w:sz w:val="24"/>
          <w:szCs w:val="24"/>
        </w:rPr>
        <w:t xml:space="preserve">. https://www.w3.org/TR/WCAG21/</w:t>
      </w:r>
    </w:p>
    <w:p>
      <w:r>
        <w:br w:type="page"/>
      </w:r>
    </w:p>
    <w:p>
      <w:pPr>
        <w:pStyle w:val="Heading1"/>
      </w:pPr>
      <w:r>
        <w:rPr>
          <w:rFonts w:ascii="Times New Roman" w:cs="Times New Roman" w:eastAsia="Times New Roman" w:hAnsi="Times New Roman"/>
          <w:sz w:val="24"/>
          <w:szCs w:val="24"/>
        </w:rPr>
        <w:t xml:space="preserve">Apéndice</w:t>
      </w:r>
    </w:p>
    <w:p>
      <w:pPr>
        <w:pStyle w:val="Heading1"/>
      </w:pPr>
      <w:r>
        <w:rPr>
          <w:rFonts w:ascii="Times New Roman" w:cs="Times New Roman" w:eastAsia="Times New Roman" w:hAnsi="Times New Roman"/>
          <w:b/>
          <w:bCs/>
          <w:sz w:val="24"/>
          <w:szCs w:val="24"/>
        </w:rPr>
        <w:t xml:space="preserve">Código Mermaid de los diagramas</w:t>
      </w:r>
    </w:p>
    <w:p>
      <w:pPr>
        <w:spacing w:line="480"/>
        <w:ind w:firstLine="720"/>
      </w:pPr>
      <w:r>
        <w:rPr>
          <w:rFonts w:ascii="Times New Roman" w:cs="Times New Roman" w:eastAsia="Times New Roman" w:hAnsi="Times New Roman"/>
          <w:sz w:val="24"/>
          <w:szCs w:val="24"/>
        </w:rPr>
        <w:t xml:space="preserve">Este apéndice reúne el código fuente de las Figuras 1 a 9, para que el equipo pueda editarlas y volver a generarlas en cualquier visor compatible con Mermaid.</w:t>
      </w:r>
    </w:p>
    <w:p>
      <w:pPr>
        <w:pStyle w:val="Heading2"/>
        <w:keepNext/>
      </w:pPr>
      <w:r>
        <w:rPr>
          <w:rFonts w:ascii="Times New Roman" w:cs="Times New Roman" w:eastAsia="Times New Roman" w:hAnsi="Times New Roman"/>
          <w:sz w:val="24"/>
          <w:szCs w:val="24"/>
        </w:rPr>
        <w:t xml:space="preserve">Figura 1. Diagrama general de casos de uso de SIRIE</w:t>
      </w:r>
    </w:p>
    <w:p>
      <w:pPr>
        <w:shd w:fill="F2F2F2" w:val="clear"/>
        <w:spacing w:line="240"/>
        <w:ind w:left="240"/>
      </w:pPr>
      <w:r>
        <w:rPr>
          <w:rFonts w:ascii="Courier New" w:cs="Courier New" w:eastAsia="Courier New" w:hAnsi="Courier New"/>
          <w:sz w:val="17"/>
          <w:szCs w:val="17"/>
        </w:rPr>
        <w:t xml:space="preserve">flowchart LR</w:t>
      </w:r>
    </w:p>
    <w:p>
      <w:pPr>
        <w:shd w:fill="F2F2F2" w:val="clear"/>
        <w:spacing w:line="240"/>
        <w:ind w:left="240"/>
      </w:pPr>
      <w:r>
        <w:rPr>
          <w:rFonts w:ascii="Courier New" w:cs="Courier New" w:eastAsia="Courier New" w:hAnsi="Courier New"/>
          <w:sz w:val="17"/>
          <w:szCs w:val="17"/>
        </w:rPr>
        <w:t xml:space="preserve">    EST(["Estudiante"])</w:t>
      </w:r>
    </w:p>
    <w:p>
      <w:pPr>
        <w:shd w:fill="F2F2F2" w:val="clear"/>
        <w:spacing w:line="240"/>
        <w:ind w:left="240"/>
      </w:pPr>
      <w:r>
        <w:rPr>
          <w:rFonts w:ascii="Courier New" w:cs="Courier New" w:eastAsia="Courier New" w:hAnsi="Courier New"/>
          <w:sz w:val="17"/>
          <w:szCs w:val="17"/>
        </w:rPr>
        <w:t xml:space="preserve">    COO(["Coordinador"])</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subgraph SIRIE["SIRIE - Sistema de Quejas e Ideas Institucionales"]</w:t>
      </w:r>
    </w:p>
    <w:p>
      <w:pPr>
        <w:shd w:fill="F2F2F2" w:val="clear"/>
        <w:spacing w:line="240"/>
        <w:ind w:left="240"/>
      </w:pPr>
      <w:r>
        <w:rPr>
          <w:rFonts w:ascii="Courier New" w:cs="Courier New" w:eastAsia="Courier New" w:hAnsi="Courier New"/>
          <w:sz w:val="17"/>
          <w:szCs w:val="17"/>
        </w:rPr>
        <w:t xml:space="preserve">        CU01(["CU-01 Iniciar sesión"])</w:t>
      </w:r>
    </w:p>
    <w:p>
      <w:pPr>
        <w:shd w:fill="F2F2F2" w:val="clear"/>
        <w:spacing w:line="240"/>
        <w:ind w:left="240"/>
      </w:pPr>
      <w:r>
        <w:rPr>
          <w:rFonts w:ascii="Courier New" w:cs="Courier New" w:eastAsia="Courier New" w:hAnsi="Courier New"/>
          <w:sz w:val="17"/>
          <w:szCs w:val="17"/>
        </w:rPr>
        <w:t xml:space="preserve">        CU12(["CU-12 Cambiar tema"])</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CU02(["CU-02 Radicar solicitud"])</w:t>
      </w:r>
    </w:p>
    <w:p>
      <w:pPr>
        <w:shd w:fill="F2F2F2" w:val="clear"/>
        <w:spacing w:line="240"/>
        <w:ind w:left="240"/>
      </w:pPr>
      <w:r>
        <w:rPr>
          <w:rFonts w:ascii="Courier New" w:cs="Courier New" w:eastAsia="Courier New" w:hAnsi="Courier New"/>
          <w:sz w:val="17"/>
          <w:szCs w:val="17"/>
        </w:rPr>
        <w:t xml:space="preserve">        GEN(["Generar radicado y estado Registrada"])</w:t>
      </w:r>
    </w:p>
    <w:p>
      <w:pPr>
        <w:shd w:fill="F2F2F2" w:val="clear"/>
        <w:spacing w:line="240"/>
        <w:ind w:left="240"/>
      </w:pPr>
      <w:r>
        <w:rPr>
          <w:rFonts w:ascii="Courier New" w:cs="Courier New" w:eastAsia="Courier New" w:hAnsi="Courier New"/>
          <w:sz w:val="17"/>
          <w:szCs w:val="17"/>
        </w:rPr>
        <w:t xml:space="preserve">        CU03(["CU-03 Consultar mis solicitudes"])</w:t>
      </w:r>
    </w:p>
    <w:p>
      <w:pPr>
        <w:shd w:fill="F2F2F2" w:val="clear"/>
        <w:spacing w:line="240"/>
        <w:ind w:left="240"/>
      </w:pPr>
      <w:r>
        <w:rPr>
          <w:rFonts w:ascii="Courier New" w:cs="Courier New" w:eastAsia="Courier New" w:hAnsi="Courier New"/>
          <w:sz w:val="17"/>
          <w:szCs w:val="17"/>
        </w:rPr>
        <w:t xml:space="preserve">        CU04(["CU-04 Consultar trazabilidad"])</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CU05(["CU-05 Consultar bandeja de gestión"])</w:t>
      </w:r>
    </w:p>
    <w:p>
      <w:pPr>
        <w:shd w:fill="F2F2F2" w:val="clear"/>
        <w:spacing w:line="240"/>
        <w:ind w:left="240"/>
      </w:pPr>
      <w:r>
        <w:rPr>
          <w:rFonts w:ascii="Courier New" w:cs="Courier New" w:eastAsia="Courier New" w:hAnsi="Courier New"/>
          <w:sz w:val="17"/>
          <w:szCs w:val="17"/>
        </w:rPr>
        <w:t xml:space="preserve">        CU06(["CU-06 Filtrar solicitudes"])</w:t>
      </w:r>
    </w:p>
    <w:p>
      <w:pPr>
        <w:shd w:fill="F2F2F2" w:val="clear"/>
        <w:spacing w:line="240"/>
        <w:ind w:left="240"/>
      </w:pPr>
      <w:r>
        <w:rPr>
          <w:rFonts w:ascii="Courier New" w:cs="Courier New" w:eastAsia="Courier New" w:hAnsi="Courier New"/>
          <w:sz w:val="17"/>
          <w:szCs w:val="17"/>
        </w:rPr>
        <w:t xml:space="preserve">        CU09(["CU-09 Registrar movimiento"])</w:t>
      </w:r>
    </w:p>
    <w:p>
      <w:pPr>
        <w:shd w:fill="F2F2F2" w:val="clear"/>
        <w:spacing w:line="240"/>
        <w:ind w:left="240"/>
      </w:pPr>
      <w:r>
        <w:rPr>
          <w:rFonts w:ascii="Courier New" w:cs="Courier New" w:eastAsia="Courier New" w:hAnsi="Courier New"/>
          <w:sz w:val="17"/>
          <w:szCs w:val="17"/>
        </w:rPr>
        <w:t xml:space="preserve">        CU07(["CU-07 Cambiar estado"])</w:t>
      </w:r>
    </w:p>
    <w:p>
      <w:pPr>
        <w:shd w:fill="F2F2F2" w:val="clear"/>
        <w:spacing w:line="240"/>
        <w:ind w:left="240"/>
      </w:pPr>
      <w:r>
        <w:rPr>
          <w:rFonts w:ascii="Courier New" w:cs="Courier New" w:eastAsia="Courier New" w:hAnsi="Courier New"/>
          <w:sz w:val="17"/>
          <w:szCs w:val="17"/>
        </w:rPr>
        <w:t xml:space="preserve">        CU08(["CU-08 Asignar responsable"])</w:t>
      </w:r>
    </w:p>
    <w:p>
      <w:pPr>
        <w:shd w:fill="F2F2F2" w:val="clear"/>
        <w:spacing w:line="240"/>
        <w:ind w:left="240"/>
      </w:pPr>
      <w:r>
        <w:rPr>
          <w:rFonts w:ascii="Courier New" w:cs="Courier New" w:eastAsia="Courier New" w:hAnsi="Courier New"/>
          <w:sz w:val="17"/>
          <w:szCs w:val="17"/>
        </w:rPr>
        <w:t xml:space="preserve">        CU10(["CU-10 Registrar observación"])</w:t>
      </w:r>
    </w:p>
    <w:p>
      <w:pPr>
        <w:shd w:fill="F2F2F2" w:val="clear"/>
        <w:spacing w:line="240"/>
        <w:ind w:left="240"/>
      </w:pPr>
      <w:r>
        <w:rPr>
          <w:rFonts w:ascii="Courier New" w:cs="Courier New" w:eastAsia="Courier New" w:hAnsi="Courier New"/>
          <w:sz w:val="17"/>
          <w:szCs w:val="17"/>
        </w:rPr>
        <w:t xml:space="preserve">        CU11(["CU-11 Marcar como duplicada"])</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EST --- CU01</w:t>
      </w:r>
    </w:p>
    <w:p>
      <w:pPr>
        <w:shd w:fill="F2F2F2" w:val="clear"/>
        <w:spacing w:line="240"/>
        <w:ind w:left="240"/>
      </w:pPr>
      <w:r>
        <w:rPr>
          <w:rFonts w:ascii="Courier New" w:cs="Courier New" w:eastAsia="Courier New" w:hAnsi="Courier New"/>
          <w:sz w:val="17"/>
          <w:szCs w:val="17"/>
        </w:rPr>
        <w:t xml:space="preserve">    EST --- CU12</w:t>
      </w:r>
    </w:p>
    <w:p>
      <w:pPr>
        <w:shd w:fill="F2F2F2" w:val="clear"/>
        <w:spacing w:line="240"/>
        <w:ind w:left="240"/>
      </w:pPr>
      <w:r>
        <w:rPr>
          <w:rFonts w:ascii="Courier New" w:cs="Courier New" w:eastAsia="Courier New" w:hAnsi="Courier New"/>
          <w:sz w:val="17"/>
          <w:szCs w:val="17"/>
        </w:rPr>
        <w:t xml:space="preserve">    EST --- CU02</w:t>
      </w:r>
    </w:p>
    <w:p>
      <w:pPr>
        <w:shd w:fill="F2F2F2" w:val="clear"/>
        <w:spacing w:line="240"/>
        <w:ind w:left="240"/>
      </w:pPr>
      <w:r>
        <w:rPr>
          <w:rFonts w:ascii="Courier New" w:cs="Courier New" w:eastAsia="Courier New" w:hAnsi="Courier New"/>
          <w:sz w:val="17"/>
          <w:szCs w:val="17"/>
        </w:rPr>
        <w:t xml:space="preserve">    EST --- CU03</w:t>
      </w:r>
    </w:p>
    <w:p>
      <w:pPr>
        <w:shd w:fill="F2F2F2" w:val="clear"/>
        <w:spacing w:line="240"/>
        <w:ind w:left="240"/>
      </w:pPr>
      <w:r>
        <w:rPr>
          <w:rFonts w:ascii="Courier New" w:cs="Courier New" w:eastAsia="Courier New" w:hAnsi="Courier New"/>
          <w:sz w:val="17"/>
          <w:szCs w:val="17"/>
        </w:rPr>
        <w:t xml:space="preserve">    EST --- CU04</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COO --- CU01</w:t>
      </w:r>
    </w:p>
    <w:p>
      <w:pPr>
        <w:shd w:fill="F2F2F2" w:val="clear"/>
        <w:spacing w:line="240"/>
        <w:ind w:left="240"/>
      </w:pPr>
      <w:r>
        <w:rPr>
          <w:rFonts w:ascii="Courier New" w:cs="Courier New" w:eastAsia="Courier New" w:hAnsi="Courier New"/>
          <w:sz w:val="17"/>
          <w:szCs w:val="17"/>
        </w:rPr>
        <w:t xml:space="preserve">    COO --- CU12</w:t>
      </w:r>
    </w:p>
    <w:p>
      <w:pPr>
        <w:shd w:fill="F2F2F2" w:val="clear"/>
        <w:spacing w:line="240"/>
        <w:ind w:left="240"/>
      </w:pPr>
      <w:r>
        <w:rPr>
          <w:rFonts w:ascii="Courier New" w:cs="Courier New" w:eastAsia="Courier New" w:hAnsi="Courier New"/>
          <w:sz w:val="17"/>
          <w:szCs w:val="17"/>
        </w:rPr>
        <w:t xml:space="preserve">    COO --- CU05</w:t>
      </w:r>
    </w:p>
    <w:p>
      <w:pPr>
        <w:shd w:fill="F2F2F2" w:val="clear"/>
        <w:spacing w:line="240"/>
        <w:ind w:left="240"/>
      </w:pPr>
      <w:r>
        <w:rPr>
          <w:rFonts w:ascii="Courier New" w:cs="Courier New" w:eastAsia="Courier New" w:hAnsi="Courier New"/>
          <w:sz w:val="17"/>
          <w:szCs w:val="17"/>
        </w:rPr>
        <w:t xml:space="preserve">    COO --- CU06</w:t>
      </w:r>
    </w:p>
    <w:p>
      <w:pPr>
        <w:shd w:fill="F2F2F2" w:val="clear"/>
        <w:spacing w:line="240"/>
        <w:ind w:left="240"/>
      </w:pPr>
      <w:r>
        <w:rPr>
          <w:rFonts w:ascii="Courier New" w:cs="Courier New" w:eastAsia="Courier New" w:hAnsi="Courier New"/>
          <w:sz w:val="17"/>
          <w:szCs w:val="17"/>
        </w:rPr>
        <w:t xml:space="preserve">    COO --- CU07</w:t>
      </w:r>
    </w:p>
    <w:p>
      <w:pPr>
        <w:shd w:fill="F2F2F2" w:val="clear"/>
        <w:spacing w:line="240"/>
        <w:ind w:left="240"/>
      </w:pPr>
      <w:r>
        <w:rPr>
          <w:rFonts w:ascii="Courier New" w:cs="Courier New" w:eastAsia="Courier New" w:hAnsi="Courier New"/>
          <w:sz w:val="17"/>
          <w:szCs w:val="17"/>
        </w:rPr>
        <w:t xml:space="preserve">    COO --- CU08</w:t>
      </w:r>
    </w:p>
    <w:p>
      <w:pPr>
        <w:shd w:fill="F2F2F2" w:val="clear"/>
        <w:spacing w:line="240"/>
        <w:ind w:left="240"/>
      </w:pPr>
      <w:r>
        <w:rPr>
          <w:rFonts w:ascii="Courier New" w:cs="Courier New" w:eastAsia="Courier New" w:hAnsi="Courier New"/>
          <w:sz w:val="17"/>
          <w:szCs w:val="17"/>
        </w:rPr>
        <w:t xml:space="preserve">    COO --- CU09</w:t>
      </w:r>
    </w:p>
    <w:p>
      <w:pPr>
        <w:shd w:fill="F2F2F2" w:val="clear"/>
        <w:spacing w:line="240"/>
        <w:ind w:left="240"/>
      </w:pPr>
      <w:r>
        <w:rPr>
          <w:rFonts w:ascii="Courier New" w:cs="Courier New" w:eastAsia="Courier New" w:hAnsi="Courier New"/>
          <w:sz w:val="17"/>
          <w:szCs w:val="17"/>
        </w:rPr>
        <w:t xml:space="preserve">    COO --- CU10</w:t>
      </w:r>
    </w:p>
    <w:p>
      <w:pPr>
        <w:shd w:fill="F2F2F2" w:val="clear"/>
        <w:spacing w:line="240"/>
        <w:ind w:left="240"/>
      </w:pPr>
      <w:r>
        <w:rPr>
          <w:rFonts w:ascii="Courier New" w:cs="Courier New" w:eastAsia="Courier New" w:hAnsi="Courier New"/>
          <w:sz w:val="17"/>
          <w:szCs w:val="17"/>
        </w:rPr>
        <w:t xml:space="preserve">    COO --- CU11</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CU02 -.-&gt;|include| GEN</w:t>
      </w:r>
    </w:p>
    <w:p>
      <w:pPr>
        <w:shd w:fill="F2F2F2" w:val="clear"/>
        <w:spacing w:line="240"/>
        <w:ind w:left="240"/>
      </w:pPr>
      <w:r>
        <w:rPr>
          <w:rFonts w:ascii="Courier New" w:cs="Courier New" w:eastAsia="Courier New" w:hAnsi="Courier New"/>
          <w:sz w:val="17"/>
          <w:szCs w:val="17"/>
        </w:rPr>
        <w:t xml:space="preserve">    CU04 -.-&gt;|extend| CU03</w:t>
      </w:r>
    </w:p>
    <w:p>
      <w:pPr>
        <w:shd w:fill="F2F2F2" w:val="clear"/>
        <w:spacing w:line="240"/>
        <w:ind w:left="240"/>
      </w:pPr>
      <w:r>
        <w:rPr>
          <w:rFonts w:ascii="Courier New" w:cs="Courier New" w:eastAsia="Courier New" w:hAnsi="Courier New"/>
          <w:sz w:val="17"/>
          <w:szCs w:val="17"/>
        </w:rPr>
        <w:t xml:space="preserve">    CU06 -.-&gt;|extend| CU05</w:t>
      </w:r>
    </w:p>
    <w:p>
      <w:pPr>
        <w:shd w:fill="F2F2F2" w:val="clear"/>
        <w:spacing w:line="240"/>
        <w:ind w:left="240"/>
      </w:pPr>
      <w:r>
        <w:rPr>
          <w:rFonts w:ascii="Courier New" w:cs="Courier New" w:eastAsia="Courier New" w:hAnsi="Courier New"/>
          <w:sz w:val="17"/>
          <w:szCs w:val="17"/>
        </w:rPr>
        <w:t xml:space="preserve">    CU09 -.-&gt;|extend| CU05</w:t>
      </w:r>
    </w:p>
    <w:p>
      <w:pPr>
        <w:shd w:fill="F2F2F2" w:val="clear"/>
        <w:spacing w:line="240"/>
        <w:ind w:left="240"/>
      </w:pPr>
      <w:r>
        <w:rPr>
          <w:rFonts w:ascii="Courier New" w:cs="Courier New" w:eastAsia="Courier New" w:hAnsi="Courier New"/>
          <w:sz w:val="17"/>
          <w:szCs w:val="17"/>
        </w:rPr>
        <w:t xml:space="preserve">    CU11 -.-&gt;|extend| CU05</w:t>
      </w:r>
    </w:p>
    <w:p>
      <w:pPr>
        <w:shd w:fill="F2F2F2" w:val="clear"/>
        <w:spacing w:line="240"/>
        <w:ind w:left="240"/>
      </w:pPr>
      <w:r>
        <w:rPr>
          <w:rFonts w:ascii="Courier New" w:cs="Courier New" w:eastAsia="Courier New" w:hAnsi="Courier New"/>
          <w:sz w:val="17"/>
          <w:szCs w:val="17"/>
        </w:rPr>
        <w:t xml:space="preserve">    CU07 -.-&gt;|extend| CU09</w:t>
      </w:r>
    </w:p>
    <w:p>
      <w:pPr>
        <w:shd w:fill="F2F2F2" w:val="clear"/>
        <w:spacing w:line="240"/>
        <w:ind w:left="240"/>
      </w:pPr>
      <w:r>
        <w:rPr>
          <w:rFonts w:ascii="Courier New" w:cs="Courier New" w:eastAsia="Courier New" w:hAnsi="Courier New"/>
          <w:sz w:val="17"/>
          <w:szCs w:val="17"/>
        </w:rPr>
        <w:t xml:space="preserve">    CU08 -.-&gt;|extend| CU09</w:t>
      </w:r>
    </w:p>
    <w:p>
      <w:pPr>
        <w:shd w:fill="F2F2F2" w:val="clear"/>
        <w:spacing w:line="240"/>
        <w:ind w:left="240"/>
      </w:pPr>
      <w:r>
        <w:rPr>
          <w:rFonts w:ascii="Courier New" w:cs="Courier New" w:eastAsia="Courier New" w:hAnsi="Courier New"/>
          <w:sz w:val="17"/>
          <w:szCs w:val="17"/>
        </w:rPr>
        <w:t xml:space="preserve">    CU10 -.-&gt;|extend| CU09</w:t>
      </w:r>
    </w:p>
    <w:p>
      <w:pPr>
        <w:pStyle w:val="Heading2"/>
        <w:keepNext/>
      </w:pPr>
      <w:r>
        <w:rPr>
          <w:rFonts w:ascii="Times New Roman" w:cs="Times New Roman" w:eastAsia="Times New Roman" w:hAnsi="Times New Roman"/>
          <w:sz w:val="24"/>
          <w:szCs w:val="24"/>
        </w:rPr>
        <w:t xml:space="preserve">Figura 2. Flujo general de SIRIE</w:t>
      </w:r>
    </w:p>
    <w:p>
      <w:pPr>
        <w:shd w:fill="F2F2F2" w:val="clear"/>
        <w:spacing w:line="240"/>
        <w:ind w:left="240"/>
      </w:pPr>
      <w:r>
        <w:rPr>
          <w:rFonts w:ascii="Courier New" w:cs="Courier New" w:eastAsia="Courier New" w:hAnsi="Courier New"/>
          <w:sz w:val="17"/>
          <w:szCs w:val="17"/>
        </w:rPr>
        <w:t xml:space="preserve">flowchart TD</w:t>
      </w:r>
    </w:p>
    <w:p>
      <w:pPr>
        <w:shd w:fill="F2F2F2" w:val="clear"/>
        <w:spacing w:line="240"/>
        <w:ind w:left="240"/>
      </w:pPr>
      <w:r>
        <w:rPr>
          <w:rFonts w:ascii="Courier New" w:cs="Courier New" w:eastAsia="Courier New" w:hAnsi="Courier New"/>
          <w:sz w:val="17"/>
          <w:szCs w:val="17"/>
        </w:rPr>
        <w:t xml:space="preserve">    A([Inicio]) --&gt; B[/"Escribir correo institucional y contraseña"/]</w:t>
      </w:r>
    </w:p>
    <w:p>
      <w:pPr>
        <w:shd w:fill="F2F2F2" w:val="clear"/>
        <w:spacing w:line="240"/>
        <w:ind w:left="240"/>
      </w:pPr>
      <w:r>
        <w:rPr>
          <w:rFonts w:ascii="Courier New" w:cs="Courier New" w:eastAsia="Courier New" w:hAnsi="Courier New"/>
          <w:sz w:val="17"/>
          <w:szCs w:val="17"/>
        </w:rPr>
        <w:t xml:space="preserve">    B --&gt; C{"¿Credenciales válidas?"}</w:t>
      </w:r>
    </w:p>
    <w:p>
      <w:pPr>
        <w:shd w:fill="F2F2F2" w:val="clear"/>
        <w:spacing w:line="240"/>
        <w:ind w:left="240"/>
      </w:pPr>
      <w:r>
        <w:rPr>
          <w:rFonts w:ascii="Courier New" w:cs="Courier New" w:eastAsia="Courier New" w:hAnsi="Courier New"/>
          <w:sz w:val="17"/>
          <w:szCs w:val="17"/>
        </w:rPr>
        <w:t xml:space="preserve">    C -- No --&gt; C1["Error: qué pasó y cómo seguir"]</w:t>
      </w:r>
    </w:p>
    <w:p>
      <w:pPr>
        <w:shd w:fill="F2F2F2" w:val="clear"/>
        <w:spacing w:line="240"/>
        <w:ind w:left="240"/>
      </w:pPr>
      <w:r>
        <w:rPr>
          <w:rFonts w:ascii="Courier New" w:cs="Courier New" w:eastAsia="Courier New" w:hAnsi="Courier New"/>
          <w:sz w:val="17"/>
          <w:szCs w:val="17"/>
        </w:rPr>
        <w:t xml:space="preserve">    C1 --&gt; B</w:t>
      </w:r>
    </w:p>
    <w:p>
      <w:pPr>
        <w:shd w:fill="F2F2F2" w:val="clear"/>
        <w:spacing w:line="240"/>
        <w:ind w:left="240"/>
      </w:pPr>
      <w:r>
        <w:rPr>
          <w:rFonts w:ascii="Courier New" w:cs="Courier New" w:eastAsia="Courier New" w:hAnsi="Courier New"/>
          <w:sz w:val="17"/>
          <w:szCs w:val="17"/>
        </w:rPr>
        <w:t xml:space="preserve">    C -- Sí --&gt; D{"Tipo de usuario&lt;br/&gt;(criterio de rol pendiente)"}</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D -- Estudiante --&gt; E["Panel del estudiante&lt;br/&gt;/mis-solicitudes"]</w:t>
      </w:r>
    </w:p>
    <w:p>
      <w:pPr>
        <w:shd w:fill="F2F2F2" w:val="clear"/>
        <w:spacing w:line="240"/>
        <w:ind w:left="240"/>
      </w:pPr>
      <w:r>
        <w:rPr>
          <w:rFonts w:ascii="Courier New" w:cs="Courier New" w:eastAsia="Courier New" w:hAnsi="Courier New"/>
          <w:sz w:val="17"/>
          <w:szCs w:val="17"/>
        </w:rPr>
        <w:t xml:space="preserve">    D -- Coordinador --&gt; F["Bandeja de gestión&lt;br/&gt;/bandeja-gestion"]</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E --&gt; G{"Acción del estudiante"}</w:t>
      </w:r>
    </w:p>
    <w:p>
      <w:pPr>
        <w:shd w:fill="F2F2F2" w:val="clear"/>
        <w:spacing w:line="240"/>
        <w:ind w:left="240"/>
      </w:pPr>
      <w:r>
        <w:rPr>
          <w:rFonts w:ascii="Courier New" w:cs="Courier New" w:eastAsia="Courier New" w:hAnsi="Courier New"/>
          <w:sz w:val="17"/>
          <w:szCs w:val="17"/>
        </w:rPr>
        <w:t xml:space="preserve">    G -- Consultar --&gt; G1["Ver contadores, lista y trazabilidad"]</w:t>
      </w:r>
    </w:p>
    <w:p>
      <w:pPr>
        <w:shd w:fill="F2F2F2" w:val="clear"/>
        <w:spacing w:line="240"/>
        <w:ind w:left="240"/>
      </w:pPr>
      <w:r>
        <w:rPr>
          <w:rFonts w:ascii="Courier New" w:cs="Courier New" w:eastAsia="Courier New" w:hAnsi="Courier New"/>
          <w:sz w:val="17"/>
          <w:szCs w:val="17"/>
        </w:rPr>
        <w:t xml:space="preserve">    G -- Radicar solicitud --&gt; H["Elegir tipo, completar datos y adjuntar evidencia"]</w:t>
      </w:r>
    </w:p>
    <w:p>
      <w:pPr>
        <w:shd w:fill="F2F2F2" w:val="clear"/>
        <w:spacing w:line="240"/>
        <w:ind w:left="240"/>
      </w:pPr>
      <w:r>
        <w:rPr>
          <w:rFonts w:ascii="Courier New" w:cs="Courier New" w:eastAsia="Courier New" w:hAnsi="Courier New"/>
          <w:sz w:val="17"/>
          <w:szCs w:val="17"/>
        </w:rPr>
        <w:t xml:space="preserve">    H --&gt; I{"¿Archivo de máximo 5 MB?"}</w:t>
      </w:r>
    </w:p>
    <w:p>
      <w:pPr>
        <w:shd w:fill="F2F2F2" w:val="clear"/>
        <w:spacing w:line="240"/>
        <w:ind w:left="240"/>
      </w:pPr>
      <w:r>
        <w:rPr>
          <w:rFonts w:ascii="Courier New" w:cs="Courier New" w:eastAsia="Courier New" w:hAnsi="Courier New"/>
          <w:sz w:val="17"/>
          <w:szCs w:val="17"/>
        </w:rPr>
        <w:t xml:space="preserve">    I -- No --&gt; I1["Error de tamaño"]</w:t>
      </w:r>
    </w:p>
    <w:p>
      <w:pPr>
        <w:shd w:fill="F2F2F2" w:val="clear"/>
        <w:spacing w:line="240"/>
        <w:ind w:left="240"/>
      </w:pPr>
      <w:r>
        <w:rPr>
          <w:rFonts w:ascii="Courier New" w:cs="Courier New" w:eastAsia="Courier New" w:hAnsi="Courier New"/>
          <w:sz w:val="17"/>
          <w:szCs w:val="17"/>
        </w:rPr>
        <w:t xml:space="preserve">    I1 --&gt; H</w:t>
      </w:r>
    </w:p>
    <w:p>
      <w:pPr>
        <w:shd w:fill="F2F2F2" w:val="clear"/>
        <w:spacing w:line="240"/>
        <w:ind w:left="240"/>
      </w:pPr>
      <w:r>
        <w:rPr>
          <w:rFonts w:ascii="Courier New" w:cs="Courier New" w:eastAsia="Courier New" w:hAnsi="Courier New"/>
          <w:sz w:val="17"/>
          <w:szCs w:val="17"/>
        </w:rPr>
        <w:t xml:space="preserve">    I -- Sí --&gt; J["Servicio del sistema: generar radicado"]</w:t>
      </w:r>
    </w:p>
    <w:p>
      <w:pPr>
        <w:shd w:fill="F2F2F2" w:val="clear"/>
        <w:spacing w:line="240"/>
        <w:ind w:left="240"/>
      </w:pPr>
      <w:r>
        <w:rPr>
          <w:rFonts w:ascii="Courier New" w:cs="Courier New" w:eastAsia="Courier New" w:hAnsi="Courier New"/>
          <w:sz w:val="17"/>
          <w:szCs w:val="17"/>
        </w:rPr>
        <w:t xml:space="preserve">    J --&gt; K["Estado inicial: Registrada"]</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F --&gt; L{"Acción del coordinador"}</w:t>
      </w:r>
    </w:p>
    <w:p>
      <w:pPr>
        <w:shd w:fill="F2F2F2" w:val="clear"/>
        <w:spacing w:line="240"/>
        <w:ind w:left="240"/>
      </w:pPr>
      <w:r>
        <w:rPr>
          <w:rFonts w:ascii="Courier New" w:cs="Courier New" w:eastAsia="Courier New" w:hAnsi="Courier New"/>
          <w:sz w:val="17"/>
          <w:szCs w:val="17"/>
        </w:rPr>
        <w:t xml:space="preserve">    L -- Filtrar o consultar --&gt; L1["Aplicar filtros y ver tabla y alerta"]</w:t>
      </w:r>
    </w:p>
    <w:p>
      <w:pPr>
        <w:shd w:fill="F2F2F2" w:val="clear"/>
        <w:spacing w:line="240"/>
        <w:ind w:left="240"/>
      </w:pPr>
      <w:r>
        <w:rPr>
          <w:rFonts w:ascii="Courier New" w:cs="Courier New" w:eastAsia="Courier New" w:hAnsi="Courier New"/>
          <w:sz w:val="17"/>
          <w:szCs w:val="17"/>
        </w:rPr>
        <w:t xml:space="preserve">    L -- Actuar sobre la selección --&gt; M["Elegir estado, responsable y observación"]</w:t>
      </w:r>
    </w:p>
    <w:p>
      <w:pPr>
        <w:shd w:fill="F2F2F2" w:val="clear"/>
        <w:spacing w:line="240"/>
        <w:ind w:left="240"/>
      </w:pPr>
      <w:r>
        <w:rPr>
          <w:rFonts w:ascii="Courier New" w:cs="Courier New" w:eastAsia="Courier New" w:hAnsi="Courier New"/>
          <w:sz w:val="17"/>
          <w:szCs w:val="17"/>
        </w:rPr>
        <w:t xml:space="preserve">    M --&gt; N["Registrar movimiento"]</w:t>
      </w:r>
    </w:p>
    <w:p>
      <w:pPr>
        <w:shd w:fill="F2F2F2" w:val="clear"/>
        <w:spacing w:line="240"/>
        <w:ind w:left="240"/>
      </w:pPr>
      <w:r>
        <w:rPr>
          <w:rFonts w:ascii="Courier New" w:cs="Courier New" w:eastAsia="Courier New" w:hAnsi="Courier New"/>
          <w:sz w:val="17"/>
          <w:szCs w:val="17"/>
        </w:rPr>
        <w:t xml:space="preserve">    L -- Marcar como duplicada --&gt; O["Estado Duplicada"]</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K --&gt; P["Guardar movimiento en la trazabilidad"]</w:t>
      </w:r>
    </w:p>
    <w:p>
      <w:pPr>
        <w:shd w:fill="F2F2F2" w:val="clear"/>
        <w:spacing w:line="240"/>
        <w:ind w:left="240"/>
      </w:pPr>
      <w:r>
        <w:rPr>
          <w:rFonts w:ascii="Courier New" w:cs="Courier New" w:eastAsia="Courier New" w:hAnsi="Courier New"/>
          <w:sz w:val="17"/>
          <w:szCs w:val="17"/>
        </w:rPr>
        <w:t xml:space="preserve">    N --&gt; P</w:t>
      </w:r>
    </w:p>
    <w:p>
      <w:pPr>
        <w:shd w:fill="F2F2F2" w:val="clear"/>
        <w:spacing w:line="240"/>
        <w:ind w:left="240"/>
      </w:pPr>
      <w:r>
        <w:rPr>
          <w:rFonts w:ascii="Courier New" w:cs="Courier New" w:eastAsia="Courier New" w:hAnsi="Courier New"/>
          <w:sz w:val="17"/>
          <w:szCs w:val="17"/>
        </w:rPr>
        <w:t xml:space="preserve">    O --&gt; P</w:t>
      </w:r>
    </w:p>
    <w:p>
      <w:pPr>
        <w:shd w:fill="F2F2F2" w:val="clear"/>
        <w:spacing w:line="240"/>
        <w:ind w:left="240"/>
      </w:pPr>
      <w:r>
        <w:rPr>
          <w:rFonts w:ascii="Courier New" w:cs="Courier New" w:eastAsia="Courier New" w:hAnsi="Courier New"/>
          <w:sz w:val="17"/>
          <w:szCs w:val="17"/>
        </w:rPr>
        <w:t xml:space="preserve">    P --&gt; Q["Trazabilidad actualizada y visible al solicitante"]</w:t>
      </w:r>
    </w:p>
    <w:p>
      <w:pPr>
        <w:shd w:fill="F2F2F2" w:val="clear"/>
        <w:spacing w:line="240"/>
        <w:ind w:left="240"/>
      </w:pPr>
      <w:r>
        <w:rPr>
          <w:rFonts w:ascii="Courier New" w:cs="Courier New" w:eastAsia="Courier New" w:hAnsi="Courier New"/>
          <w:sz w:val="17"/>
          <w:szCs w:val="17"/>
        </w:rPr>
        <w:t xml:space="preserve">    G1 --&gt; R</w:t>
      </w:r>
    </w:p>
    <w:p>
      <w:pPr>
        <w:shd w:fill="F2F2F2" w:val="clear"/>
        <w:spacing w:line="240"/>
        <w:ind w:left="240"/>
      </w:pPr>
      <w:r>
        <w:rPr>
          <w:rFonts w:ascii="Courier New" w:cs="Courier New" w:eastAsia="Courier New" w:hAnsi="Courier New"/>
          <w:sz w:val="17"/>
          <w:szCs w:val="17"/>
        </w:rPr>
        <w:t xml:space="preserve">    L1 --&gt; R</w:t>
      </w:r>
    </w:p>
    <w:p>
      <w:pPr>
        <w:shd w:fill="F2F2F2" w:val="clear"/>
        <w:spacing w:line="240"/>
        <w:ind w:left="240"/>
      </w:pPr>
      <w:r>
        <w:rPr>
          <w:rFonts w:ascii="Courier New" w:cs="Courier New" w:eastAsia="Courier New" w:hAnsi="Courier New"/>
          <w:sz w:val="17"/>
          <w:szCs w:val="17"/>
        </w:rPr>
        <w:t xml:space="preserve">    Q --&gt; R{"¿Continuar en el sistema?"}</w:t>
      </w:r>
    </w:p>
    <w:p>
      <w:pPr>
        <w:shd w:fill="F2F2F2" w:val="clear"/>
        <w:spacing w:line="240"/>
        <w:ind w:left="240"/>
      </w:pPr>
      <w:r>
        <w:rPr>
          <w:rFonts w:ascii="Courier New" w:cs="Courier New" w:eastAsia="Courier New" w:hAnsi="Courier New"/>
          <w:sz w:val="17"/>
          <w:szCs w:val="17"/>
        </w:rPr>
        <w:t xml:space="preserve">    R -- Sí --&gt; D</w:t>
      </w:r>
    </w:p>
    <w:p>
      <w:pPr>
        <w:shd w:fill="F2F2F2" w:val="clear"/>
        <w:spacing w:line="240"/>
        <w:ind w:left="240"/>
      </w:pPr>
      <w:r>
        <w:rPr>
          <w:rFonts w:ascii="Courier New" w:cs="Courier New" w:eastAsia="Courier New" w:hAnsi="Courier New"/>
          <w:sz w:val="17"/>
          <w:szCs w:val="17"/>
        </w:rPr>
        <w:t xml:space="preserve">    R -- No --&gt; Z([Fin])</w:t>
      </w:r>
    </w:p>
    <w:p>
      <w:pPr>
        <w:pStyle w:val="Heading2"/>
        <w:keepNext/>
      </w:pPr>
      <w:r>
        <w:rPr>
          <w:rFonts w:ascii="Times New Roman" w:cs="Times New Roman" w:eastAsia="Times New Roman" w:hAnsi="Times New Roman"/>
          <w:sz w:val="24"/>
          <w:szCs w:val="24"/>
        </w:rPr>
        <w:t xml:space="preserve">Figura 3. Diagrama de actividades: radicación y gestión de una solicitud</w:t>
      </w:r>
    </w:p>
    <w:p>
      <w:pPr>
        <w:shd w:fill="F2F2F2" w:val="clear"/>
        <w:spacing w:line="240"/>
        <w:ind w:left="240"/>
      </w:pPr>
      <w:r>
        <w:rPr>
          <w:rFonts w:ascii="Courier New" w:cs="Courier New" w:eastAsia="Courier New" w:hAnsi="Courier New"/>
          <w:sz w:val="17"/>
          <w:szCs w:val="17"/>
        </w:rPr>
        <w:t xml:space="preserve">flowchart TD</w:t>
      </w:r>
    </w:p>
    <w:p>
      <w:pPr>
        <w:shd w:fill="F2F2F2" w:val="clear"/>
        <w:spacing w:line="240"/>
        <w:ind w:left="240"/>
      </w:pPr>
      <w:r>
        <w:rPr>
          <w:rFonts w:ascii="Courier New" w:cs="Courier New" w:eastAsia="Courier New" w:hAnsi="Courier New"/>
          <w:sz w:val="17"/>
          <w:szCs w:val="17"/>
        </w:rPr>
        <w:t xml:space="preserve">    subgraph EST["Estudiante"]</w:t>
      </w:r>
    </w:p>
    <w:p>
      <w:pPr>
        <w:shd w:fill="F2F2F2" w:val="clear"/>
        <w:spacing w:line="240"/>
        <w:ind w:left="240"/>
      </w:pPr>
      <w:r>
        <w:rPr>
          <w:rFonts w:ascii="Courier New" w:cs="Courier New" w:eastAsia="Courier New" w:hAnsi="Courier New"/>
          <w:sz w:val="17"/>
          <w:szCs w:val="17"/>
        </w:rPr>
        <w:t xml:space="preserve">        E1([Inicio]) --&gt; E2["Iniciar sesión"]</w:t>
      </w:r>
    </w:p>
    <w:p>
      <w:pPr>
        <w:shd w:fill="F2F2F2" w:val="clear"/>
        <w:spacing w:line="240"/>
        <w:ind w:left="240"/>
      </w:pPr>
      <w:r>
        <w:rPr>
          <w:rFonts w:ascii="Courier New" w:cs="Courier New" w:eastAsia="Courier New" w:hAnsi="Courier New"/>
          <w:sz w:val="17"/>
          <w:szCs w:val="17"/>
        </w:rPr>
        <w:t xml:space="preserve">        E2 --&gt; E3["Radicar solicitud: tipo, datos y evidencia"]</w:t>
      </w:r>
    </w:p>
    <w:p>
      <w:pPr>
        <w:shd w:fill="F2F2F2" w:val="clear"/>
        <w:spacing w:line="240"/>
        <w:ind w:left="240"/>
      </w:pPr>
      <w:r>
        <w:rPr>
          <w:rFonts w:ascii="Courier New" w:cs="Courier New" w:eastAsia="Courier New" w:hAnsi="Courier New"/>
          <w:sz w:val="17"/>
          <w:szCs w:val="17"/>
        </w:rPr>
        <w:t xml:space="preserve">        E9["Consultar trazabilidad"]</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subgraph SIS["Servicio del sistema"]</w:t>
      </w:r>
    </w:p>
    <w:p>
      <w:pPr>
        <w:shd w:fill="F2F2F2" w:val="clear"/>
        <w:spacing w:line="240"/>
        <w:ind w:left="240"/>
      </w:pPr>
      <w:r>
        <w:rPr>
          <w:rFonts w:ascii="Courier New" w:cs="Courier New" w:eastAsia="Courier New" w:hAnsi="Courier New"/>
          <w:sz w:val="17"/>
          <w:szCs w:val="17"/>
        </w:rPr>
        <w:t xml:space="preserve">        S1{"¿Archivo de máximo 5 MB?"}</w:t>
      </w:r>
    </w:p>
    <w:p>
      <w:pPr>
        <w:shd w:fill="F2F2F2" w:val="clear"/>
        <w:spacing w:line="240"/>
        <w:ind w:left="240"/>
      </w:pPr>
      <w:r>
        <w:rPr>
          <w:rFonts w:ascii="Courier New" w:cs="Courier New" w:eastAsia="Courier New" w:hAnsi="Courier New"/>
          <w:sz w:val="17"/>
          <w:szCs w:val="17"/>
        </w:rPr>
        <w:t xml:space="preserve">        S2["Mostrar error de tamaño"]</w:t>
      </w:r>
    </w:p>
    <w:p>
      <w:pPr>
        <w:shd w:fill="F2F2F2" w:val="clear"/>
        <w:spacing w:line="240"/>
        <w:ind w:left="240"/>
      </w:pPr>
      <w:r>
        <w:rPr>
          <w:rFonts w:ascii="Courier New" w:cs="Courier New" w:eastAsia="Courier New" w:hAnsi="Courier New"/>
          <w:sz w:val="17"/>
          <w:szCs w:val="17"/>
        </w:rPr>
        <w:t xml:space="preserve">        S3["Generar radicado"]</w:t>
      </w:r>
    </w:p>
    <w:p>
      <w:pPr>
        <w:shd w:fill="F2F2F2" w:val="clear"/>
        <w:spacing w:line="240"/>
        <w:ind w:left="240"/>
      </w:pPr>
      <w:r>
        <w:rPr>
          <w:rFonts w:ascii="Courier New" w:cs="Courier New" w:eastAsia="Courier New" w:hAnsi="Courier New"/>
          <w:sz w:val="17"/>
          <w:szCs w:val="17"/>
        </w:rPr>
        <w:t xml:space="preserve">        S4["Estado Registrada y primer movimiento"]</w:t>
      </w:r>
    </w:p>
    <w:p>
      <w:pPr>
        <w:shd w:fill="F2F2F2" w:val="clear"/>
        <w:spacing w:line="240"/>
        <w:ind w:left="240"/>
      </w:pPr>
      <w:r>
        <w:rPr>
          <w:rFonts w:ascii="Courier New" w:cs="Courier New" w:eastAsia="Courier New" w:hAnsi="Courier New"/>
          <w:sz w:val="17"/>
          <w:szCs w:val="17"/>
        </w:rPr>
        <w:t xml:space="preserve">        S5["Mostrar Solicitud radicada"]</w:t>
      </w:r>
    </w:p>
    <w:p>
      <w:pPr>
        <w:shd w:fill="F2F2F2" w:val="clear"/>
        <w:spacing w:line="240"/>
        <w:ind w:left="240"/>
      </w:pPr>
      <w:r>
        <w:rPr>
          <w:rFonts w:ascii="Courier New" w:cs="Courier New" w:eastAsia="Courier New" w:hAnsi="Courier New"/>
          <w:sz w:val="17"/>
          <w:szCs w:val="17"/>
        </w:rPr>
        <w:t xml:space="preserve">        S6["Guardar movimiento en la trazabilidad"]</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subgraph COO["Coordinador"]</w:t>
      </w:r>
    </w:p>
    <w:p>
      <w:pPr>
        <w:shd w:fill="F2F2F2" w:val="clear"/>
        <w:spacing w:line="240"/>
        <w:ind w:left="240"/>
      </w:pPr>
      <w:r>
        <w:rPr>
          <w:rFonts w:ascii="Courier New" w:cs="Courier New" w:eastAsia="Courier New" w:hAnsi="Courier New"/>
          <w:sz w:val="17"/>
          <w:szCs w:val="17"/>
        </w:rPr>
        <w:t xml:space="preserve">        C1["Consultar bandeja y alerta de estancadas"]</w:t>
      </w:r>
    </w:p>
    <w:p>
      <w:pPr>
        <w:shd w:fill="F2F2F2" w:val="clear"/>
        <w:spacing w:line="240"/>
        <w:ind w:left="240"/>
      </w:pPr>
      <w:r>
        <w:rPr>
          <w:rFonts w:ascii="Courier New" w:cs="Courier New" w:eastAsia="Courier New" w:hAnsi="Courier New"/>
          <w:sz w:val="17"/>
          <w:szCs w:val="17"/>
        </w:rPr>
        <w:t xml:space="preserve">        C2["Seleccionar solicitud"]</w:t>
      </w:r>
    </w:p>
    <w:p>
      <w:pPr>
        <w:shd w:fill="F2F2F2" w:val="clear"/>
        <w:spacing w:line="240"/>
        <w:ind w:left="240"/>
      </w:pPr>
      <w:r>
        <w:rPr>
          <w:rFonts w:ascii="Courier New" w:cs="Courier New" w:eastAsia="Courier New" w:hAnsi="Courier New"/>
          <w:sz w:val="17"/>
          <w:szCs w:val="17"/>
        </w:rPr>
        <w:t xml:space="preserve">        C3{"Decisión&lt;br/&gt;(criterios pendientes)"}</w:t>
      </w:r>
    </w:p>
    <w:p>
      <w:pPr>
        <w:shd w:fill="F2F2F2" w:val="clear"/>
        <w:spacing w:line="240"/>
        <w:ind w:left="240"/>
      </w:pPr>
      <w:r>
        <w:rPr>
          <w:rFonts w:ascii="Courier New" w:cs="Courier New" w:eastAsia="Courier New" w:hAnsi="Courier New"/>
          <w:sz w:val="17"/>
          <w:szCs w:val="17"/>
        </w:rPr>
        <w:t xml:space="preserve">        C4["Estado En revisión"]</w:t>
      </w:r>
    </w:p>
    <w:p>
      <w:pPr>
        <w:shd w:fill="F2F2F2" w:val="clear"/>
        <w:spacing w:line="240"/>
        <w:ind w:left="240"/>
      </w:pPr>
      <w:r>
        <w:rPr>
          <w:rFonts w:ascii="Courier New" w:cs="Courier New" w:eastAsia="Courier New" w:hAnsi="Courier New"/>
          <w:sz w:val="17"/>
          <w:szCs w:val="17"/>
        </w:rPr>
        <w:t xml:space="preserve">        C5["Estado En proceso, responsable y observación"]</w:t>
      </w:r>
    </w:p>
    <w:p>
      <w:pPr>
        <w:shd w:fill="F2F2F2" w:val="clear"/>
        <w:spacing w:line="240"/>
        <w:ind w:left="240"/>
      </w:pPr>
      <w:r>
        <w:rPr>
          <w:rFonts w:ascii="Courier New" w:cs="Courier New" w:eastAsia="Courier New" w:hAnsi="Courier New"/>
          <w:sz w:val="17"/>
          <w:szCs w:val="17"/>
        </w:rPr>
        <w:t xml:space="preserve">        C6["Estado Escalada"]</w:t>
      </w:r>
    </w:p>
    <w:p>
      <w:pPr>
        <w:shd w:fill="F2F2F2" w:val="clear"/>
        <w:spacing w:line="240"/>
        <w:ind w:left="240"/>
      </w:pPr>
      <w:r>
        <w:rPr>
          <w:rFonts w:ascii="Courier New" w:cs="Courier New" w:eastAsia="Courier New" w:hAnsi="Courier New"/>
          <w:sz w:val="17"/>
          <w:szCs w:val="17"/>
        </w:rPr>
        <w:t xml:space="preserve">        C7["Marcar como duplicada"]</w:t>
      </w:r>
    </w:p>
    <w:p>
      <w:pPr>
        <w:shd w:fill="F2F2F2" w:val="clear"/>
        <w:spacing w:line="240"/>
        <w:ind w:left="240"/>
      </w:pPr>
      <w:r>
        <w:rPr>
          <w:rFonts w:ascii="Courier New" w:cs="Courier New" w:eastAsia="Courier New" w:hAnsi="Courier New"/>
          <w:sz w:val="17"/>
          <w:szCs w:val="17"/>
        </w:rPr>
        <w:t xml:space="preserve">        C8["Registrar movimiento"]</w:t>
      </w:r>
    </w:p>
    <w:p>
      <w:pPr>
        <w:shd w:fill="F2F2F2" w:val="clear"/>
        <w:spacing w:line="240"/>
        <w:ind w:left="240"/>
      </w:pPr>
      <w:r>
        <w:rPr>
          <w:rFonts w:ascii="Courier New" w:cs="Courier New" w:eastAsia="Courier New" w:hAnsi="Courier New"/>
          <w:sz w:val="17"/>
          <w:szCs w:val="17"/>
        </w:rPr>
        <w:t xml:space="preserve">        C9{"¿Solicitud resuelta?"}</w:t>
      </w:r>
    </w:p>
    <w:p>
      <w:pPr>
        <w:shd w:fill="F2F2F2" w:val="clear"/>
        <w:spacing w:line="240"/>
        <w:ind w:left="240"/>
      </w:pPr>
      <w:r>
        <w:rPr>
          <w:rFonts w:ascii="Courier New" w:cs="Courier New" w:eastAsia="Courier New" w:hAnsi="Courier New"/>
          <w:sz w:val="17"/>
          <w:szCs w:val="17"/>
        </w:rPr>
        <w:t xml:space="preserve">        C10["Estado Resuelta"]</w:t>
      </w:r>
    </w:p>
    <w:p>
      <w:pPr>
        <w:shd w:fill="F2F2F2" w:val="clear"/>
        <w:spacing w:line="240"/>
        <w:ind w:left="240"/>
      </w:pPr>
      <w:r>
        <w:rPr>
          <w:rFonts w:ascii="Courier New" w:cs="Courier New" w:eastAsia="Courier New" w:hAnsi="Courier New"/>
          <w:sz w:val="17"/>
          <w:szCs w:val="17"/>
        </w:rPr>
        <w:t xml:space="preserve">        C11([Fin del proceso])</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E3 --&gt; S1</w:t>
      </w:r>
    </w:p>
    <w:p>
      <w:pPr>
        <w:shd w:fill="F2F2F2" w:val="clear"/>
        <w:spacing w:line="240"/>
        <w:ind w:left="240"/>
      </w:pPr>
      <w:r>
        <w:rPr>
          <w:rFonts w:ascii="Courier New" w:cs="Courier New" w:eastAsia="Courier New" w:hAnsi="Courier New"/>
          <w:sz w:val="17"/>
          <w:szCs w:val="17"/>
        </w:rPr>
        <w:t xml:space="preserve">    S1 -- No --&gt; S2 --&gt; E3</w:t>
      </w:r>
    </w:p>
    <w:p>
      <w:pPr>
        <w:shd w:fill="F2F2F2" w:val="clear"/>
        <w:spacing w:line="240"/>
        <w:ind w:left="240"/>
      </w:pPr>
      <w:r>
        <w:rPr>
          <w:rFonts w:ascii="Courier New" w:cs="Courier New" w:eastAsia="Courier New" w:hAnsi="Courier New"/>
          <w:sz w:val="17"/>
          <w:szCs w:val="17"/>
        </w:rPr>
        <w:t xml:space="preserve">    S1 -- Sí --&gt; S3 --&gt; S4 --&gt; S5</w:t>
      </w:r>
    </w:p>
    <w:p>
      <w:pPr>
        <w:shd w:fill="F2F2F2" w:val="clear"/>
        <w:spacing w:line="240"/>
        <w:ind w:left="240"/>
      </w:pPr>
      <w:r>
        <w:rPr>
          <w:rFonts w:ascii="Courier New" w:cs="Courier New" w:eastAsia="Courier New" w:hAnsi="Courier New"/>
          <w:sz w:val="17"/>
          <w:szCs w:val="17"/>
        </w:rPr>
        <w:t xml:space="preserve">    S4 --&gt; C1</w:t>
      </w:r>
    </w:p>
    <w:p>
      <w:pPr>
        <w:shd w:fill="F2F2F2" w:val="clear"/>
        <w:spacing w:line="240"/>
        <w:ind w:left="240"/>
      </w:pPr>
      <w:r>
        <w:rPr>
          <w:rFonts w:ascii="Courier New" w:cs="Courier New" w:eastAsia="Courier New" w:hAnsi="Courier New"/>
          <w:sz w:val="17"/>
          <w:szCs w:val="17"/>
        </w:rPr>
        <w:t xml:space="preserve">    C1 --&gt; C2 --&gt; C3</w:t>
      </w:r>
    </w:p>
    <w:p>
      <w:pPr>
        <w:shd w:fill="F2F2F2" w:val="clear"/>
        <w:spacing w:line="240"/>
        <w:ind w:left="240"/>
      </w:pPr>
      <w:r>
        <w:rPr>
          <w:rFonts w:ascii="Courier New" w:cs="Courier New" w:eastAsia="Courier New" w:hAnsi="Courier New"/>
          <w:sz w:val="17"/>
          <w:szCs w:val="17"/>
        </w:rPr>
        <w:t xml:space="preserve">    C3 -- Revisar --&gt; C4 --&gt; C8</w:t>
      </w:r>
    </w:p>
    <w:p>
      <w:pPr>
        <w:shd w:fill="F2F2F2" w:val="clear"/>
        <w:spacing w:line="240"/>
        <w:ind w:left="240"/>
      </w:pPr>
      <w:r>
        <w:rPr>
          <w:rFonts w:ascii="Courier New" w:cs="Courier New" w:eastAsia="Courier New" w:hAnsi="Courier New"/>
          <w:sz w:val="17"/>
          <w:szCs w:val="17"/>
        </w:rPr>
        <w:t xml:space="preserve">    C3 -- Gestionar --&gt; C5 --&gt; C8</w:t>
      </w:r>
    </w:p>
    <w:p>
      <w:pPr>
        <w:shd w:fill="F2F2F2" w:val="clear"/>
        <w:spacing w:line="240"/>
        <w:ind w:left="240"/>
      </w:pPr>
      <w:r>
        <w:rPr>
          <w:rFonts w:ascii="Courier New" w:cs="Courier New" w:eastAsia="Courier New" w:hAnsi="Courier New"/>
          <w:sz w:val="17"/>
          <w:szCs w:val="17"/>
        </w:rPr>
        <w:t xml:space="preserve">    C3 -- Escalar --&gt; C6 --&gt; C8</w:t>
      </w:r>
    </w:p>
    <w:p>
      <w:pPr>
        <w:shd w:fill="F2F2F2" w:val="clear"/>
        <w:spacing w:line="240"/>
        <w:ind w:left="240"/>
      </w:pPr>
      <w:r>
        <w:rPr>
          <w:rFonts w:ascii="Courier New" w:cs="Courier New" w:eastAsia="Courier New" w:hAnsi="Courier New"/>
          <w:sz w:val="17"/>
          <w:szCs w:val="17"/>
        </w:rPr>
        <w:t xml:space="preserve">    C3 -- Duplicada --&gt; C7 --&gt; C8</w:t>
      </w:r>
    </w:p>
    <w:p>
      <w:pPr>
        <w:shd w:fill="F2F2F2" w:val="clear"/>
        <w:spacing w:line="240"/>
        <w:ind w:left="240"/>
      </w:pPr>
      <w:r>
        <w:rPr>
          <w:rFonts w:ascii="Courier New" w:cs="Courier New" w:eastAsia="Courier New" w:hAnsi="Courier New"/>
          <w:sz w:val="17"/>
          <w:szCs w:val="17"/>
        </w:rPr>
        <w:t xml:space="preserve">    C8 --&gt; S6 --&gt; E9</w:t>
      </w:r>
    </w:p>
    <w:p>
      <w:pPr>
        <w:shd w:fill="F2F2F2" w:val="clear"/>
        <w:spacing w:line="240"/>
        <w:ind w:left="240"/>
      </w:pPr>
      <w:r>
        <w:rPr>
          <w:rFonts w:ascii="Courier New" w:cs="Courier New" w:eastAsia="Courier New" w:hAnsi="Courier New"/>
          <w:sz w:val="17"/>
          <w:szCs w:val="17"/>
        </w:rPr>
        <w:t xml:space="preserve">    S6 --&gt; C9</w:t>
      </w:r>
    </w:p>
    <w:p>
      <w:pPr>
        <w:shd w:fill="F2F2F2" w:val="clear"/>
        <w:spacing w:line="240"/>
        <w:ind w:left="240"/>
      </w:pPr>
      <w:r>
        <w:rPr>
          <w:rFonts w:ascii="Courier New" w:cs="Courier New" w:eastAsia="Courier New" w:hAnsi="Courier New"/>
          <w:sz w:val="17"/>
          <w:szCs w:val="17"/>
        </w:rPr>
        <w:t xml:space="preserve">    C9 -- No --&gt; C1</w:t>
      </w:r>
    </w:p>
    <w:p>
      <w:pPr>
        <w:shd w:fill="F2F2F2" w:val="clear"/>
        <w:spacing w:line="240"/>
        <w:ind w:left="240"/>
      </w:pPr>
      <w:r>
        <w:rPr>
          <w:rFonts w:ascii="Courier New" w:cs="Courier New" w:eastAsia="Courier New" w:hAnsi="Courier New"/>
          <w:sz w:val="17"/>
          <w:szCs w:val="17"/>
        </w:rPr>
        <w:t xml:space="preserve">    C9 -- Sí --&gt; C10 --&gt; C11</w:t>
      </w:r>
    </w:p>
    <w:p>
      <w:pPr>
        <w:pStyle w:val="Heading2"/>
        <w:keepNext/>
      </w:pPr>
      <w:r>
        <w:rPr>
          <w:rFonts w:ascii="Times New Roman" w:cs="Times New Roman" w:eastAsia="Times New Roman" w:hAnsi="Times New Roman"/>
          <w:sz w:val="24"/>
          <w:szCs w:val="24"/>
        </w:rPr>
        <w:t xml:space="preserve">Figura 4. Diagrama de estados de una solicitud</w:t>
      </w:r>
    </w:p>
    <w:p>
      <w:pPr>
        <w:shd w:fill="F2F2F2" w:val="clear"/>
        <w:spacing w:line="240"/>
        <w:ind w:left="240"/>
      </w:pPr>
      <w:r>
        <w:rPr>
          <w:rFonts w:ascii="Courier New" w:cs="Courier New" w:eastAsia="Courier New" w:hAnsi="Courier New"/>
          <w:sz w:val="17"/>
          <w:szCs w:val="17"/>
        </w:rPr>
        <w:t xml:space="preserve">stateDiagram-v2</w:t>
      </w:r>
    </w:p>
    <w:p>
      <w:pPr>
        <w:shd w:fill="F2F2F2" w:val="clear"/>
        <w:spacing w:line="240"/>
        <w:ind w:left="240"/>
      </w:pPr>
      <w:r>
        <w:rPr>
          <w:rFonts w:ascii="Courier New" w:cs="Courier New" w:eastAsia="Courier New" w:hAnsi="Courier New"/>
          <w:sz w:val="17"/>
          <w:szCs w:val="17"/>
        </w:rPr>
        <w:t xml:space="preserve">    direction LR</w:t>
      </w:r>
    </w:p>
    <w:p>
      <w:pPr>
        <w:shd w:fill="F2F2F2" w:val="clear"/>
        <w:spacing w:line="240"/>
        <w:ind w:left="240"/>
      </w:pPr>
      <w:r>
        <w:rPr>
          <w:rFonts w:ascii="Courier New" w:cs="Courier New" w:eastAsia="Courier New" w:hAnsi="Courier New"/>
          <w:sz w:val="17"/>
          <w:szCs w:val="17"/>
        </w:rPr>
        <w:t xml:space="preserve">    state "Registrada" as Registrada</w:t>
      </w:r>
    </w:p>
    <w:p>
      <w:pPr>
        <w:shd w:fill="F2F2F2" w:val="clear"/>
        <w:spacing w:line="240"/>
        <w:ind w:left="240"/>
      </w:pPr>
      <w:r>
        <w:rPr>
          <w:rFonts w:ascii="Courier New" w:cs="Courier New" w:eastAsia="Courier New" w:hAnsi="Courier New"/>
          <w:sz w:val="17"/>
          <w:szCs w:val="17"/>
        </w:rPr>
        <w:t xml:space="preserve">    state "En revisión" as EnRevision</w:t>
      </w:r>
    </w:p>
    <w:p>
      <w:pPr>
        <w:shd w:fill="F2F2F2" w:val="clear"/>
        <w:spacing w:line="240"/>
        <w:ind w:left="240"/>
      </w:pPr>
      <w:r>
        <w:rPr>
          <w:rFonts w:ascii="Courier New" w:cs="Courier New" w:eastAsia="Courier New" w:hAnsi="Courier New"/>
          <w:sz w:val="17"/>
          <w:szCs w:val="17"/>
        </w:rPr>
        <w:t xml:space="preserve">    state "En proceso" as EnProceso</w:t>
      </w:r>
    </w:p>
    <w:p>
      <w:pPr>
        <w:shd w:fill="F2F2F2" w:val="clear"/>
        <w:spacing w:line="240"/>
        <w:ind w:left="240"/>
      </w:pPr>
      <w:r>
        <w:rPr>
          <w:rFonts w:ascii="Courier New" w:cs="Courier New" w:eastAsia="Courier New" w:hAnsi="Courier New"/>
          <w:sz w:val="17"/>
          <w:szCs w:val="17"/>
        </w:rPr>
        <w:t xml:space="preserve">    state "Escalada" as Escalada</w:t>
      </w:r>
    </w:p>
    <w:p>
      <w:pPr>
        <w:shd w:fill="F2F2F2" w:val="clear"/>
        <w:spacing w:line="240"/>
        <w:ind w:left="240"/>
      </w:pPr>
      <w:r>
        <w:rPr>
          <w:rFonts w:ascii="Courier New" w:cs="Courier New" w:eastAsia="Courier New" w:hAnsi="Courier New"/>
          <w:sz w:val="17"/>
          <w:szCs w:val="17"/>
        </w:rPr>
        <w:t xml:space="preserve">    state "Duplicada" as Duplicada</w:t>
      </w:r>
    </w:p>
    <w:p>
      <w:pPr>
        <w:shd w:fill="F2F2F2" w:val="clear"/>
        <w:spacing w:line="240"/>
        <w:ind w:left="240"/>
      </w:pPr>
      <w:r>
        <w:rPr>
          <w:rFonts w:ascii="Courier New" w:cs="Courier New" w:eastAsia="Courier New" w:hAnsi="Courier New"/>
          <w:sz w:val="17"/>
          <w:szCs w:val="17"/>
        </w:rPr>
        <w:t xml:space="preserve">    state "Resuelta" as Resuelta</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 --&gt; Registrada : Radicación de la solicitud</w:t>
      </w:r>
    </w:p>
    <w:p>
      <w:pPr>
        <w:shd w:fill="F2F2F2" w:val="clear"/>
        <w:spacing w:line="240"/>
        <w:ind w:left="240"/>
      </w:pPr>
      <w:r>
        <w:rPr>
          <w:rFonts w:ascii="Courier New" w:cs="Courier New" w:eastAsia="Courier New" w:hAnsi="Courier New"/>
          <w:sz w:val="17"/>
          <w:szCs w:val="17"/>
        </w:rPr>
        <w:t xml:space="preserve">    Registrada --&gt; EnRevision : Movimiento observado</w:t>
      </w:r>
    </w:p>
    <w:p>
      <w:pPr>
        <w:shd w:fill="F2F2F2" w:val="clear"/>
        <w:spacing w:line="240"/>
        <w:ind w:left="240"/>
      </w:pPr>
      <w:r>
        <w:rPr>
          <w:rFonts w:ascii="Courier New" w:cs="Courier New" w:eastAsia="Courier New" w:hAnsi="Courier New"/>
          <w:sz w:val="17"/>
          <w:szCs w:val="17"/>
        </w:rPr>
        <w:t xml:space="preserve">    EnRevision --&gt; EnProceso : Movimiento observado</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note right of EnProceso : Otras salidas pendientes de definición</w:t>
      </w:r>
    </w:p>
    <w:p>
      <w:pPr>
        <w:shd w:fill="F2F2F2" w:val="clear"/>
        <w:spacing w:line="240"/>
        <w:ind w:left="240"/>
      </w:pPr>
      <w:r>
        <w:rPr>
          <w:rFonts w:ascii="Courier New" w:cs="Courier New" w:eastAsia="Courier New" w:hAnsi="Courier New"/>
          <w:sz w:val="17"/>
          <w:szCs w:val="17"/>
        </w:rPr>
        <w:t xml:space="preserve">    note right of Escalada : Entrada y salida pendientes de definición</w:t>
      </w:r>
    </w:p>
    <w:p>
      <w:pPr>
        <w:shd w:fill="F2F2F2" w:val="clear"/>
        <w:spacing w:line="240"/>
        <w:ind w:left="240"/>
      </w:pPr>
      <w:r>
        <w:rPr>
          <w:rFonts w:ascii="Courier New" w:cs="Courier New" w:eastAsia="Courier New" w:hAnsi="Courier New"/>
          <w:sz w:val="17"/>
          <w:szCs w:val="17"/>
        </w:rPr>
        <w:t xml:space="preserve">    note right of Duplicada : Se asigna con Marcar como duplicada. Origen pendiente</w:t>
      </w:r>
    </w:p>
    <w:p>
      <w:pPr>
        <w:shd w:fill="F2F2F2" w:val="clear"/>
        <w:spacing w:line="240"/>
        <w:ind w:left="240"/>
      </w:pPr>
      <w:r>
        <w:rPr>
          <w:rFonts w:ascii="Courier New" w:cs="Courier New" w:eastAsia="Courier New" w:hAnsi="Courier New"/>
          <w:sz w:val="17"/>
          <w:szCs w:val="17"/>
        </w:rPr>
        <w:t xml:space="preserve">    note right of Resuelta : Entrada y salida pendientes de definición</w:t>
      </w:r>
    </w:p>
    <w:p>
      <w:pPr>
        <w:pStyle w:val="Heading2"/>
        <w:keepNext/>
      </w:pPr>
      <w:r>
        <w:rPr>
          <w:rFonts w:ascii="Times New Roman" w:cs="Times New Roman" w:eastAsia="Times New Roman" w:hAnsi="Times New Roman"/>
          <w:sz w:val="24"/>
          <w:szCs w:val="24"/>
        </w:rPr>
        <w:t xml:space="preserve">Figura 5. Diagrama de secuencia: radicar una solicitud</w:t>
      </w:r>
    </w:p>
    <w:p>
      <w:pPr>
        <w:shd w:fill="F2F2F2" w:val="clear"/>
        <w:spacing w:line="240"/>
        <w:ind w:left="240"/>
      </w:pPr>
      <w:r>
        <w:rPr>
          <w:rFonts w:ascii="Courier New" w:cs="Courier New" w:eastAsia="Courier New" w:hAnsi="Courier New"/>
          <w:sz w:val="17"/>
          <w:szCs w:val="17"/>
        </w:rPr>
        <w:t xml:space="preserve">sequenceDiagram</w:t>
      </w:r>
    </w:p>
    <w:p>
      <w:pPr>
        <w:shd w:fill="F2F2F2" w:val="clear"/>
        <w:spacing w:line="240"/>
        <w:ind w:left="240"/>
      </w:pPr>
      <w:r>
        <w:rPr>
          <w:rFonts w:ascii="Courier New" w:cs="Courier New" w:eastAsia="Courier New" w:hAnsi="Courier New"/>
          <w:sz w:val="17"/>
          <w:szCs w:val="17"/>
        </w:rPr>
        <w:t xml:space="preserve">    autonumber</w:t>
      </w:r>
    </w:p>
    <w:p>
      <w:pPr>
        <w:shd w:fill="F2F2F2" w:val="clear"/>
        <w:spacing w:line="240"/>
        <w:ind w:left="240"/>
      </w:pPr>
      <w:r>
        <w:rPr>
          <w:rFonts w:ascii="Courier New" w:cs="Courier New" w:eastAsia="Courier New" w:hAnsi="Courier New"/>
          <w:sz w:val="17"/>
          <w:szCs w:val="17"/>
        </w:rPr>
        <w:t xml:space="preserve">    actor E as Estudiante</w:t>
      </w:r>
    </w:p>
    <w:p>
      <w:pPr>
        <w:shd w:fill="F2F2F2" w:val="clear"/>
        <w:spacing w:line="240"/>
        <w:ind w:left="240"/>
      </w:pPr>
      <w:r>
        <w:rPr>
          <w:rFonts w:ascii="Courier New" w:cs="Courier New" w:eastAsia="Courier New" w:hAnsi="Courier New"/>
          <w:sz w:val="17"/>
          <w:szCs w:val="17"/>
        </w:rPr>
        <w:t xml:space="preserve">    participant UI as Interfaz SIRIE (Angular)</w:t>
      </w:r>
    </w:p>
    <w:p>
      <w:pPr>
        <w:shd w:fill="F2F2F2" w:val="clear"/>
        <w:spacing w:line="240"/>
        <w:ind w:left="240"/>
      </w:pPr>
      <w:r>
        <w:rPr>
          <w:rFonts w:ascii="Courier New" w:cs="Courier New" w:eastAsia="Courier New" w:hAnsi="Courier New"/>
          <w:sz w:val="17"/>
          <w:szCs w:val="17"/>
        </w:rPr>
        <w:t xml:space="preserve">    participant SV as Servicio del sistema</w:t>
      </w:r>
    </w:p>
    <w:p>
      <w:pPr>
        <w:shd w:fill="F2F2F2" w:val="clear"/>
        <w:spacing w:line="240"/>
        <w:ind w:left="240"/>
      </w:pPr>
      <w:r>
        <w:rPr>
          <w:rFonts w:ascii="Courier New" w:cs="Courier New" w:eastAsia="Courier New" w:hAnsi="Courier New"/>
          <w:sz w:val="17"/>
          <w:szCs w:val="17"/>
        </w:rPr>
        <w:t xml:space="preserve">    participant DB as Base de datos (pendiente de definición)</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E-&gt;&gt;UI: Pulsa Radicar solicitud</w:t>
      </w:r>
    </w:p>
    <w:p>
      <w:pPr>
        <w:shd w:fill="F2F2F2" w:val="clear"/>
        <w:spacing w:line="240"/>
        <w:ind w:left="240"/>
      </w:pPr>
      <w:r>
        <w:rPr>
          <w:rFonts w:ascii="Courier New" w:cs="Courier New" w:eastAsia="Courier New" w:hAnsi="Courier New"/>
          <w:sz w:val="17"/>
          <w:szCs w:val="17"/>
        </w:rPr>
        <w:t xml:space="preserve">    UI--&gt;&gt;E: Muestra el formulario (campos pendientes)</w:t>
      </w:r>
    </w:p>
    <w:p>
      <w:pPr>
        <w:shd w:fill="F2F2F2" w:val="clear"/>
        <w:spacing w:line="240"/>
        <w:ind w:left="240"/>
      </w:pPr>
      <w:r>
        <w:rPr>
          <w:rFonts w:ascii="Courier New" w:cs="Courier New" w:eastAsia="Courier New" w:hAnsi="Courier New"/>
          <w:sz w:val="17"/>
          <w:szCs w:val="17"/>
        </w:rPr>
        <w:t xml:space="preserve">    E-&gt;&gt;UI: Elige tipo, completa datos y adjunta evidencia</w:t>
      </w:r>
    </w:p>
    <w:p>
      <w:pPr>
        <w:shd w:fill="F2F2F2" w:val="clear"/>
        <w:spacing w:line="240"/>
        <w:ind w:left="240"/>
      </w:pPr>
      <w:r>
        <w:rPr>
          <w:rFonts w:ascii="Courier New" w:cs="Courier New" w:eastAsia="Courier New" w:hAnsi="Courier New"/>
          <w:sz w:val="17"/>
          <w:szCs w:val="17"/>
        </w:rPr>
        <w:t xml:space="preserve">    E-&gt;&gt;UI: Envía la solicitud</w:t>
      </w:r>
    </w:p>
    <w:p>
      <w:pPr>
        <w:shd w:fill="F2F2F2" w:val="clear"/>
        <w:spacing w:line="240"/>
        <w:ind w:left="240"/>
      </w:pPr>
      <w:r>
        <w:rPr>
          <w:rFonts w:ascii="Courier New" w:cs="Courier New" w:eastAsia="Courier New" w:hAnsi="Courier New"/>
          <w:sz w:val="17"/>
          <w:szCs w:val="17"/>
        </w:rPr>
        <w:t xml:space="preserve">    UI-&gt;&gt;SV: Enviar solicitud con evidencia</w:t>
      </w:r>
    </w:p>
    <w:p>
      <w:pPr>
        <w:shd w:fill="F2F2F2" w:val="clear"/>
        <w:spacing w:line="240"/>
        <w:ind w:left="240"/>
      </w:pPr>
      <w:r>
        <w:rPr>
          <w:rFonts w:ascii="Courier New" w:cs="Courier New" w:eastAsia="Courier New" w:hAnsi="Courier New"/>
          <w:sz w:val="17"/>
          <w:szCs w:val="17"/>
        </w:rPr>
        <w:t xml:space="preserve">    SV-&gt;&gt;SV: Validar datos y tamaño máximo de 5 MB</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alt El archivo supera 5 MB</w:t>
      </w:r>
    </w:p>
    <w:p>
      <w:pPr>
        <w:shd w:fill="F2F2F2" w:val="clear"/>
        <w:spacing w:line="240"/>
        <w:ind w:left="240"/>
      </w:pPr>
      <w:r>
        <w:rPr>
          <w:rFonts w:ascii="Courier New" w:cs="Courier New" w:eastAsia="Courier New" w:hAnsi="Courier New"/>
          <w:sz w:val="17"/>
          <w:szCs w:val="17"/>
        </w:rPr>
        <w:t xml:space="preserve">        SV--&gt;&gt;UI: Error de validación</w:t>
      </w:r>
    </w:p>
    <w:p>
      <w:pPr>
        <w:shd w:fill="F2F2F2" w:val="clear"/>
        <w:spacing w:line="240"/>
        <w:ind w:left="240"/>
      </w:pPr>
      <w:r>
        <w:rPr>
          <w:rFonts w:ascii="Courier New" w:cs="Courier New" w:eastAsia="Courier New" w:hAnsi="Courier New"/>
          <w:sz w:val="17"/>
          <w:szCs w:val="17"/>
        </w:rPr>
        <w:t xml:space="preserve">        UI--&gt;&gt;E: El archivo supera los 5 MB. Comprímelo o sube una captura.</w:t>
      </w:r>
    </w:p>
    <w:p>
      <w:pPr>
        <w:shd w:fill="F2F2F2" w:val="clear"/>
        <w:spacing w:line="240"/>
        <w:ind w:left="240"/>
      </w:pPr>
      <w:r>
        <w:rPr>
          <w:rFonts w:ascii="Courier New" w:cs="Courier New" w:eastAsia="Courier New" w:hAnsi="Courier New"/>
          <w:sz w:val="17"/>
          <w:szCs w:val="17"/>
        </w:rPr>
        <w:t xml:space="preserve">    else Datos válidos</w:t>
      </w:r>
    </w:p>
    <w:p>
      <w:pPr>
        <w:shd w:fill="F2F2F2" w:val="clear"/>
        <w:spacing w:line="240"/>
        <w:ind w:left="240"/>
      </w:pPr>
      <w:r>
        <w:rPr>
          <w:rFonts w:ascii="Courier New" w:cs="Courier New" w:eastAsia="Courier New" w:hAnsi="Courier New"/>
          <w:sz w:val="17"/>
          <w:szCs w:val="17"/>
        </w:rPr>
        <w:t xml:space="preserve">        SV-&gt;&gt;SV: Generar radicado SIRIE-AAAA-NNNNNN</w:t>
      </w:r>
    </w:p>
    <w:p>
      <w:pPr>
        <w:shd w:fill="F2F2F2" w:val="clear"/>
        <w:spacing w:line="240"/>
        <w:ind w:left="240"/>
      </w:pPr>
      <w:r>
        <w:rPr>
          <w:rFonts w:ascii="Courier New" w:cs="Courier New" w:eastAsia="Courier New" w:hAnsi="Courier New"/>
          <w:sz w:val="17"/>
          <w:szCs w:val="17"/>
        </w:rPr>
        <w:t xml:space="preserve">        SV-&gt;&gt;DB: Guardar solicitud en estado Registrada y primer movimiento</w:t>
      </w:r>
    </w:p>
    <w:p>
      <w:pPr>
        <w:shd w:fill="F2F2F2" w:val="clear"/>
        <w:spacing w:line="240"/>
        <w:ind w:left="240"/>
      </w:pPr>
      <w:r>
        <w:rPr>
          <w:rFonts w:ascii="Courier New" w:cs="Courier New" w:eastAsia="Courier New" w:hAnsi="Courier New"/>
          <w:sz w:val="17"/>
          <w:szCs w:val="17"/>
        </w:rPr>
        <w:t xml:space="preserve">        DB--&gt;&gt;SV: Confirmación</w:t>
      </w:r>
    </w:p>
    <w:p>
      <w:pPr>
        <w:shd w:fill="F2F2F2" w:val="clear"/>
        <w:spacing w:line="240"/>
        <w:ind w:left="240"/>
      </w:pPr>
      <w:r>
        <w:rPr>
          <w:rFonts w:ascii="Courier New" w:cs="Courier New" w:eastAsia="Courier New" w:hAnsi="Courier New"/>
          <w:sz w:val="17"/>
          <w:szCs w:val="17"/>
        </w:rPr>
        <w:t xml:space="preserve">        SV--&gt;&gt;UI: Radicado generado</w:t>
      </w:r>
    </w:p>
    <w:p>
      <w:pPr>
        <w:shd w:fill="F2F2F2" w:val="clear"/>
        <w:spacing w:line="240"/>
        <w:ind w:left="240"/>
      </w:pPr>
      <w:r>
        <w:rPr>
          <w:rFonts w:ascii="Courier New" w:cs="Courier New" w:eastAsia="Courier New" w:hAnsi="Courier New"/>
          <w:sz w:val="17"/>
          <w:szCs w:val="17"/>
        </w:rPr>
        <w:t xml:space="preserve">        UI--&gt;&gt;E: Solicitud radicada, con el número de radicado</w:t>
      </w:r>
    </w:p>
    <w:p>
      <w:pPr>
        <w:shd w:fill="F2F2F2" w:val="clear"/>
        <w:spacing w:line="240"/>
        <w:ind w:left="240"/>
      </w:pPr>
      <w:r>
        <w:rPr>
          <w:rFonts w:ascii="Courier New" w:cs="Courier New" w:eastAsia="Courier New" w:hAnsi="Courier New"/>
          <w:sz w:val="17"/>
          <w:szCs w:val="17"/>
        </w:rPr>
        <w:t xml:space="preserve">    end</w:t>
      </w:r>
    </w:p>
    <w:p>
      <w:pPr>
        <w:pStyle w:val="Heading2"/>
        <w:keepNext/>
      </w:pPr>
      <w:r>
        <w:rPr>
          <w:rFonts w:ascii="Times New Roman" w:cs="Times New Roman" w:eastAsia="Times New Roman" w:hAnsi="Times New Roman"/>
          <w:sz w:val="24"/>
          <w:szCs w:val="24"/>
        </w:rPr>
        <w:t xml:space="preserve">Figura 6. Diagrama de secuencia: gestionar una solicitud</w:t>
      </w:r>
    </w:p>
    <w:p>
      <w:pPr>
        <w:shd w:fill="F2F2F2" w:val="clear"/>
        <w:spacing w:line="240"/>
        <w:ind w:left="240"/>
      </w:pPr>
      <w:r>
        <w:rPr>
          <w:rFonts w:ascii="Courier New" w:cs="Courier New" w:eastAsia="Courier New" w:hAnsi="Courier New"/>
          <w:sz w:val="17"/>
          <w:szCs w:val="17"/>
        </w:rPr>
        <w:t xml:space="preserve">sequenceDiagram</w:t>
      </w:r>
    </w:p>
    <w:p>
      <w:pPr>
        <w:shd w:fill="F2F2F2" w:val="clear"/>
        <w:spacing w:line="240"/>
        <w:ind w:left="240"/>
      </w:pPr>
      <w:r>
        <w:rPr>
          <w:rFonts w:ascii="Courier New" w:cs="Courier New" w:eastAsia="Courier New" w:hAnsi="Courier New"/>
          <w:sz w:val="17"/>
          <w:szCs w:val="17"/>
        </w:rPr>
        <w:t xml:space="preserve">    autonumber</w:t>
      </w:r>
    </w:p>
    <w:p>
      <w:pPr>
        <w:shd w:fill="F2F2F2" w:val="clear"/>
        <w:spacing w:line="240"/>
        <w:ind w:left="240"/>
      </w:pPr>
      <w:r>
        <w:rPr>
          <w:rFonts w:ascii="Courier New" w:cs="Courier New" w:eastAsia="Courier New" w:hAnsi="Courier New"/>
          <w:sz w:val="17"/>
          <w:szCs w:val="17"/>
        </w:rPr>
        <w:t xml:space="preserve">    actor A as Coordinador</w:t>
      </w:r>
    </w:p>
    <w:p>
      <w:pPr>
        <w:shd w:fill="F2F2F2" w:val="clear"/>
        <w:spacing w:line="240"/>
        <w:ind w:left="240"/>
      </w:pPr>
      <w:r>
        <w:rPr>
          <w:rFonts w:ascii="Courier New" w:cs="Courier New" w:eastAsia="Courier New" w:hAnsi="Courier New"/>
          <w:sz w:val="17"/>
          <w:szCs w:val="17"/>
        </w:rPr>
        <w:t xml:space="preserve">    participant UI as Interfaz SIRIE (Angular)</w:t>
      </w:r>
    </w:p>
    <w:p>
      <w:pPr>
        <w:shd w:fill="F2F2F2" w:val="clear"/>
        <w:spacing w:line="240"/>
        <w:ind w:left="240"/>
      </w:pPr>
      <w:r>
        <w:rPr>
          <w:rFonts w:ascii="Courier New" w:cs="Courier New" w:eastAsia="Courier New" w:hAnsi="Courier New"/>
          <w:sz w:val="17"/>
          <w:szCs w:val="17"/>
        </w:rPr>
        <w:t xml:space="preserve">    participant SV as Servicio del sistema</w:t>
      </w:r>
    </w:p>
    <w:p>
      <w:pPr>
        <w:shd w:fill="F2F2F2" w:val="clear"/>
        <w:spacing w:line="240"/>
        <w:ind w:left="240"/>
      </w:pPr>
      <w:r>
        <w:rPr>
          <w:rFonts w:ascii="Courier New" w:cs="Courier New" w:eastAsia="Courier New" w:hAnsi="Courier New"/>
          <w:sz w:val="17"/>
          <w:szCs w:val="17"/>
        </w:rPr>
        <w:t xml:space="preserve">    participant DB as Base de datos (pendiente de definición)</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A-&gt;&gt;UI: Abre la Bandeja</w:t>
      </w:r>
    </w:p>
    <w:p>
      <w:pPr>
        <w:shd w:fill="F2F2F2" w:val="clear"/>
        <w:spacing w:line="240"/>
        <w:ind w:left="240"/>
      </w:pPr>
      <w:r>
        <w:rPr>
          <w:rFonts w:ascii="Courier New" w:cs="Courier New" w:eastAsia="Courier New" w:hAnsi="Courier New"/>
          <w:sz w:val="17"/>
          <w:szCs w:val="17"/>
        </w:rPr>
        <w:t xml:space="preserve">    UI-&gt;&gt;SV: Solicitar solicitudes, contadores y estancadas</w:t>
      </w:r>
    </w:p>
    <w:p>
      <w:pPr>
        <w:shd w:fill="F2F2F2" w:val="clear"/>
        <w:spacing w:line="240"/>
        <w:ind w:left="240"/>
      </w:pPr>
      <w:r>
        <w:rPr>
          <w:rFonts w:ascii="Courier New" w:cs="Courier New" w:eastAsia="Courier New" w:hAnsi="Courier New"/>
          <w:sz w:val="17"/>
          <w:szCs w:val="17"/>
        </w:rPr>
        <w:t xml:space="preserve">    SV-&gt;&gt;DB: Consultar solicitudes y movimientos</w:t>
      </w:r>
    </w:p>
    <w:p>
      <w:pPr>
        <w:shd w:fill="F2F2F2" w:val="clear"/>
        <w:spacing w:line="240"/>
        <w:ind w:left="240"/>
      </w:pPr>
      <w:r>
        <w:rPr>
          <w:rFonts w:ascii="Courier New" w:cs="Courier New" w:eastAsia="Courier New" w:hAnsi="Courier New"/>
          <w:sz w:val="17"/>
          <w:szCs w:val="17"/>
        </w:rPr>
        <w:t xml:space="preserve">    DB--&gt;&gt;SV: Datos</w:t>
      </w:r>
    </w:p>
    <w:p>
      <w:pPr>
        <w:shd w:fill="F2F2F2" w:val="clear"/>
        <w:spacing w:line="240"/>
        <w:ind w:left="240"/>
      </w:pPr>
      <w:r>
        <w:rPr>
          <w:rFonts w:ascii="Courier New" w:cs="Courier New" w:eastAsia="Courier New" w:hAnsi="Courier New"/>
          <w:sz w:val="17"/>
          <w:szCs w:val="17"/>
        </w:rPr>
        <w:t xml:space="preserve">    SV--&gt;&gt;UI: Tabla, contadores y alerta</w:t>
      </w:r>
    </w:p>
    <w:p>
      <w:pPr>
        <w:shd w:fill="F2F2F2" w:val="clear"/>
        <w:spacing w:line="240"/>
        <w:ind w:left="240"/>
      </w:pPr>
      <w:r>
        <w:rPr>
          <w:rFonts w:ascii="Courier New" w:cs="Courier New" w:eastAsia="Courier New" w:hAnsi="Courier New"/>
          <w:sz w:val="17"/>
          <w:szCs w:val="17"/>
        </w:rPr>
        <w:t xml:space="preserve">    UI--&gt;&gt;A: Muestra la bandeja</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opt Filtrar</w:t>
      </w:r>
    </w:p>
    <w:p>
      <w:pPr>
        <w:shd w:fill="F2F2F2" w:val="clear"/>
        <w:spacing w:line="240"/>
        <w:ind w:left="240"/>
      </w:pPr>
      <w:r>
        <w:rPr>
          <w:rFonts w:ascii="Courier New" w:cs="Courier New" w:eastAsia="Courier New" w:hAnsi="Courier New"/>
          <w:sz w:val="17"/>
          <w:szCs w:val="17"/>
        </w:rPr>
        <w:t xml:space="preserve">        A-&gt;&gt;UI: Elige filtros o busca un radicado</w:t>
      </w:r>
    </w:p>
    <w:p>
      <w:pPr>
        <w:shd w:fill="F2F2F2" w:val="clear"/>
        <w:spacing w:line="240"/>
        <w:ind w:left="240"/>
      </w:pPr>
      <w:r>
        <w:rPr>
          <w:rFonts w:ascii="Courier New" w:cs="Courier New" w:eastAsia="Courier New" w:hAnsi="Courier New"/>
          <w:sz w:val="17"/>
          <w:szCs w:val="17"/>
        </w:rPr>
        <w:t xml:space="preserve">        UI-&gt;&gt;SV: Consultar con filtros</w:t>
      </w:r>
    </w:p>
    <w:p>
      <w:pPr>
        <w:shd w:fill="F2F2F2" w:val="clear"/>
        <w:spacing w:line="240"/>
        <w:ind w:left="240"/>
      </w:pPr>
      <w:r>
        <w:rPr>
          <w:rFonts w:ascii="Courier New" w:cs="Courier New" w:eastAsia="Courier New" w:hAnsi="Courier New"/>
          <w:sz w:val="17"/>
          <w:szCs w:val="17"/>
        </w:rPr>
        <w:t xml:space="preserve">        SV-&gt;&gt;DB: Consultar filtrado</w:t>
      </w:r>
    </w:p>
    <w:p>
      <w:pPr>
        <w:shd w:fill="F2F2F2" w:val="clear"/>
        <w:spacing w:line="240"/>
        <w:ind w:left="240"/>
      </w:pPr>
      <w:r>
        <w:rPr>
          <w:rFonts w:ascii="Courier New" w:cs="Courier New" w:eastAsia="Courier New" w:hAnsi="Courier New"/>
          <w:sz w:val="17"/>
          <w:szCs w:val="17"/>
        </w:rPr>
        <w:t xml:space="preserve">        DB--&gt;&gt;SV: Datos</w:t>
      </w:r>
    </w:p>
    <w:p>
      <w:pPr>
        <w:shd w:fill="F2F2F2" w:val="clear"/>
        <w:spacing w:line="240"/>
        <w:ind w:left="240"/>
      </w:pPr>
      <w:r>
        <w:rPr>
          <w:rFonts w:ascii="Courier New" w:cs="Courier New" w:eastAsia="Courier New" w:hAnsi="Courier New"/>
          <w:sz w:val="17"/>
          <w:szCs w:val="17"/>
        </w:rPr>
        <w:t xml:space="preserve">        SV--&gt;&gt;UI: Tabla filtrada</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A-&gt;&gt;UI: Selecciona una solicitud</w:t>
      </w:r>
    </w:p>
    <w:p>
      <w:pPr>
        <w:shd w:fill="F2F2F2" w:val="clear"/>
        <w:spacing w:line="240"/>
        <w:ind w:left="240"/>
      </w:pPr>
      <w:r>
        <w:rPr>
          <w:rFonts w:ascii="Courier New" w:cs="Courier New" w:eastAsia="Courier New" w:hAnsi="Courier New"/>
          <w:sz w:val="17"/>
          <w:szCs w:val="17"/>
        </w:rPr>
        <w:t xml:space="preserve">    UI--&gt;&gt;A: Muestra Acción sobre la selección</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alt Registrar movimiento</w:t>
      </w:r>
    </w:p>
    <w:p>
      <w:pPr>
        <w:shd w:fill="F2F2F2" w:val="clear"/>
        <w:spacing w:line="240"/>
        <w:ind w:left="240"/>
      </w:pPr>
      <w:r>
        <w:rPr>
          <w:rFonts w:ascii="Courier New" w:cs="Courier New" w:eastAsia="Courier New" w:hAnsi="Courier New"/>
          <w:sz w:val="17"/>
          <w:szCs w:val="17"/>
        </w:rPr>
        <w:t xml:space="preserve">        A-&gt;&gt;UI: Elige estado, responsable y observación</w:t>
      </w:r>
    </w:p>
    <w:p>
      <w:pPr>
        <w:shd w:fill="F2F2F2" w:val="clear"/>
        <w:spacing w:line="240"/>
        <w:ind w:left="240"/>
      </w:pPr>
      <w:r>
        <w:rPr>
          <w:rFonts w:ascii="Courier New" w:cs="Courier New" w:eastAsia="Courier New" w:hAnsi="Courier New"/>
          <w:sz w:val="17"/>
          <w:szCs w:val="17"/>
        </w:rPr>
        <w:t xml:space="preserve">        A-&gt;&gt;UI: Pulsa Registrar movimiento</w:t>
      </w:r>
    </w:p>
    <w:p>
      <w:pPr>
        <w:shd w:fill="F2F2F2" w:val="clear"/>
        <w:spacing w:line="240"/>
        <w:ind w:left="240"/>
      </w:pPr>
      <w:r>
        <w:rPr>
          <w:rFonts w:ascii="Courier New" w:cs="Courier New" w:eastAsia="Courier New" w:hAnsi="Courier New"/>
          <w:sz w:val="17"/>
          <w:szCs w:val="17"/>
        </w:rPr>
        <w:t xml:space="preserve">        UI-&gt;&gt;SV: Enviar movimiento</w:t>
      </w:r>
    </w:p>
    <w:p>
      <w:pPr>
        <w:shd w:fill="F2F2F2" w:val="clear"/>
        <w:spacing w:line="240"/>
        <w:ind w:left="240"/>
      </w:pPr>
      <w:r>
        <w:rPr>
          <w:rFonts w:ascii="Courier New" w:cs="Courier New" w:eastAsia="Courier New" w:hAnsi="Courier New"/>
          <w:sz w:val="17"/>
          <w:szCs w:val="17"/>
        </w:rPr>
        <w:t xml:space="preserve">        SV-&gt;&gt;SV: Validar (transiciones y permisos pendientes)</w:t>
      </w:r>
    </w:p>
    <w:p>
      <w:pPr>
        <w:shd w:fill="F2F2F2" w:val="clear"/>
        <w:spacing w:line="240"/>
        <w:ind w:left="240"/>
      </w:pPr>
      <w:r>
        <w:rPr>
          <w:rFonts w:ascii="Courier New" w:cs="Courier New" w:eastAsia="Courier New" w:hAnsi="Courier New"/>
          <w:sz w:val="17"/>
          <w:szCs w:val="17"/>
        </w:rPr>
        <w:t xml:space="preserve">        SV-&gt;&gt;DB: Actualizar solicitud e insertar movimiento</w:t>
      </w:r>
    </w:p>
    <w:p>
      <w:pPr>
        <w:shd w:fill="F2F2F2" w:val="clear"/>
        <w:spacing w:line="240"/>
        <w:ind w:left="240"/>
      </w:pPr>
      <w:r>
        <w:rPr>
          <w:rFonts w:ascii="Courier New" w:cs="Courier New" w:eastAsia="Courier New" w:hAnsi="Courier New"/>
          <w:sz w:val="17"/>
          <w:szCs w:val="17"/>
        </w:rPr>
        <w:t xml:space="preserve">        DB--&gt;&gt;SV: Confirmación</w:t>
      </w:r>
    </w:p>
    <w:p>
      <w:pPr>
        <w:shd w:fill="F2F2F2" w:val="clear"/>
        <w:spacing w:line="240"/>
        <w:ind w:left="240"/>
      </w:pPr>
      <w:r>
        <w:rPr>
          <w:rFonts w:ascii="Courier New" w:cs="Courier New" w:eastAsia="Courier New" w:hAnsi="Courier New"/>
          <w:sz w:val="17"/>
          <w:szCs w:val="17"/>
        </w:rPr>
        <w:t xml:space="preserve">        SV--&gt;&gt;UI: Movimiento registrado</w:t>
      </w:r>
    </w:p>
    <w:p>
      <w:pPr>
        <w:shd w:fill="F2F2F2" w:val="clear"/>
        <w:spacing w:line="240"/>
        <w:ind w:left="240"/>
      </w:pPr>
      <w:r>
        <w:rPr>
          <w:rFonts w:ascii="Courier New" w:cs="Courier New" w:eastAsia="Courier New" w:hAnsi="Courier New"/>
          <w:sz w:val="17"/>
          <w:szCs w:val="17"/>
        </w:rPr>
        <w:t xml:space="preserve">        UI--&gt;&gt;A: Tabla y contadores actualizados</w:t>
      </w:r>
    </w:p>
    <w:p>
      <w:pPr>
        <w:shd w:fill="F2F2F2" w:val="clear"/>
        <w:spacing w:line="240"/>
        <w:ind w:left="240"/>
      </w:pPr>
      <w:r>
        <w:rPr>
          <w:rFonts w:ascii="Courier New" w:cs="Courier New" w:eastAsia="Courier New" w:hAnsi="Courier New"/>
          <w:sz w:val="17"/>
          <w:szCs w:val="17"/>
        </w:rPr>
        <w:t xml:space="preserve">    else Marcar como duplicada</w:t>
      </w:r>
    </w:p>
    <w:p>
      <w:pPr>
        <w:shd w:fill="F2F2F2" w:val="clear"/>
        <w:spacing w:line="240"/>
        <w:ind w:left="240"/>
      </w:pPr>
      <w:r>
        <w:rPr>
          <w:rFonts w:ascii="Courier New" w:cs="Courier New" w:eastAsia="Courier New" w:hAnsi="Courier New"/>
          <w:sz w:val="17"/>
          <w:szCs w:val="17"/>
        </w:rPr>
        <w:t xml:space="preserve">        A-&gt;&gt;UI: Pulsa Marcar como duplicada</w:t>
      </w:r>
    </w:p>
    <w:p>
      <w:pPr>
        <w:shd w:fill="F2F2F2" w:val="clear"/>
        <w:spacing w:line="240"/>
        <w:ind w:left="240"/>
      </w:pPr>
      <w:r>
        <w:rPr>
          <w:rFonts w:ascii="Courier New" w:cs="Courier New" w:eastAsia="Courier New" w:hAnsi="Courier New"/>
          <w:sz w:val="17"/>
          <w:szCs w:val="17"/>
        </w:rPr>
        <w:t xml:space="preserve">        UI-&gt;&gt;SV: Enviar marca de duplicada</w:t>
      </w:r>
    </w:p>
    <w:p>
      <w:pPr>
        <w:shd w:fill="F2F2F2" w:val="clear"/>
        <w:spacing w:line="240"/>
        <w:ind w:left="240"/>
      </w:pPr>
      <w:r>
        <w:rPr>
          <w:rFonts w:ascii="Courier New" w:cs="Courier New" w:eastAsia="Courier New" w:hAnsi="Courier New"/>
          <w:sz w:val="17"/>
          <w:szCs w:val="17"/>
        </w:rPr>
        <w:t xml:space="preserve">        SV-&gt;&gt;DB: Estado Duplicada e insertar movimiento</w:t>
      </w:r>
    </w:p>
    <w:p>
      <w:pPr>
        <w:shd w:fill="F2F2F2" w:val="clear"/>
        <w:spacing w:line="240"/>
        <w:ind w:left="240"/>
      </w:pPr>
      <w:r>
        <w:rPr>
          <w:rFonts w:ascii="Courier New" w:cs="Courier New" w:eastAsia="Courier New" w:hAnsi="Courier New"/>
          <w:sz w:val="17"/>
          <w:szCs w:val="17"/>
        </w:rPr>
        <w:t xml:space="preserve">        DB--&gt;&gt;SV: Confirmación</w:t>
      </w:r>
    </w:p>
    <w:p>
      <w:pPr>
        <w:shd w:fill="F2F2F2" w:val="clear"/>
        <w:spacing w:line="240"/>
        <w:ind w:left="240"/>
      </w:pPr>
      <w:r>
        <w:rPr>
          <w:rFonts w:ascii="Courier New" w:cs="Courier New" w:eastAsia="Courier New" w:hAnsi="Courier New"/>
          <w:sz w:val="17"/>
          <w:szCs w:val="17"/>
        </w:rPr>
        <w:t xml:space="preserve">        SV--&gt;&gt;UI: Solicitud duplicada</w:t>
      </w:r>
    </w:p>
    <w:p>
      <w:pPr>
        <w:shd w:fill="F2F2F2" w:val="clear"/>
        <w:spacing w:line="240"/>
        <w:ind w:left="240"/>
      </w:pPr>
      <w:r>
        <w:rPr>
          <w:rFonts w:ascii="Courier New" w:cs="Courier New" w:eastAsia="Courier New" w:hAnsi="Courier New"/>
          <w:sz w:val="17"/>
          <w:szCs w:val="17"/>
        </w:rPr>
        <w:t xml:space="preserve">        UI--&gt;&gt;A: Tabla actualizada</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Note over SV,DB: El estudiante ve el movimiento en su trazabilidad</w:t>
      </w:r>
    </w:p>
    <w:p>
      <w:pPr>
        <w:pStyle w:val="Heading2"/>
        <w:keepNext/>
      </w:pPr>
      <w:r>
        <w:rPr>
          <w:rFonts w:ascii="Times New Roman" w:cs="Times New Roman" w:eastAsia="Times New Roman" w:hAnsi="Times New Roman"/>
          <w:sz w:val="24"/>
          <w:szCs w:val="24"/>
        </w:rPr>
        <w:t xml:space="preserve">Figura 7. Diagrama de arquitectura por capas de SIRIE</w:t>
      </w:r>
    </w:p>
    <w:p>
      <w:pPr>
        <w:shd w:fill="F2F2F2" w:val="clear"/>
        <w:spacing w:line="240"/>
        <w:ind w:left="240"/>
      </w:pPr>
      <w:r>
        <w:rPr>
          <w:rFonts w:ascii="Courier New" w:cs="Courier New" w:eastAsia="Courier New" w:hAnsi="Courier New"/>
          <w:sz w:val="17"/>
          <w:szCs w:val="17"/>
        </w:rPr>
        <w:t xml:space="preserve">flowchart TB</w:t>
      </w:r>
    </w:p>
    <w:p>
      <w:pPr>
        <w:shd w:fill="F2F2F2" w:val="clear"/>
        <w:spacing w:line="240"/>
        <w:ind w:left="240"/>
      </w:pPr>
      <w:r>
        <w:rPr>
          <w:rFonts w:ascii="Courier New" w:cs="Courier New" w:eastAsia="Courier New" w:hAnsi="Courier New"/>
          <w:sz w:val="17"/>
          <w:szCs w:val="17"/>
        </w:rPr>
        <w:t xml:space="preserve">    U(["Usuario: Estudiante o Coordinador"])</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subgraph FE["Interfaz Angular"]</w:t>
      </w:r>
    </w:p>
    <w:p>
      <w:pPr>
        <w:shd w:fill="F2F2F2" w:val="clear"/>
        <w:spacing w:line="240"/>
        <w:ind w:left="240"/>
      </w:pPr>
      <w:r>
        <w:rPr>
          <w:rFonts w:ascii="Courier New" w:cs="Courier New" w:eastAsia="Courier New" w:hAnsi="Courier New"/>
          <w:sz w:val="17"/>
          <w:szCs w:val="17"/>
        </w:rPr>
        <w:t xml:space="preserve">        direction TB</w:t>
      </w:r>
    </w:p>
    <w:p>
      <w:pPr>
        <w:shd w:fill="F2F2F2" w:val="clear"/>
        <w:spacing w:line="240"/>
        <w:ind w:left="240"/>
      </w:pPr>
      <w:r>
        <w:rPr>
          <w:rFonts w:ascii="Courier New" w:cs="Courier New" w:eastAsia="Courier New" w:hAnsi="Courier New"/>
          <w:sz w:val="17"/>
          <w:szCs w:val="17"/>
        </w:rPr>
        <w:t xml:space="preserve">        subgraph VIS["Vistas"]</w:t>
      </w:r>
    </w:p>
    <w:p>
      <w:pPr>
        <w:shd w:fill="F2F2F2" w:val="clear"/>
        <w:spacing w:line="240"/>
        <w:ind w:left="240"/>
      </w:pPr>
      <w:r>
        <w:rPr>
          <w:rFonts w:ascii="Courier New" w:cs="Courier New" w:eastAsia="Courier New" w:hAnsi="Courier New"/>
          <w:sz w:val="17"/>
          <w:szCs w:val="17"/>
        </w:rPr>
        <w:t xml:space="preserve">            V1["Login"]</w:t>
      </w:r>
    </w:p>
    <w:p>
      <w:pPr>
        <w:shd w:fill="F2F2F2" w:val="clear"/>
        <w:spacing w:line="240"/>
        <w:ind w:left="240"/>
      </w:pPr>
      <w:r>
        <w:rPr>
          <w:rFonts w:ascii="Courier New" w:cs="Courier New" w:eastAsia="Courier New" w:hAnsi="Courier New"/>
          <w:sz w:val="17"/>
          <w:szCs w:val="17"/>
        </w:rPr>
        <w:t xml:space="preserve">            V2["Panel del estudiante"]</w:t>
      </w:r>
    </w:p>
    <w:p>
      <w:pPr>
        <w:shd w:fill="F2F2F2" w:val="clear"/>
        <w:spacing w:line="240"/>
        <w:ind w:left="240"/>
      </w:pPr>
      <w:r>
        <w:rPr>
          <w:rFonts w:ascii="Courier New" w:cs="Courier New" w:eastAsia="Courier New" w:hAnsi="Courier New"/>
          <w:sz w:val="17"/>
          <w:szCs w:val="17"/>
        </w:rPr>
        <w:t xml:space="preserve">            V3["Bandeja administrativa"]</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subgraph COM["Componentes"]</w:t>
      </w:r>
    </w:p>
    <w:p>
      <w:pPr>
        <w:shd w:fill="F2F2F2" w:val="clear"/>
        <w:spacing w:line="240"/>
        <w:ind w:left="240"/>
      </w:pPr>
      <w:r>
        <w:rPr>
          <w:rFonts w:ascii="Courier New" w:cs="Courier New" w:eastAsia="Courier New" w:hAnsi="Courier New"/>
          <w:sz w:val="17"/>
          <w:szCs w:val="17"/>
        </w:rPr>
        <w:t xml:space="preserve">            C1["HeaderComponent"]</w:t>
      </w:r>
    </w:p>
    <w:p>
      <w:pPr>
        <w:shd w:fill="F2F2F2" w:val="clear"/>
        <w:spacing w:line="240"/>
        <w:ind w:left="240"/>
      </w:pPr>
      <w:r>
        <w:rPr>
          <w:rFonts w:ascii="Courier New" w:cs="Courier New" w:eastAsia="Courier New" w:hAnsi="Courier New"/>
          <w:sz w:val="17"/>
          <w:szCs w:val="17"/>
        </w:rPr>
        <w:t xml:space="preserve">            C2["NavComponent"]</w:t>
      </w:r>
    </w:p>
    <w:p>
      <w:pPr>
        <w:shd w:fill="F2F2F2" w:val="clear"/>
        <w:spacing w:line="240"/>
        <w:ind w:left="240"/>
      </w:pPr>
      <w:r>
        <w:rPr>
          <w:rFonts w:ascii="Courier New" w:cs="Courier New" w:eastAsia="Courier New" w:hAnsi="Courier New"/>
          <w:sz w:val="17"/>
          <w:szCs w:val="17"/>
        </w:rPr>
        <w:t xml:space="preserve">            C3["EstadoTagComponent"]</w:t>
      </w:r>
    </w:p>
    <w:p>
      <w:pPr>
        <w:shd w:fill="F2F2F2" w:val="clear"/>
        <w:spacing w:line="240"/>
        <w:ind w:left="240"/>
      </w:pPr>
      <w:r>
        <w:rPr>
          <w:rFonts w:ascii="Courier New" w:cs="Courier New" w:eastAsia="Courier New" w:hAnsi="Courier New"/>
          <w:sz w:val="17"/>
          <w:szCs w:val="17"/>
        </w:rPr>
        <w:t xml:space="preserve">            C4["EspectroComponent"]</w:t>
      </w:r>
    </w:p>
    <w:p>
      <w:pPr>
        <w:shd w:fill="F2F2F2" w:val="clear"/>
        <w:spacing w:line="240"/>
        <w:ind w:left="240"/>
      </w:pPr>
      <w:r>
        <w:rPr>
          <w:rFonts w:ascii="Courier New" w:cs="Courier New" w:eastAsia="Courier New" w:hAnsi="Courier New"/>
          <w:sz w:val="17"/>
          <w:szCs w:val="17"/>
        </w:rPr>
        <w:t xml:space="preserve">            C5["Fila de solicitud"]</w:t>
      </w:r>
    </w:p>
    <w:p>
      <w:pPr>
        <w:shd w:fill="F2F2F2" w:val="clear"/>
        <w:spacing w:line="240"/>
        <w:ind w:left="240"/>
      </w:pPr>
      <w:r>
        <w:rPr>
          <w:rFonts w:ascii="Courier New" w:cs="Courier New" w:eastAsia="Courier New" w:hAnsi="Courier New"/>
          <w:sz w:val="17"/>
          <w:szCs w:val="17"/>
        </w:rPr>
        <w:t xml:space="preserve">            C6["Línea de trazabilidad"]</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subgraph SER["Servicios"]</w:t>
      </w:r>
    </w:p>
    <w:p>
      <w:pPr>
        <w:shd w:fill="F2F2F2" w:val="clear"/>
        <w:spacing w:line="240"/>
        <w:ind w:left="240"/>
      </w:pPr>
      <w:r>
        <w:rPr>
          <w:rFonts w:ascii="Courier New" w:cs="Courier New" w:eastAsia="Courier New" w:hAnsi="Courier New"/>
          <w:sz w:val="17"/>
          <w:szCs w:val="17"/>
        </w:rPr>
        <w:t xml:space="preserve">            S1["ThemeService"]</w:t>
      </w:r>
    </w:p>
    <w:p>
      <w:pPr>
        <w:shd w:fill="F2F2F2" w:val="clear"/>
        <w:spacing w:line="240"/>
        <w:ind w:left="240"/>
      </w:pPr>
      <w:r>
        <w:rPr>
          <w:rFonts w:ascii="Courier New" w:cs="Courier New" w:eastAsia="Courier New" w:hAnsi="Courier New"/>
          <w:sz w:val="17"/>
          <w:szCs w:val="17"/>
        </w:rPr>
        <w:t xml:space="preserve">            S2["Servicios de datos: pendientes"]</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ST["styles.scss: variables CSS y data-theme&lt;br/&gt;Fuentes con @fontsource"]</w:t>
      </w:r>
    </w:p>
    <w:p>
      <w:pPr>
        <w:shd w:fill="F2F2F2" w:val="clear"/>
        <w:spacing w:line="240"/>
        <w:ind w:left="240"/>
      </w:pPr>
      <w:r>
        <w:rPr>
          <w:rFonts w:ascii="Courier New" w:cs="Courier New" w:eastAsia="Courier New" w:hAnsi="Courier New"/>
          <w:sz w:val="17"/>
          <w:szCs w:val="17"/>
        </w:rPr>
        <w:t xml:space="preserve">    end</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API["API / Backend&lt;br/&gt;Componente pendiente de definición"]</w:t>
      </w:r>
    </w:p>
    <w:p>
      <w:pPr>
        <w:shd w:fill="F2F2F2" w:val="clear"/>
        <w:spacing w:line="240"/>
        <w:ind w:left="240"/>
      </w:pPr>
      <w:r>
        <w:rPr>
          <w:rFonts w:ascii="Courier New" w:cs="Courier New" w:eastAsia="Courier New" w:hAnsi="Courier New"/>
          <w:sz w:val="17"/>
          <w:szCs w:val="17"/>
        </w:rPr>
        <w:t xml:space="preserve">    DB[("Base de datos&lt;br/&gt;Componente pendiente de definición")]</w:t>
      </w:r>
    </w:p>
    <w:p>
      <w:pPr>
        <w:shd w:fill="F2F2F2" w:val="clear"/>
        <w:spacing w:line="240"/>
        <w:ind w:left="240"/>
      </w:pPr>
      <w:r>
        <w:rPr>
          <w:rFonts w:ascii="Courier New" w:cs="Courier New" w:eastAsia="Courier New" w:hAnsi="Courier New"/>
          <w:sz w:val="17"/>
          <w:szCs w:val="17"/>
        </w:rPr>
        <w:t xml:space="preserve">    SI["Sistema de Información: credenciales&lt;br/&gt;Integración pendiente de definición"]</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U --&gt; VIS</w:t>
      </w:r>
    </w:p>
    <w:p>
      <w:pPr>
        <w:shd w:fill="F2F2F2" w:val="clear"/>
        <w:spacing w:line="240"/>
        <w:ind w:left="240"/>
      </w:pPr>
      <w:r>
        <w:rPr>
          <w:rFonts w:ascii="Courier New" w:cs="Courier New" w:eastAsia="Courier New" w:hAnsi="Courier New"/>
          <w:sz w:val="17"/>
          <w:szCs w:val="17"/>
        </w:rPr>
        <w:t xml:space="preserve">    VIS --&gt; COM</w:t>
      </w:r>
    </w:p>
    <w:p>
      <w:pPr>
        <w:shd w:fill="F2F2F2" w:val="clear"/>
        <w:spacing w:line="240"/>
        <w:ind w:left="240"/>
      </w:pPr>
      <w:r>
        <w:rPr>
          <w:rFonts w:ascii="Courier New" w:cs="Courier New" w:eastAsia="Courier New" w:hAnsi="Courier New"/>
          <w:sz w:val="17"/>
          <w:szCs w:val="17"/>
        </w:rPr>
        <w:t xml:space="preserve">    COM --&gt; SER</w:t>
      </w:r>
    </w:p>
    <w:p>
      <w:pPr>
        <w:shd w:fill="F2F2F2" w:val="clear"/>
        <w:spacing w:line="240"/>
        <w:ind w:left="240"/>
      </w:pPr>
      <w:r>
        <w:rPr>
          <w:rFonts w:ascii="Courier New" w:cs="Courier New" w:eastAsia="Courier New" w:hAnsi="Courier New"/>
          <w:sz w:val="17"/>
          <w:szCs w:val="17"/>
        </w:rPr>
        <w:t xml:space="preserve">    COM -. usa tokens .-&gt; ST</w:t>
      </w:r>
    </w:p>
    <w:p>
      <w:pPr>
        <w:shd w:fill="F2F2F2" w:val="clear"/>
        <w:spacing w:line="240"/>
        <w:ind w:left="240"/>
      </w:pPr>
      <w:r>
        <w:rPr>
          <w:rFonts w:ascii="Courier New" w:cs="Courier New" w:eastAsia="Courier New" w:hAnsi="Courier New"/>
          <w:sz w:val="17"/>
          <w:szCs w:val="17"/>
        </w:rPr>
        <w:t xml:space="preserve">    S1 -. escribe data-theme .-&gt; ST</w:t>
      </w:r>
    </w:p>
    <w:p>
      <w:pPr>
        <w:shd w:fill="F2F2F2" w:val="clear"/>
        <w:spacing w:line="240"/>
        <w:ind w:left="240"/>
      </w:pPr>
      <w:r>
        <w:rPr>
          <w:rFonts w:ascii="Courier New" w:cs="Courier New" w:eastAsia="Courier New" w:hAnsi="Courier New"/>
          <w:sz w:val="17"/>
          <w:szCs w:val="17"/>
        </w:rPr>
        <w:t xml:space="preserve">    S2 --&gt; API</w:t>
      </w:r>
    </w:p>
    <w:p>
      <w:pPr>
        <w:shd w:fill="F2F2F2" w:val="clear"/>
        <w:spacing w:line="240"/>
        <w:ind w:left="240"/>
      </w:pPr>
      <w:r>
        <w:rPr>
          <w:rFonts w:ascii="Courier New" w:cs="Courier New" w:eastAsia="Courier New" w:hAnsi="Courier New"/>
          <w:sz w:val="17"/>
          <w:szCs w:val="17"/>
        </w:rPr>
        <w:t xml:space="preserve">    API --&gt; DB</w:t>
      </w:r>
    </w:p>
    <w:p>
      <w:pPr>
        <w:shd w:fill="F2F2F2" w:val="clear"/>
        <w:spacing w:line="240"/>
        <w:ind w:left="240"/>
      </w:pPr>
      <w:r>
        <w:rPr>
          <w:rFonts w:ascii="Courier New" w:cs="Courier New" w:eastAsia="Courier New" w:hAnsi="Courier New"/>
          <w:sz w:val="17"/>
          <w:szCs w:val="17"/>
        </w:rPr>
        <w:t xml:space="preserve">    API -. autenticación .-&gt; SI</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classDef pendiente stroke-dasharray: 5 5</w:t>
      </w:r>
    </w:p>
    <w:p>
      <w:pPr>
        <w:shd w:fill="F2F2F2" w:val="clear"/>
        <w:spacing w:line="240"/>
        <w:ind w:left="240"/>
      </w:pPr>
      <w:r>
        <w:rPr>
          <w:rFonts w:ascii="Courier New" w:cs="Courier New" w:eastAsia="Courier New" w:hAnsi="Courier New"/>
          <w:sz w:val="17"/>
          <w:szCs w:val="17"/>
        </w:rPr>
        <w:t xml:space="preserve">    class S2,API,DB,SI pendiente</w:t>
      </w:r>
    </w:p>
    <w:p>
      <w:pPr>
        <w:pStyle w:val="Heading2"/>
        <w:keepNext/>
      </w:pPr>
      <w:r>
        <w:rPr>
          <w:rFonts w:ascii="Times New Roman" w:cs="Times New Roman" w:eastAsia="Times New Roman" w:hAnsi="Times New Roman"/>
          <w:sz w:val="24"/>
          <w:szCs w:val="24"/>
        </w:rPr>
        <w:t xml:space="preserve">Figura 8. Árbol de navegación de SIRIE</w:t>
      </w:r>
    </w:p>
    <w:p>
      <w:pPr>
        <w:shd w:fill="F2F2F2" w:val="clear"/>
        <w:spacing w:line="240"/>
        <w:ind w:left="240"/>
      </w:pPr>
      <w:r>
        <w:rPr>
          <w:rFonts w:ascii="Courier New" w:cs="Courier New" w:eastAsia="Courier New" w:hAnsi="Courier New"/>
          <w:sz w:val="17"/>
          <w:szCs w:val="17"/>
        </w:rPr>
        <w:t xml:space="preserve">flowchart TD</w:t>
      </w:r>
    </w:p>
    <w:p>
      <w:pPr>
        <w:shd w:fill="F2F2F2" w:val="clear"/>
        <w:spacing w:line="240"/>
        <w:ind w:left="240"/>
      </w:pPr>
      <w:r>
        <w:rPr>
          <w:rFonts w:ascii="Courier New" w:cs="Courier New" w:eastAsia="Courier New" w:hAnsi="Courier New"/>
          <w:sz w:val="17"/>
          <w:szCs w:val="17"/>
        </w:rPr>
        <w:t xml:space="preserve">    L["Login&lt;br/&gt;/login"] --&gt; R{"Tipo de usuario"}</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R --&gt; ES["Panel del estudiante"]</w:t>
      </w:r>
    </w:p>
    <w:p>
      <w:pPr>
        <w:shd w:fill="F2F2F2" w:val="clear"/>
        <w:spacing w:line="240"/>
        <w:ind w:left="240"/>
      </w:pPr>
      <w:r>
        <w:rPr>
          <w:rFonts w:ascii="Courier New" w:cs="Courier New" w:eastAsia="Courier New" w:hAnsi="Courier New"/>
          <w:sz w:val="17"/>
          <w:szCs w:val="17"/>
        </w:rPr>
        <w:t xml:space="preserve">    R --&gt; AD["Bandeja administrativa"]</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ES --&gt; E1["Inicio"]</w:t>
      </w:r>
    </w:p>
    <w:p>
      <w:pPr>
        <w:shd w:fill="F2F2F2" w:val="clear"/>
        <w:spacing w:line="240"/>
        <w:ind w:left="240"/>
      </w:pPr>
      <w:r>
        <w:rPr>
          <w:rFonts w:ascii="Courier New" w:cs="Courier New" w:eastAsia="Courier New" w:hAnsi="Courier New"/>
          <w:sz w:val="17"/>
          <w:szCs w:val="17"/>
        </w:rPr>
        <w:t xml:space="preserve">    ES --&gt; E2["Mis solicitudes&lt;br/&gt;/mis-solicitudes"]</w:t>
      </w:r>
    </w:p>
    <w:p>
      <w:pPr>
        <w:shd w:fill="F2F2F2" w:val="clear"/>
        <w:spacing w:line="240"/>
        <w:ind w:left="240"/>
      </w:pPr>
      <w:r>
        <w:rPr>
          <w:rFonts w:ascii="Courier New" w:cs="Courier New" w:eastAsia="Courier New" w:hAnsi="Courier New"/>
          <w:sz w:val="17"/>
          <w:szCs w:val="17"/>
        </w:rPr>
        <w:t xml:space="preserve">    ES --&gt; E3["Radicar"]</w:t>
      </w:r>
    </w:p>
    <w:p>
      <w:pPr>
        <w:shd w:fill="F2F2F2" w:val="clear"/>
        <w:spacing w:line="240"/>
        <w:ind w:left="240"/>
      </w:pPr>
      <w:r>
        <w:rPr>
          <w:rFonts w:ascii="Courier New" w:cs="Courier New" w:eastAsia="Courier New" w:hAnsi="Courier New"/>
          <w:sz w:val="17"/>
          <w:szCs w:val="17"/>
        </w:rPr>
        <w:t xml:space="preserve">    ES --&gt; E4["Borradores"]</w:t>
      </w:r>
    </w:p>
    <w:p>
      <w:pPr>
        <w:shd w:fill="F2F2F2" w:val="clear"/>
        <w:spacing w:line="240"/>
        <w:ind w:left="240"/>
      </w:pPr>
      <w:r>
        <w:rPr>
          <w:rFonts w:ascii="Courier New" w:cs="Courier New" w:eastAsia="Courier New" w:hAnsi="Courier New"/>
          <w:sz w:val="17"/>
          <w:szCs w:val="17"/>
        </w:rPr>
        <w:t xml:space="preserve">    ES --&gt; E5["Mi perfil"]</w:t>
      </w:r>
    </w:p>
    <w:p>
      <w:pPr>
        <w:shd w:fill="F2F2F2" w:val="clear"/>
        <w:spacing w:line="240"/>
        <w:ind w:left="240"/>
      </w:pPr>
      <w:r>
        <w:rPr>
          <w:rFonts w:ascii="Courier New" w:cs="Courier New" w:eastAsia="Courier New" w:hAnsi="Courier New"/>
          <w:sz w:val="17"/>
          <w:szCs w:val="17"/>
        </w:rPr>
        <w:t xml:space="preserve">    E2 --&gt; E2a["Trazabilidad de la solicitud"]</w:t>
      </w:r>
    </w:p>
    <w:p>
      <w:pPr>
        <w:shd w:fill="F2F2F2" w:val="clear"/>
        <w:spacing w:line="240"/>
        <w:ind w:left="240"/>
      </w:pPr>
      <w:r>
        <w:rPr>
          <w:rFonts w:ascii="Courier New" w:cs="Courier New" w:eastAsia="Courier New" w:hAnsi="Courier New"/>
          <w:sz w:val="17"/>
          <w:szCs w:val="17"/>
        </w:rPr>
        <w:t xml:space="preserve">    E2 --&gt; E2b["Botón Radicar solicitud"]</w:t>
      </w:r>
    </w:p>
    <w:p>
      <w:pPr>
        <w:shd w:fill="F2F2F2" w:val="clear"/>
        <w:spacing w:line="240"/>
        <w:ind w:left="240"/>
      </w:pPr>
      <w:r>
        <w:rPr>
          <w:rFonts w:ascii="Courier New" w:cs="Courier New" w:eastAsia="Courier New" w:hAnsi="Courier New"/>
          <w:sz w:val="17"/>
          <w:szCs w:val="17"/>
        </w:rPr>
        <w:t xml:space="preserve">    E2b -.-&gt; E3</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AD --&gt; A1["Inicio"]</w:t>
      </w:r>
    </w:p>
    <w:p>
      <w:pPr>
        <w:shd w:fill="F2F2F2" w:val="clear"/>
        <w:spacing w:line="240"/>
        <w:ind w:left="240"/>
      </w:pPr>
      <w:r>
        <w:rPr>
          <w:rFonts w:ascii="Courier New" w:cs="Courier New" w:eastAsia="Courier New" w:hAnsi="Courier New"/>
          <w:sz w:val="17"/>
          <w:szCs w:val="17"/>
        </w:rPr>
        <w:t xml:space="preserve">    AD --&gt; A2["Bandeja&lt;br/&gt;/bandeja-gestion"]</w:t>
      </w:r>
    </w:p>
    <w:p>
      <w:pPr>
        <w:shd w:fill="F2F2F2" w:val="clear"/>
        <w:spacing w:line="240"/>
        <w:ind w:left="240"/>
      </w:pPr>
      <w:r>
        <w:rPr>
          <w:rFonts w:ascii="Courier New" w:cs="Courier New" w:eastAsia="Courier New" w:hAnsi="Courier New"/>
          <w:sz w:val="17"/>
          <w:szCs w:val="17"/>
        </w:rPr>
        <w:t xml:space="preserve">    AD --&gt; A3["Sin asignar"]</w:t>
      </w:r>
    </w:p>
    <w:p>
      <w:pPr>
        <w:shd w:fill="F2F2F2" w:val="clear"/>
        <w:spacing w:line="240"/>
        <w:ind w:left="240"/>
      </w:pPr>
      <w:r>
        <w:rPr>
          <w:rFonts w:ascii="Courier New" w:cs="Courier New" w:eastAsia="Courier New" w:hAnsi="Courier New"/>
          <w:sz w:val="17"/>
          <w:szCs w:val="17"/>
        </w:rPr>
        <w:t xml:space="preserve">    AD --&gt; A4["Escaladas"]</w:t>
      </w:r>
    </w:p>
    <w:p>
      <w:pPr>
        <w:shd w:fill="F2F2F2" w:val="clear"/>
        <w:spacing w:line="240"/>
        <w:ind w:left="240"/>
      </w:pPr>
      <w:r>
        <w:rPr>
          <w:rFonts w:ascii="Courier New" w:cs="Courier New" w:eastAsia="Courier New" w:hAnsi="Courier New"/>
          <w:sz w:val="17"/>
          <w:szCs w:val="17"/>
        </w:rPr>
        <w:t xml:space="preserve">    AD --&gt; A5["Duplicadas"]</w:t>
      </w:r>
    </w:p>
    <w:p>
      <w:pPr>
        <w:shd w:fill="F2F2F2" w:val="clear"/>
        <w:spacing w:line="240"/>
        <w:ind w:left="240"/>
      </w:pPr>
      <w:r>
        <w:rPr>
          <w:rFonts w:ascii="Courier New" w:cs="Courier New" w:eastAsia="Courier New" w:hAnsi="Courier New"/>
          <w:sz w:val="17"/>
          <w:szCs w:val="17"/>
        </w:rPr>
        <w:t xml:space="preserve">    AD --&gt; A6["Reportes"]</w:t>
      </w:r>
    </w:p>
    <w:p>
      <w:pPr>
        <w:shd w:fill="F2F2F2" w:val="clear"/>
        <w:spacing w:line="240"/>
        <w:ind w:left="240"/>
      </w:pPr>
      <w:r>
        <w:rPr>
          <w:rFonts w:ascii="Courier New" w:cs="Courier New" w:eastAsia="Courier New" w:hAnsi="Courier New"/>
          <w:sz w:val="17"/>
          <w:szCs w:val="17"/>
        </w:rPr>
        <w:t xml:space="preserve">    AD --&gt; A7["Usuarios y roles"]</w:t>
      </w:r>
    </w:p>
    <w:p>
      <w:pPr>
        <w:shd w:fill="F2F2F2" w:val="clear"/>
        <w:spacing w:line="240"/>
        <w:ind w:left="240"/>
      </w:pPr>
      <w:r>
        <w:rPr>
          <w:rFonts w:ascii="Courier New" w:cs="Courier New" w:eastAsia="Courier New" w:hAnsi="Courier New"/>
          <w:sz w:val="17"/>
          <w:szCs w:val="17"/>
        </w:rPr>
        <w:t xml:space="preserve">    A2 --&gt; A2a["Filtros y tabla"]</w:t>
      </w:r>
    </w:p>
    <w:p>
      <w:pPr>
        <w:shd w:fill="F2F2F2" w:val="clear"/>
        <w:spacing w:line="240"/>
        <w:ind w:left="240"/>
      </w:pPr>
      <w:r>
        <w:rPr>
          <w:rFonts w:ascii="Courier New" w:cs="Courier New" w:eastAsia="Courier New" w:hAnsi="Courier New"/>
          <w:sz w:val="17"/>
          <w:szCs w:val="17"/>
        </w:rPr>
        <w:t xml:space="preserve">    A2 --&gt; A2b["Acción sobre la selección"]</w:t>
      </w:r>
    </w:p>
    <w:p>
      <w:pPr>
        <w:shd w:fill="F2F2F2" w:val="clear"/>
        <w:spacing w:line="240"/>
        <w:ind w:left="240"/>
      </w:pPr>
      <w:r>
        <w:rPr>
          <w:rFonts w:ascii="Courier New" w:cs="Courier New" w:eastAsia="Courier New" w:hAnsi="Courier New"/>
          <w:sz w:val="17"/>
          <w:szCs w:val="17"/>
        </w:rPr>
        <w:t xml:space="preserve">    A2 --&gt; A2c["Exportar informe"]</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classDef pendiente stroke-dasharray: 5 5</w:t>
      </w:r>
    </w:p>
    <w:p>
      <w:pPr>
        <w:shd w:fill="F2F2F2" w:val="clear"/>
        <w:spacing w:line="240"/>
        <w:ind w:left="240"/>
      </w:pPr>
      <w:r>
        <w:rPr>
          <w:rFonts w:ascii="Courier New" w:cs="Courier New" w:eastAsia="Courier New" w:hAnsi="Courier New"/>
          <w:sz w:val="17"/>
          <w:szCs w:val="17"/>
        </w:rPr>
        <w:t xml:space="preserve">    class E1,E3,E4,E5,A1,A3,A4,A5,A6,A7,A2c pendiente</w:t>
      </w:r>
    </w:p>
    <w:p>
      <w:pPr>
        <w:pStyle w:val="Heading2"/>
        <w:keepNext/>
      </w:pPr>
      <w:r>
        <w:rPr>
          <w:rFonts w:ascii="Times New Roman" w:cs="Times New Roman" w:eastAsia="Times New Roman" w:hAnsi="Times New Roman"/>
          <w:sz w:val="24"/>
          <w:szCs w:val="24"/>
        </w:rPr>
        <w:t xml:space="preserve">Figura 9. Modelo conceptual preliminar de datos (propuesta pendiente de validación)</w:t>
      </w:r>
    </w:p>
    <w:p>
      <w:pPr>
        <w:shd w:fill="F2F2F2" w:val="clear"/>
        <w:spacing w:line="240"/>
        <w:ind w:left="240"/>
      </w:pPr>
      <w:r>
        <w:rPr>
          <w:rFonts w:ascii="Courier New" w:cs="Courier New" w:eastAsia="Courier New" w:hAnsi="Courier New"/>
          <w:sz w:val="17"/>
          <w:szCs w:val="17"/>
        </w:rPr>
        <w:t xml:space="preserve">erDiagram</w:t>
      </w:r>
    </w:p>
    <w:p>
      <w:pPr>
        <w:shd w:fill="F2F2F2" w:val="clear"/>
        <w:spacing w:line="240"/>
        <w:ind w:left="240"/>
      </w:pPr>
      <w:r>
        <w:rPr>
          <w:rFonts w:ascii="Courier New" w:cs="Courier New" w:eastAsia="Courier New" w:hAnsi="Courier New"/>
          <w:sz w:val="17"/>
          <w:szCs w:val="17"/>
        </w:rPr>
        <w:t xml:space="preserve">    USUARIO ||--o{ SOLICITUD : radica</w:t>
      </w:r>
    </w:p>
    <w:p>
      <w:pPr>
        <w:shd w:fill="F2F2F2" w:val="clear"/>
        <w:spacing w:line="240"/>
        <w:ind w:left="240"/>
      </w:pPr>
      <w:r>
        <w:rPr>
          <w:rFonts w:ascii="Courier New" w:cs="Courier New" w:eastAsia="Courier New" w:hAnsi="Courier New"/>
          <w:sz w:val="17"/>
          <w:szCs w:val="17"/>
        </w:rPr>
        <w:t xml:space="preserve">    SOLICITUD ||--o{ MOVIMIENTO : registra</w:t>
      </w:r>
    </w:p>
    <w:p>
      <w:pPr>
        <w:shd w:fill="F2F2F2" w:val="clear"/>
        <w:spacing w:line="240"/>
        <w:ind w:left="240"/>
      </w:pPr>
      <w:r>
        <w:rPr>
          <w:rFonts w:ascii="Courier New" w:cs="Courier New" w:eastAsia="Courier New" w:hAnsi="Courier New"/>
          <w:sz w:val="17"/>
          <w:szCs w:val="17"/>
        </w:rPr>
        <w:t xml:space="preserve">    SOLICITUD ||--o{ EVIDENCIA : adjunta</w:t>
      </w:r>
    </w:p>
    <w:p>
      <w:pPr>
        <w:shd w:fill="F2F2F2" w:val="clear"/>
        <w:spacing w:line="240"/>
        <w:ind w:left="240"/>
      </w:pPr>
      <w:r>
        <w:rPr>
          <w:rFonts w:ascii="Courier New" w:cs="Courier New" w:eastAsia="Courier New" w:hAnsi="Courier New"/>
          <w:sz w:val="17"/>
          <w:szCs w:val="17"/>
        </w:rPr>
        <w:t xml:space="preserve">    SOLICITUD }o--|| ESTADO : "tiene estado actual"</w:t>
      </w:r>
    </w:p>
    <w:p>
      <w:pPr>
        <w:shd w:fill="F2F2F2" w:val="clear"/>
        <w:spacing w:line="240"/>
        <w:ind w:left="240"/>
      </w:pPr>
      <w:r>
        <w:rPr>
          <w:rFonts w:ascii="Courier New" w:cs="Courier New" w:eastAsia="Courier New" w:hAnsi="Courier New"/>
          <w:sz w:val="17"/>
          <w:szCs w:val="17"/>
        </w:rPr>
        <w:t xml:space="preserve">    MOVIMIENTO }o--|| ESTADO : "deja en estado"</w:t>
      </w:r>
    </w:p>
    <w:p>
      <w:pPr>
        <w:shd w:fill="F2F2F2" w:val="clear"/>
        <w:spacing w:line="240"/>
        <w:ind w:left="240"/>
      </w:pPr>
      <w:r>
        <w:rPr>
          <w:rFonts w:ascii="Courier New" w:cs="Courier New" w:eastAsia="Courier New" w:hAnsi="Courier New"/>
          <w:sz w:val="17"/>
          <w:szCs w:val="17"/>
        </w:rPr>
        <w:t xml:space="preserve">    SOLICITUD }o--o| RESPONSABLE : "asignada a"</w:t>
      </w:r>
    </w:p>
    <w:p>
      <w:pPr>
        <w:shd w:fill="F2F2F2" w:val="clear"/>
        <w:spacing w:line="240"/>
        <w:ind w:left="240"/>
      </w:pPr>
      <w:r>
        <w:rPr>
          <w:rFonts w:ascii="Courier New" w:cs="Courier New" w:eastAsia="Courier New" w:hAnsi="Courier New"/>
          <w:sz w:val="17"/>
          <w:szCs w:val="17"/>
        </w:rPr>
        <w:t xml:space="preserve">    SOLICITUD }o--o| SOLICITUD : "duplica a"</w:t>
      </w:r>
    </w:p>
    <w:p>
      <w:pPr>
        <w:shd w:fill="F2F2F2" w:val="clear"/>
        <w:spacing w:line="240"/>
        <w:ind w:left="240"/>
      </w:pPr>
      <w:r>
        <w:rPr>
          <w:rFonts w:ascii="Courier New" w:cs="Courier New" w:eastAsia="Courier New" w:hAnsi="Courier New"/>
          <w:sz w:val="17"/>
          <w:szCs w:val="17"/>
        </w:rPr>
        <w:t xml:space="preserve">    SOLICITUD }o--|| ASIGNATURA : "se refiere a"</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USUARIO {</w:t>
      </w:r>
    </w:p>
    <w:p>
      <w:pPr>
        <w:shd w:fill="F2F2F2" w:val="clear"/>
        <w:spacing w:line="240"/>
        <w:ind w:left="240"/>
      </w:pPr>
      <w:r>
        <w:rPr>
          <w:rFonts w:ascii="Courier New" w:cs="Courier New" w:eastAsia="Courier New" w:hAnsi="Courier New"/>
          <w:sz w:val="17"/>
          <w:szCs w:val="17"/>
        </w:rPr>
        <w:t xml:space="preserve">        string nombre</w:t>
      </w:r>
    </w:p>
    <w:p>
      <w:pPr>
        <w:shd w:fill="F2F2F2" w:val="clear"/>
        <w:spacing w:line="240"/>
        <w:ind w:left="240"/>
      </w:pPr>
      <w:r>
        <w:rPr>
          <w:rFonts w:ascii="Courier New" w:cs="Courier New" w:eastAsia="Courier New" w:hAnsi="Courier New"/>
          <w:sz w:val="17"/>
          <w:szCs w:val="17"/>
        </w:rPr>
        <w:t xml:space="preserve">        string correo_institucional</w:t>
      </w:r>
    </w:p>
    <w:p>
      <w:pPr>
        <w:shd w:fill="F2F2F2" w:val="clear"/>
        <w:spacing w:line="240"/>
        <w:ind w:left="240"/>
      </w:pPr>
      <w:r>
        <w:rPr>
          <w:rFonts w:ascii="Courier New" w:cs="Courier New" w:eastAsia="Courier New" w:hAnsi="Courier New"/>
          <w:sz w:val="17"/>
          <w:szCs w:val="17"/>
        </w:rPr>
        <w:t xml:space="preserve">        string tipo_de_usuario</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SOLICITUD {</w:t>
      </w:r>
    </w:p>
    <w:p>
      <w:pPr>
        <w:shd w:fill="F2F2F2" w:val="clear"/>
        <w:spacing w:line="240"/>
        <w:ind w:left="240"/>
      </w:pPr>
      <w:r>
        <w:rPr>
          <w:rFonts w:ascii="Courier New" w:cs="Courier New" w:eastAsia="Courier New" w:hAnsi="Courier New"/>
          <w:sz w:val="17"/>
          <w:szCs w:val="17"/>
        </w:rPr>
        <w:t xml:space="preserve">        string radicado</w:t>
      </w:r>
    </w:p>
    <w:p>
      <w:pPr>
        <w:shd w:fill="F2F2F2" w:val="clear"/>
        <w:spacing w:line="240"/>
        <w:ind w:left="240"/>
      </w:pPr>
      <w:r>
        <w:rPr>
          <w:rFonts w:ascii="Courier New" w:cs="Courier New" w:eastAsia="Courier New" w:hAnsi="Courier New"/>
          <w:sz w:val="17"/>
          <w:szCs w:val="17"/>
        </w:rPr>
        <w:t xml:space="preserve">        string tipo</w:t>
      </w:r>
    </w:p>
    <w:p>
      <w:pPr>
        <w:shd w:fill="F2F2F2" w:val="clear"/>
        <w:spacing w:line="240"/>
        <w:ind w:left="240"/>
      </w:pPr>
      <w:r>
        <w:rPr>
          <w:rFonts w:ascii="Courier New" w:cs="Courier New" w:eastAsia="Courier New" w:hAnsi="Courier New"/>
          <w:sz w:val="17"/>
          <w:szCs w:val="17"/>
        </w:rPr>
        <w:t xml:space="preserve">        string asunto</w:t>
      </w:r>
    </w:p>
    <w:p>
      <w:pPr>
        <w:shd w:fill="F2F2F2" w:val="clear"/>
        <w:spacing w:line="240"/>
        <w:ind w:left="240"/>
      </w:pPr>
      <w:r>
        <w:rPr>
          <w:rFonts w:ascii="Courier New" w:cs="Courier New" w:eastAsia="Courier New" w:hAnsi="Courier New"/>
          <w:sz w:val="17"/>
          <w:szCs w:val="17"/>
        </w:rPr>
        <w:t xml:space="preserve">        date fecha_radicacion</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MOVIMIENTO {</w:t>
      </w:r>
    </w:p>
    <w:p>
      <w:pPr>
        <w:shd w:fill="F2F2F2" w:val="clear"/>
        <w:spacing w:line="240"/>
        <w:ind w:left="240"/>
      </w:pPr>
      <w:r>
        <w:rPr>
          <w:rFonts w:ascii="Courier New" w:cs="Courier New" w:eastAsia="Courier New" w:hAnsi="Courier New"/>
          <w:sz w:val="17"/>
          <w:szCs w:val="17"/>
        </w:rPr>
        <w:t xml:space="preserve">        string autor</w:t>
      </w:r>
    </w:p>
    <w:p>
      <w:pPr>
        <w:shd w:fill="F2F2F2" w:val="clear"/>
        <w:spacing w:line="240"/>
        <w:ind w:left="240"/>
      </w:pPr>
      <w:r>
        <w:rPr>
          <w:rFonts w:ascii="Courier New" w:cs="Courier New" w:eastAsia="Courier New" w:hAnsi="Courier New"/>
          <w:sz w:val="17"/>
          <w:szCs w:val="17"/>
        </w:rPr>
        <w:t xml:space="preserve">        date fecha</w:t>
      </w:r>
    </w:p>
    <w:p>
      <w:pPr>
        <w:shd w:fill="F2F2F2" w:val="clear"/>
        <w:spacing w:line="240"/>
        <w:ind w:left="240"/>
      </w:pPr>
      <w:r>
        <w:rPr>
          <w:rFonts w:ascii="Courier New" w:cs="Courier New" w:eastAsia="Courier New" w:hAnsi="Courier New"/>
          <w:sz w:val="17"/>
          <w:szCs w:val="17"/>
        </w:rPr>
        <w:t xml:space="preserve">        string texto</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ESTADO {</w:t>
      </w:r>
    </w:p>
    <w:p>
      <w:pPr>
        <w:shd w:fill="F2F2F2" w:val="clear"/>
        <w:spacing w:line="240"/>
        <w:ind w:left="240"/>
      </w:pPr>
      <w:r>
        <w:rPr>
          <w:rFonts w:ascii="Courier New" w:cs="Courier New" w:eastAsia="Courier New" w:hAnsi="Courier New"/>
          <w:sz w:val="17"/>
          <w:szCs w:val="17"/>
        </w:rPr>
        <w:t xml:space="preserve">        string nombre</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EVIDENCIA {</w:t>
      </w:r>
    </w:p>
    <w:p>
      <w:pPr>
        <w:shd w:fill="F2F2F2" w:val="clear"/>
        <w:spacing w:line="240"/>
        <w:ind w:left="240"/>
      </w:pPr>
      <w:r>
        <w:rPr>
          <w:rFonts w:ascii="Courier New" w:cs="Courier New" w:eastAsia="Courier New" w:hAnsi="Courier New"/>
          <w:sz w:val="17"/>
          <w:szCs w:val="17"/>
        </w:rPr>
        <w:t xml:space="preserve">        string archivo</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RESPONSABLE {</w:t>
      </w:r>
    </w:p>
    <w:p>
      <w:pPr>
        <w:shd w:fill="F2F2F2" w:val="clear"/>
        <w:spacing w:line="240"/>
        <w:ind w:left="240"/>
      </w:pPr>
      <w:r>
        <w:rPr>
          <w:rFonts w:ascii="Courier New" w:cs="Courier New" w:eastAsia="Courier New" w:hAnsi="Courier New"/>
          <w:sz w:val="17"/>
          <w:szCs w:val="17"/>
        </w:rPr>
        <w:t xml:space="preserve">        string nombre</w:t>
      </w:r>
    </w:p>
    <w:p>
      <w:pPr>
        <w:shd w:fill="F2F2F2" w:val="clear"/>
        <w:spacing w:line="240"/>
        <w:ind w:left="240"/>
      </w:pPr>
      <w:r>
        <w:rPr>
          <w:rFonts w:ascii="Courier New" w:cs="Courier New" w:eastAsia="Courier New" w:hAnsi="Courier New"/>
          <w:sz w:val="17"/>
          <w:szCs w:val="17"/>
        </w:rPr>
        <w:t xml:space="preserve">    }</w:t>
      </w:r>
    </w:p>
    <w:p>
      <w:pPr>
        <w:shd w:fill="F2F2F2" w:val="clear"/>
        <w:spacing w:line="240"/>
        <w:ind w:left="240"/>
      </w:pPr>
      <w:r>
        <w:rPr>
          <w:rFonts w:ascii="Courier New" w:cs="Courier New" w:eastAsia="Courier New" w:hAnsi="Courier New"/>
          <w:sz w:val="17"/>
          <w:szCs w:val="17"/>
        </w:rPr>
        <w:t xml:space="preserve">    ASIGNATURA {</w:t>
      </w:r>
    </w:p>
    <w:p>
      <w:pPr>
        <w:shd w:fill="F2F2F2" w:val="clear"/>
        <w:spacing w:line="240"/>
        <w:ind w:left="240"/>
      </w:pPr>
      <w:r>
        <w:rPr>
          <w:rFonts w:ascii="Courier New" w:cs="Courier New" w:eastAsia="Courier New" w:hAnsi="Courier New"/>
          <w:sz w:val="17"/>
          <w:szCs w:val="17"/>
        </w:rPr>
        <w:t xml:space="preserve">        string nombre</w:t>
      </w:r>
    </w:p>
    <w:p>
      <w:pPr>
        <w:shd w:fill="F2F2F2" w:val="clear"/>
        <w:spacing w:line="240"/>
        <w:ind w:left="240"/>
      </w:pPr>
      <w:r>
        <w:rPr>
          <w:rFonts w:ascii="Courier New" w:cs="Courier New" w:eastAsia="Courier New" w:hAnsi="Courier New"/>
          <w:sz w:val="17"/>
          <w:szCs w:val="17"/>
        </w:rPr>
        <w:t xml:space="preserve">    }</w:t>
      </w:r>
    </w:p>
    <w:sectPr>
      <w:headerReference w:type="default" r:id="rId9"/>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lin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line="480"/>
      <w:jc w:val="left"/>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line="480"/>
      <w:jc w:val="left"/>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5f38574291dec773f1c6b2318eaba907a0ae9a48.png"/><Relationship Id="rId11" Type="http://schemas.openxmlformats.org/officeDocument/2006/relationships/image" Target="media/960d25e820a7988822b65e789e7a3b1285166f5d.png"/><Relationship Id="rId12" Type="http://schemas.openxmlformats.org/officeDocument/2006/relationships/image" Target="media/a2a9d34abfd4167df927f234213052933bd223f8.png"/><Relationship Id="rId13" Type="http://schemas.openxmlformats.org/officeDocument/2006/relationships/image" Target="media/23a0b1a0ed8aef827ac77dafae3fc77e620d3a6b.png"/><Relationship Id="rId14" Type="http://schemas.openxmlformats.org/officeDocument/2006/relationships/image" Target="media/044456d16b805d868dfb62f0d5e19735efc0c93f.png"/><Relationship Id="rId15" Type="http://schemas.openxmlformats.org/officeDocument/2006/relationships/image" Target="media/452d6fa81c548fb49a6408c764b34a21c89da5bc.png"/><Relationship Id="rId16" Type="http://schemas.openxmlformats.org/officeDocument/2006/relationships/image" Target="media/d1a8bcf3013cd381681c6cb62a169ed7d246df7a.png"/><Relationship Id="rId17" Type="http://schemas.openxmlformats.org/officeDocument/2006/relationships/image" Target="media/5bb70fe4f87e41e156cbb2062687aaa5bacbedee.png"/><Relationship Id="rId18" Type="http://schemas.openxmlformats.org/officeDocument/2006/relationships/image" Target="media/360e10ec6af05fd1ef9b8bc0d0ca16e3226ed7e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SIRIE – Documentación técnica y funcional</dc:title>
  <dc:creator>SIRIE</dc:creator>
  <cp:lastModifiedBy>Un-named</cp:lastModifiedBy>
  <cp:revision>1</cp:revision>
  <dcterms:created xsi:type="dcterms:W3CDTF">2026-09-29T11:44:10.751Z</dcterms:created>
  <dcterms:modified xsi:type="dcterms:W3CDTF">2026-09-29T11:44:10.760Z</dcterms:modified>
</cp:coreProperties>
</file>

<file path=docProps/custom.xml><?xml version="1.0" encoding="utf-8"?>
<Properties xmlns="http://schemas.openxmlformats.org/officeDocument/2006/custom-properties" xmlns:vt="http://schemas.openxmlformats.org/officeDocument/2006/docPropsVTypes"/>
</file>