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8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color w:val="241a6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ind w:left="2880" w:firstLine="0"/>
        <w:rPr>
          <w:b w:val="1"/>
          <w:bCs w:val="1"/>
          <w:color w:val="5f5f5f"/>
          <w:sz w:val="30"/>
          <w:szCs w:val="30"/>
        </w:rPr>
      </w:pPr>
      <w:r w:rsidDel="00000000" w:rsidR="00000000" w:rsidRPr="00000000">
        <w:rPr>
          <w:b w:val="1"/>
          <w:bCs w:val="1"/>
          <w:color w:val="5f5f5f"/>
          <w:sz w:val="30"/>
          <w:szCs w:val="30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9">
      <w:pPr>
        <w:spacing w:lin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2880" w:firstLine="0"/>
        <w:rPr>
          <w:b w:val="1"/>
          <w:bCs w:val="1"/>
          <w:color w:val="5f5f5f"/>
        </w:rPr>
      </w:pPr>
      <w:r w:rsidDel="00000000" w:rsidR="00000000" w:rsidRPr="00000000">
        <w:rPr>
          <w:b w:val="1"/>
          <w:bCs w:val="1"/>
          <w:color w:val="5f5f5f"/>
          <w:rtl w:val="0"/>
        </w:rPr>
        <w:t xml:space="preserve">Proyecto: </w:t>
      </w:r>
    </w:p>
    <w:p w:rsidR="00000000" w:rsidDel="00000000" w:rsidP="00000000" w:rsidRDefault="00000000" w:rsidRPr="00000000" w14:paraId="0000002B">
      <w:pPr>
        <w:spacing w:line="240" w:lineRule="auto"/>
        <w:ind w:left="3163" w:hanging="28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de Información Jackets Corp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8494"/>
        </w:tabs>
        <w:spacing w:before="360" w:line="240" w:lineRule="auto"/>
        <w:rPr>
          <w:sz w:val="26"/>
          <w:szCs w:val="26"/>
        </w:rPr>
      </w:pPr>
      <w:hyperlink r:id="rId6">
        <w:r w:rsidDel="00000000" w:rsidR="00000000" w:rsidRPr="00000000">
          <w:rPr>
            <w:b w:val="1"/>
            <w:bCs w:val="1"/>
            <w:smallCaps w:val="1"/>
            <w:color w:val="0000ff"/>
            <w:sz w:val="20"/>
            <w:szCs w:val="20"/>
            <w:u w:val="single"/>
            <w:rtl w:val="0"/>
          </w:rPr>
          <w:t xml:space="preserve">CONTENIDO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480"/>
          <w:tab w:val="right" w:leader="none" w:pos="8494"/>
        </w:tabs>
        <w:spacing w:before="3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b w:val="1"/>
            <w:bCs w:val="1"/>
            <w:smallCaps w:val="1"/>
            <w:color w:val="0000ff"/>
            <w:sz w:val="20"/>
            <w:szCs w:val="20"/>
            <w:u w:val="single"/>
            <w:rtl w:val="0"/>
          </w:rPr>
          <w:t xml:space="preserve">1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9">
        <w:r w:rsidDel="00000000" w:rsidR="00000000" w:rsidRPr="00000000">
          <w:rPr>
            <w:b w:val="1"/>
            <w:bCs w:val="1"/>
            <w:smallCaps w:val="1"/>
            <w:color w:val="0000ff"/>
            <w:sz w:val="20"/>
            <w:szCs w:val="20"/>
            <w:u w:val="single"/>
            <w:rtl w:val="0"/>
          </w:rPr>
          <w:t xml:space="preserve">INTRODUCCIÓN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1.1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12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Propósito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1.2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15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Alcance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1.3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1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Personal involucrado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1.4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21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Definiciones, acrónimos y abreviaturas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2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1.5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24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Referencias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5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1.6</w:t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2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Resumen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480"/>
          <w:tab w:val="right" w:leader="none" w:pos="8494"/>
        </w:tabs>
        <w:spacing w:before="3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8">
        <w:r w:rsidDel="00000000" w:rsidR="00000000" w:rsidRPr="00000000">
          <w:rPr>
            <w:b w:val="1"/>
            <w:bCs w:val="1"/>
            <w:smallCaps w:val="1"/>
            <w:color w:val="0000ff"/>
            <w:sz w:val="20"/>
            <w:szCs w:val="20"/>
            <w:u w:val="single"/>
            <w:rtl w:val="0"/>
          </w:rPr>
          <w:t xml:space="preserve">2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30">
        <w:r w:rsidDel="00000000" w:rsidR="00000000" w:rsidRPr="00000000">
          <w:rPr>
            <w:b w:val="1"/>
            <w:bCs w:val="1"/>
            <w:smallCaps w:val="1"/>
            <w:color w:val="0000ff"/>
            <w:sz w:val="20"/>
            <w:szCs w:val="20"/>
            <w:u w:val="single"/>
            <w:rtl w:val="0"/>
          </w:rPr>
          <w:t xml:space="preserve">DESCRIPCIÓN GENERAL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31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2.1</w:t>
        </w:r>
      </w:hyperlink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33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Perspectiva del producto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34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2.2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3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Funcionalidad del producto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3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2.3</w:t>
        </w:r>
      </w:hyperlink>
      <w:hyperlink r:id="rId3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3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Características de los usuarios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0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2.4</w:t>
        </w:r>
      </w:hyperlink>
      <w:hyperlink r:id="rId4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42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Restricciones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3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2.5</w:t>
        </w:r>
      </w:hyperlink>
      <w:hyperlink r:id="rId4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45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Suposiciones y dependencias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2.6</w:t>
        </w:r>
      </w:hyperlink>
      <w:hyperlink r:id="rId4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4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Evolución previsible del sistema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480"/>
          <w:tab w:val="right" w:leader="none" w:pos="8494"/>
        </w:tabs>
        <w:spacing w:before="3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9">
        <w:r w:rsidDel="00000000" w:rsidR="00000000" w:rsidRPr="00000000">
          <w:rPr>
            <w:b w:val="1"/>
            <w:bCs w:val="1"/>
            <w:smallCaps w:val="1"/>
            <w:color w:val="0000ff"/>
            <w:sz w:val="20"/>
            <w:szCs w:val="20"/>
            <w:u w:val="single"/>
            <w:rtl w:val="0"/>
          </w:rPr>
          <w:t xml:space="preserve">3</w:t>
        </w:r>
      </w:hyperlink>
      <w:hyperlink r:id="rId5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51">
        <w:r w:rsidDel="00000000" w:rsidR="00000000" w:rsidRPr="00000000">
          <w:rPr>
            <w:b w:val="1"/>
            <w:bCs w:val="1"/>
            <w:smallCaps w:val="1"/>
            <w:color w:val="0000ff"/>
            <w:sz w:val="20"/>
            <w:szCs w:val="20"/>
            <w:u w:val="single"/>
            <w:rtl w:val="0"/>
          </w:rPr>
          <w:t xml:space="preserve">REQUISITOS ESPECÍFICOS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52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3.1</w:t>
        </w:r>
      </w:hyperlink>
      <w:hyperlink r:id="rId5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54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Requisitos comunes de los interfaces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55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3.1.1</w:t>
        </w:r>
      </w:hyperlink>
      <w:hyperlink r:id="rId5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57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Interfaces de usuario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58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3.1.2</w:t>
        </w:r>
      </w:hyperlink>
      <w:hyperlink r:id="rId5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60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Interfaces de hardware</w:t>
        </w:r>
      </w:hyperlink>
      <w:hyperlink r:id="rId61">
        <w:r w:rsidDel="00000000" w:rsidR="00000000" w:rsidRPr="00000000">
          <w:rPr>
            <w:sz w:val="20"/>
            <w:szCs w:val="20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62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3.1.3</w:t>
        </w:r>
      </w:hyperlink>
      <w:hyperlink r:id="rId6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64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Interfaces de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65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3.1.4</w:t>
        </w:r>
      </w:hyperlink>
      <w:hyperlink r:id="rId6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67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Interfaces de comunicación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3.2</w:t>
        </w:r>
      </w:hyperlink>
      <w:hyperlink r:id="rId6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70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Requisitos funcionales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71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3.2.1</w:t>
        </w:r>
      </w:hyperlink>
      <w:hyperlink r:id="rId7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73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Requisito funcional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74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3.2.2</w:t>
        </w:r>
      </w:hyperlink>
      <w:hyperlink r:id="rId7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76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Requisito funcional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77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3.2.3</w:t>
        </w:r>
      </w:hyperlink>
      <w:hyperlink r:id="rId7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79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Requisito funcional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hyperlink r:id="rId80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3.2.4</w:t>
        </w:r>
      </w:hyperlink>
      <w:hyperlink r:id="rId8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ab/>
        </w:r>
      </w:hyperlink>
      <w:hyperlink r:id="rId82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Requisito funcional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CONTENIDO</w:t>
      </w:r>
    </w:p>
    <w:p w:rsidR="00000000" w:rsidDel="00000000" w:rsidP="00000000" w:rsidRDefault="00000000" w:rsidRPr="00000000" w14:paraId="0000005B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5D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presente documento constituye la Especificación de Requisitos de Software (ERS) para el sistema de información Jackes Corp (SI-JC) desarrollado en base al contenido del estándar IEEE 830-1998.</w:t>
      </w:r>
    </w:p>
    <w:p w:rsidR="00000000" w:rsidDel="00000000" w:rsidP="00000000" w:rsidRDefault="00000000" w:rsidRPr="00000000" w14:paraId="0000005F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SIG-JC tiene como finalidad, la automatización y optimización de los procesos de inventario y de ventas de chaquetas de la empresa Jackes Corp, sustituyendo las actuales (Excel y papel) por una completa solución web y móvil a fin de centralizar la información, reducir los errores, agilizar las operaciones cotidianas y ofrecer información en tiempo real a la gestión de decisiones.</w:t>
      </w:r>
    </w:p>
    <w:p w:rsidR="00000000" w:rsidDel="00000000" w:rsidP="00000000" w:rsidRDefault="00000000" w:rsidRPr="00000000" w14:paraId="00000061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documento recopila de una manera clara y completa todos los requisitos funcionales y no funcionales que el sistema debe cumplir, de manera organizada en módulos de autenticación, usuarios, inventario, ventas, clientes, reportes y aplicación móvil. A la vez será una guía indispensable para el equipo de desarrollo, base para las pruebas de calidad y referencia para la validación de los stakeholders de Jackes Corp a fin de asegurar que el producto final corresponda exactamente con las necesidades del negocio.</w:t>
      </w:r>
    </w:p>
    <w:p w:rsidR="00000000" w:rsidDel="00000000" w:rsidP="00000000" w:rsidRDefault="00000000" w:rsidRPr="00000000" w14:paraId="00000063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65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presente documento constituye la Especificación de Requisitos de Software (ERS) para el Sistema de Gestión Jackes Corp (SIG-JC). Su propósito es definir de manera completa, precisa y sin ambigüedades todos los requisitos funcionales y no funcionales que debe cumplir el sistema, sirviendo como base para el diseño, desarrollo, pruebas y aceptación final del producto.</w:t>
      </w:r>
    </w:p>
    <w:p w:rsidR="00000000" w:rsidDel="00000000" w:rsidP="00000000" w:rsidRDefault="00000000" w:rsidRPr="00000000" w14:paraId="00000066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documento está dirigido al equipo de desarrollo, equipo de pruebas, stakeholders de Jackes Corp y administradores del proyecto, proporcionando una visión única y acordada de lo que debe construir el sistema.</w:t>
      </w:r>
    </w:p>
    <w:p w:rsidR="00000000" w:rsidDel="00000000" w:rsidP="00000000" w:rsidRDefault="00000000" w:rsidRPr="00000000" w14:paraId="00000068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1.2 Alcance</w:t>
      </w:r>
    </w:p>
    <w:p w:rsidR="00000000" w:rsidDel="00000000" w:rsidP="00000000" w:rsidRDefault="00000000" w:rsidRPr="00000000" w14:paraId="0000006B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SIG-JC es una solución integral para la gestión de inventario y ventas de la empresa Jackes Corp, dedicada a la comercialización de chaquetas. El sistema cubrirá:</w:t>
      </w:r>
    </w:p>
    <w:p w:rsidR="00000000" w:rsidDel="00000000" w:rsidP="00000000" w:rsidRDefault="00000000" w:rsidRPr="00000000" w14:paraId="0000006C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Módulo de autenticación: Control de acceso al sistema mediante inicio y cierre de sesión, recuperación de contraseñas.</w:t>
      </w:r>
    </w:p>
    <w:p w:rsidR="00000000" w:rsidDel="00000000" w:rsidP="00000000" w:rsidRDefault="00000000" w:rsidRPr="00000000" w14:paraId="0000006E">
      <w:pPr>
        <w:tabs>
          <w:tab w:val="left" w:leader="none" w:pos="960"/>
          <w:tab w:val="right" w:leader="none" w:pos="8494"/>
        </w:tabs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Módulo de Gestión de Usuarios: Administración de usuarios del sistema con asignación de roles y permisos (Administrador, Vendedor, Encargado de Inventario).</w:t>
      </w:r>
    </w:p>
    <w:p w:rsidR="00000000" w:rsidDel="00000000" w:rsidP="00000000" w:rsidRDefault="00000000" w:rsidRPr="00000000" w14:paraId="00000070">
      <w:pPr>
        <w:tabs>
          <w:tab w:val="left" w:leader="none" w:pos="960"/>
          <w:tab w:val="right" w:leader="none" w:pos="8494"/>
        </w:tabs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Módulo de Inventario: Gestión completa de productos (chaquetas) incluyendo registro, consulta, actualización, control de stock, entradas, salidas, ajustes y alertas automáticas de stock mínimo.</w:t>
      </w:r>
    </w:p>
    <w:p w:rsidR="00000000" w:rsidDel="00000000" w:rsidP="00000000" w:rsidRDefault="00000000" w:rsidRPr="00000000" w14:paraId="00000072">
      <w:pPr>
        <w:tabs>
          <w:tab w:val="left" w:leader="none" w:pos="960"/>
          <w:tab w:val="right" w:leader="none" w:pos="8494"/>
        </w:tabs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Módulo de Ventas: Procesamiento de ventas con cálculo automático de impuestos (IVA), aplicación de descuentos, múltiples métodos de pago, generación de facturas electrónicas en PDF, y gestión de devoluciones con notas de crédito.</w:t>
      </w:r>
    </w:p>
    <w:p w:rsidR="00000000" w:rsidDel="00000000" w:rsidP="00000000" w:rsidRDefault="00000000" w:rsidRPr="00000000" w14:paraId="00000074">
      <w:pPr>
        <w:tabs>
          <w:tab w:val="left" w:leader="none" w:pos="960"/>
          <w:tab w:val="right" w:leader="none" w:pos="8494"/>
        </w:tabs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Módulo de Clientes: Registro y administración de clientes, consulta de historial de compras por cliente.</w:t>
      </w:r>
    </w:p>
    <w:p w:rsidR="00000000" w:rsidDel="00000000" w:rsidP="00000000" w:rsidRDefault="00000000" w:rsidRPr="00000000" w14:paraId="00000076">
      <w:pPr>
        <w:tabs>
          <w:tab w:val="left" w:leader="none" w:pos="960"/>
          <w:tab w:val="right" w:leader="none" w:pos="8494"/>
        </w:tabs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Módulo de Reportes: Generación de reportes gerenciales de ventas, inventario, productos más vendidos y clientes frecuentes, con opciones de exportación a PDF y Excel.</w:t>
      </w:r>
    </w:p>
    <w:p w:rsidR="00000000" w:rsidDel="00000000" w:rsidP="00000000" w:rsidRDefault="00000000" w:rsidRPr="00000000" w14:paraId="00000078">
      <w:pPr>
        <w:tabs>
          <w:tab w:val="left" w:leader="none" w:pos="960"/>
          <w:tab w:val="right" w:leader="none" w:pos="8494"/>
        </w:tabs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Aplicación Móvil: Extensión del sistema para dispositivos móviles que permite ventas offline, consulta de catálogo, escaneo de códigos de barras y recepción de notificaciones push.</w:t>
      </w:r>
    </w:p>
    <w:p w:rsidR="00000000" w:rsidDel="00000000" w:rsidP="00000000" w:rsidRDefault="00000000" w:rsidRPr="00000000" w14:paraId="0000007A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Quedan fuera del alcance del sistema:</w:t>
      </w:r>
    </w:p>
    <w:p w:rsidR="00000000" w:rsidDel="00000000" w:rsidP="00000000" w:rsidRDefault="00000000" w:rsidRPr="00000000" w14:paraId="0000007C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Módulo de contabilidad general.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Integración con pasarelas de pago en tiempo real.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Gestión de producción y fabricación de chaquetas.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Logística de envíos y distribución.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Módulo de nómina o recursos humanos.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Punto de venta físico con hardware especializado (cajones de dinero, impresoras específicas).</w:t>
      </w:r>
    </w:p>
    <w:p w:rsidR="00000000" w:rsidDel="00000000" w:rsidP="00000000" w:rsidRDefault="00000000" w:rsidRPr="00000000" w14:paraId="00000088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1.3 Personas Involucradas</w:t>
      </w:r>
    </w:p>
    <w:p w:rsidR="00000000" w:rsidDel="00000000" w:rsidP="00000000" w:rsidRDefault="00000000" w:rsidRPr="00000000" w14:paraId="00000091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Ind w:w="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2925"/>
        <w:gridCol w:w="3375"/>
        <w:tblGridChange w:id="0">
          <w:tblGrid>
            <w:gridCol w:w="2925"/>
            <w:gridCol w:w="2925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shd w:fill="b6d7a8" w:val="clear"/>
              </w:rPr>
            </w:pPr>
            <w:r w:rsidDel="00000000" w:rsidR="00000000" w:rsidRPr="00000000">
              <w:rPr>
                <w:sz w:val="26"/>
                <w:szCs w:val="26"/>
                <w:shd w:fill="b6d7a8" w:val="clear"/>
                <w:rtl w:val="0"/>
              </w:rPr>
              <w:t xml:space="preserve">Nombre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shd w:fill="b6d7a8" w:val="clear"/>
              </w:rPr>
            </w:pPr>
            <w:r w:rsidDel="00000000" w:rsidR="00000000" w:rsidRPr="00000000">
              <w:rPr>
                <w:sz w:val="26"/>
                <w:szCs w:val="26"/>
                <w:shd w:fill="b6d7a8" w:val="clear"/>
                <w:rtl w:val="0"/>
              </w:rPr>
              <w:t xml:space="preserve">Rol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shd w:fill="b6d7a8" w:val="clear"/>
              </w:rPr>
            </w:pPr>
            <w:r w:rsidDel="00000000" w:rsidR="00000000" w:rsidRPr="00000000">
              <w:rPr>
                <w:sz w:val="26"/>
                <w:szCs w:val="26"/>
                <w:shd w:fill="b6d7a8" w:val="clear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Cristian Bayona Alzate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Líder de Proyecto / Analista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Elaboración del documento, levantamiento de requisitos, coordinación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Cristian Bayona Alzate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Analista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Validación de requisitos con usuarios, elaboración de casos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Cristian Bayona Alzate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Desarrollador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Revisión técnica de viabilidad de requisitos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Cristian Bayona Alzate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Desarrollador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Definición de interfaces de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Cristian Bayona Alzate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Definición de requisitos de datos y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Gerente Jackes Corp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Cliente / 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Aprobación de requisitos, visión del negocio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Vendedores Jackes Corp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Usuarios Finales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Aporte de necesidades operativas diarias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Encargado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Usuario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Aporte de necesidades de control de stock</w:t>
            </w:r>
          </w:p>
        </w:tc>
      </w:tr>
    </w:tbl>
    <w:p w:rsidR="00000000" w:rsidDel="00000000" w:rsidP="00000000" w:rsidRDefault="00000000" w:rsidRPr="00000000" w14:paraId="000000AD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1.4 Definiciones, acrónimos y abreviaturas</w:t>
      </w:r>
    </w:p>
    <w:p w:rsidR="00000000" w:rsidDel="00000000" w:rsidP="00000000" w:rsidRDefault="00000000" w:rsidRPr="00000000" w14:paraId="000000B0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Ind w:w="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6765"/>
        <w:tblGridChange w:id="0">
          <w:tblGrid>
            <w:gridCol w:w="199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shd w:fill="ea9999" w:val="clear"/>
              </w:rPr>
            </w:pPr>
            <w:r w:rsidDel="00000000" w:rsidR="00000000" w:rsidRPr="00000000">
              <w:rPr>
                <w:sz w:val="26"/>
                <w:szCs w:val="26"/>
                <w:shd w:fill="ea9999" w:val="clear"/>
                <w:rtl w:val="0"/>
              </w:rPr>
              <w:t xml:space="preserve">Término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shd w:fill="ea9999" w:val="clear"/>
              </w:rPr>
            </w:pPr>
            <w:r w:rsidDel="00000000" w:rsidR="00000000" w:rsidRPr="00000000">
              <w:rPr>
                <w:sz w:val="26"/>
                <w:szCs w:val="26"/>
                <w:shd w:fill="ea9999" w:val="clear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Administrador del sistema, con acceso total a todas las funcionalidades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Application Programming Interface - Interfaz de Programación de Aplicaciones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Create, Read, Update, Delete - Operaciones básicas de gestión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Database Administrator - Administrador de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Especificación de Requisitos de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Foreign Key - Llave Foránea en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HyperText Markup Language - Lenguaje de marcado para páginas 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HTTP/HTTPS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HyperText Transfer Protocol / Secure - Protocolo de transferencia de hipertexto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Impuesto al Valor Agregado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JSON Web Token - Estándar para autenticación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Primary Key - Llave Primaria en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Progressive Web App - Aplicación web progresiva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Perfil de usuario con permisos específicos (Admin, Vendedor, Inventario)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SIJC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Sistema de Información Jackes Corp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Structured Query Language - Lenguaje de consulta estructurada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 Acceptance Testing - Pruebas de Aceptación de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 Interface - Interfaz de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 Experience - Experiencia de Usuario</w:t>
            </w:r>
          </w:p>
        </w:tc>
      </w:tr>
    </w:tbl>
    <w:p w:rsidR="00000000" w:rsidDel="00000000" w:rsidP="00000000" w:rsidRDefault="00000000" w:rsidRPr="00000000" w14:paraId="000000DB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1.5 Referencias</w:t>
      </w:r>
    </w:p>
    <w:p w:rsidR="00000000" w:rsidDel="00000000" w:rsidP="00000000" w:rsidRDefault="00000000" w:rsidRPr="00000000" w14:paraId="000000DD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tabs>
          <w:tab w:val="left" w:leader="none" w:pos="960"/>
          <w:tab w:val="right" w:leader="none" w:pos="8494"/>
        </w:tabs>
        <w:spacing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IEEE Std 830-1998: "IEEE Recommended Practice for Software Requirements Specifications"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tabs>
          <w:tab w:val="left" w:leader="none" w:pos="960"/>
          <w:tab w:val="right" w:leader="none" w:pos="8494"/>
        </w:tabs>
        <w:spacing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ISO/IEC 25010:2011: "Systems and software engineering — Systems and software Quality Requirements and Evaluation (SQuaRE)"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tabs>
          <w:tab w:val="left" w:leader="none" w:pos="960"/>
          <w:tab w:val="right" w:leader="none" w:pos="8494"/>
        </w:tabs>
        <w:spacing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Documento de Visión del Proyecto Jackes Corp v1.0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tabs>
          <w:tab w:val="left" w:leader="none" w:pos="960"/>
          <w:tab w:val="right" w:leader="none" w:pos="8494"/>
        </w:tabs>
        <w:spacing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Actas de reuniones con stakeholders (noviembre 2025 - enero 2026)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tabs>
          <w:tab w:val="left" w:leader="none" w:pos="960"/>
          <w:tab w:val="right" w:leader="none" w:pos="8494"/>
        </w:tabs>
        <w:spacing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Manual de procesos actuales de Jackes Corp (documentos internos)</w:t>
      </w:r>
    </w:p>
    <w:p w:rsidR="00000000" w:rsidDel="00000000" w:rsidP="00000000" w:rsidRDefault="00000000" w:rsidRPr="00000000" w14:paraId="000000E3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1.6 Resumen</w:t>
      </w:r>
    </w:p>
    <w:p w:rsidR="00000000" w:rsidDel="00000000" w:rsidP="00000000" w:rsidRDefault="00000000" w:rsidRPr="00000000" w14:paraId="000000E5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documento está organizado de la siguiente manera: la Sección 1 presenta la introducción general. La Sección 2 describe el contexto general del sistema, sus usuarios y restricciones. La Sección 3 contiene los requisitos específicos detallados, incluyendo interfaces, requisitos funcionales organizados por módulo, requisitos no funcionales y requisitos de datos. Los apéndices incluyen diagramas de soporte (casos de uso, modelo entidad-relación) y el glosario completo.</w:t>
      </w:r>
    </w:p>
    <w:p w:rsidR="00000000" w:rsidDel="00000000" w:rsidP="00000000" w:rsidRDefault="00000000" w:rsidRPr="00000000" w14:paraId="000000E7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DESCRIPCIÓN GENERAL</w:t>
      </w:r>
    </w:p>
    <w:p w:rsidR="00000000" w:rsidDel="00000000" w:rsidP="00000000" w:rsidRDefault="00000000" w:rsidRPr="00000000" w14:paraId="000000E9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2.1 Perspectiva del producto</w:t>
      </w:r>
    </w:p>
    <w:p w:rsidR="00000000" w:rsidDel="00000000" w:rsidP="00000000" w:rsidRDefault="00000000" w:rsidRPr="00000000" w14:paraId="000000EB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SIG-JC es un sistema de información nuevo, independiente, que reemplazará los procesos manuales actuales basados en Excel, cuadernos y registros en papel. El sistema operará en un entorno web, con acceso a través de navegadores modernos y una aplicación móvil complementaria, siguiendo una arquitectura cliente-servidor de tres capas.</w:t>
      </w:r>
    </w:p>
    <w:p w:rsidR="00000000" w:rsidDel="00000000" w:rsidP="00000000" w:rsidRDefault="00000000" w:rsidRPr="00000000" w14:paraId="000000EC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Diagrama de contexto del sistema:</w:t>
      </w:r>
    </w:p>
    <w:p w:rsidR="00000000" w:rsidDel="00000000" w:rsidP="00000000" w:rsidRDefault="00000000" w:rsidRPr="00000000" w14:paraId="000000EF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4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2.2 Funcionalidad del producto</w:t>
      </w:r>
    </w:p>
    <w:p w:rsidR="00000000" w:rsidDel="00000000" w:rsidP="00000000" w:rsidRDefault="00000000" w:rsidRPr="00000000" w14:paraId="000000F2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principales funciones del sistema se organizan en los siguientes módulos:</w:t>
      </w:r>
    </w:p>
    <w:p w:rsidR="00000000" w:rsidDel="00000000" w:rsidP="00000000" w:rsidRDefault="00000000" w:rsidRPr="00000000" w14:paraId="000000F3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Módulo de Autenticación:</w:t>
      </w:r>
    </w:p>
    <w:p w:rsidR="00000000" w:rsidDel="00000000" w:rsidP="00000000" w:rsidRDefault="00000000" w:rsidRPr="00000000" w14:paraId="000000F5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Inicio de sesión con usuario y contraseña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Cierre de sesión seguro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Recuperación de contraseña por correo electrónico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Bloqueo automático por intentos fallidos</w:t>
      </w:r>
    </w:p>
    <w:p w:rsidR="00000000" w:rsidDel="00000000" w:rsidP="00000000" w:rsidRDefault="00000000" w:rsidRPr="00000000" w14:paraId="000000FA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Módulo de Gestión de Usuarios (Solo Administrador):</w:t>
      </w:r>
    </w:p>
    <w:p w:rsidR="00000000" w:rsidDel="00000000" w:rsidP="00000000" w:rsidRDefault="00000000" w:rsidRPr="00000000" w14:paraId="000000FC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Registro de nuevos usuarios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Asignación de roles (Administrador, Vendedor, Encargado de Inventario)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Edición y desactivación de usuarios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Consulta de historial de accesos</w:t>
      </w:r>
    </w:p>
    <w:p w:rsidR="00000000" w:rsidDel="00000000" w:rsidP="00000000" w:rsidRDefault="00000000" w:rsidRPr="00000000" w14:paraId="00000101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Módulo de Inventario:</w:t>
      </w:r>
    </w:p>
    <w:p w:rsidR="00000000" w:rsidDel="00000000" w:rsidP="00000000" w:rsidRDefault="00000000" w:rsidRPr="00000000" w14:paraId="00000103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Registro de productos con código, nombre, categoría, talla, color, precio, costo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Consulta de productos con filtros múltiples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Edición y desactivación de productos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Control de stock: entradas, salidas por venta, ajustes manuales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Alertas automáticas de stock mínimo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Historial completo de movimientos de inventario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Reportes de inventario (stock actual, valorización, productos por agotarse)</w:t>
      </w:r>
    </w:p>
    <w:p w:rsidR="00000000" w:rsidDel="00000000" w:rsidP="00000000" w:rsidRDefault="00000000" w:rsidRPr="00000000" w14:paraId="0000010B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Módulo de Ventas:</w:t>
      </w:r>
    </w:p>
    <w:p w:rsidR="00000000" w:rsidDel="00000000" w:rsidP="00000000" w:rsidRDefault="00000000" w:rsidRPr="00000000" w14:paraId="0000010D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Registro de ventas con selección de productos y cantidades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Validación de disponibilidad de stock en tiempo real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Cálculo automático de subtotales, IVA y totales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Aplicación de descuentos (porcentuales o fijos)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Selección de método de pago (efectivo, tarjeta, transferencia)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Generación de factura electrónica en PDF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Envío de factura por correo al cliente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Cancelación de ventas en proceso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Consulta de historial de ventas con filtros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Procesamiento de devoluciones con generación de nota de crédito y reingreso a inventario</w:t>
      </w:r>
    </w:p>
    <w:p w:rsidR="00000000" w:rsidDel="00000000" w:rsidP="00000000" w:rsidRDefault="00000000" w:rsidRPr="00000000" w14:paraId="00000118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Módulo de Clientes:</w:t>
      </w:r>
    </w:p>
    <w:p w:rsidR="00000000" w:rsidDel="00000000" w:rsidP="00000000" w:rsidRDefault="00000000" w:rsidRPr="00000000" w14:paraId="0000011A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Registro de clientes con datos básicos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Búsqueda de clientes por múltiples criterios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Edición de datos de clientes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Consulta de historial de compras por cliente</w:t>
      </w:r>
    </w:p>
    <w:p w:rsidR="00000000" w:rsidDel="00000000" w:rsidP="00000000" w:rsidRDefault="00000000" w:rsidRPr="00000000" w14:paraId="0000011F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Módulo de Reportes:</w:t>
      </w:r>
    </w:p>
    <w:p w:rsidR="00000000" w:rsidDel="00000000" w:rsidP="00000000" w:rsidRDefault="00000000" w:rsidRPr="00000000" w14:paraId="00000121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Reporte de ventas por período (día, semana, mes, personalizado)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Reporte de inventario (stock actual y valorizado)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Reporte de productos más vendidos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Reporte de clientes frecuentes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Exportación a PDF y Excel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Dashboard con gráficos resumen</w:t>
      </w:r>
    </w:p>
    <w:p w:rsidR="00000000" w:rsidDel="00000000" w:rsidP="00000000" w:rsidRDefault="00000000" w:rsidRPr="00000000" w14:paraId="00000128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Aplicación Móvil:</w:t>
      </w:r>
    </w:p>
    <w:p w:rsidR="00000000" w:rsidDel="00000000" w:rsidP="00000000" w:rsidRDefault="00000000" w:rsidRPr="00000000" w14:paraId="0000012A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Inicio de sesión con credenciales del sistema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Consulta de catálogo de productos con precios y disponibilidad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Registro de ventas desde dispositivo móvil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Funcionamiento offline con sincronización automática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Escaneo de códigos de barras para búsqueda rápida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Recepción de notificaciones push</w:t>
      </w:r>
    </w:p>
    <w:p w:rsidR="00000000" w:rsidDel="00000000" w:rsidP="00000000" w:rsidRDefault="00000000" w:rsidRPr="00000000" w14:paraId="00000131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139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shd w:fill="f9cb9c" w:val="clear"/>
              </w:rPr>
            </w:pPr>
            <w:r w:rsidDel="00000000" w:rsidR="00000000" w:rsidRPr="00000000">
              <w:rPr>
                <w:sz w:val="20"/>
                <w:szCs w:val="20"/>
                <w:shd w:fill="f9cb9c" w:val="clear"/>
                <w:rtl w:val="0"/>
              </w:rPr>
              <w:t xml:space="preserve">Tipo de Usuario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shd w:fill="f9cb9c" w:val="clear"/>
              </w:rPr>
            </w:pPr>
            <w:r w:rsidDel="00000000" w:rsidR="00000000" w:rsidRPr="00000000">
              <w:rPr>
                <w:sz w:val="20"/>
                <w:szCs w:val="20"/>
                <w:shd w:fill="f9cb9c" w:val="clear"/>
                <w:rtl w:val="0"/>
              </w:rPr>
              <w:t xml:space="preserve">Formación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shd w:fill="f9cb9c" w:val="clear"/>
              </w:rPr>
            </w:pPr>
            <w:r w:rsidDel="00000000" w:rsidR="00000000" w:rsidRPr="00000000">
              <w:rPr>
                <w:sz w:val="20"/>
                <w:szCs w:val="20"/>
                <w:shd w:fill="f9cb9c" w:val="clear"/>
                <w:rtl w:val="0"/>
              </w:rPr>
              <w:t xml:space="preserve">Frecuencia de Uso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shd w:fill="f9cb9c" w:val="clear"/>
              </w:rPr>
            </w:pPr>
            <w:r w:rsidDel="00000000" w:rsidR="00000000" w:rsidRPr="00000000">
              <w:rPr>
                <w:sz w:val="20"/>
                <w:szCs w:val="20"/>
                <w:shd w:fill="f9cb9c" w:val="clear"/>
                <w:rtl w:val="0"/>
              </w:rPr>
              <w:t xml:space="preserve">Habilidades Técnicas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shd w:fill="f9cb9c" w:val="clear"/>
              </w:rPr>
            </w:pPr>
            <w:r w:rsidDel="00000000" w:rsidR="00000000" w:rsidRPr="00000000">
              <w:rPr>
                <w:sz w:val="20"/>
                <w:szCs w:val="20"/>
                <w:shd w:fill="f9cb9c" w:val="clear"/>
                <w:rtl w:val="0"/>
              </w:rPr>
              <w:t xml:space="preserve">Privilegios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shd w:fill="f9cb9c" w:val="clear"/>
              </w:rPr>
            </w:pPr>
            <w:r w:rsidDel="00000000" w:rsidR="00000000" w:rsidRPr="00000000">
              <w:rPr>
                <w:sz w:val="20"/>
                <w:szCs w:val="20"/>
                <w:shd w:fill="f9cb9c" w:val="clear"/>
                <w:rtl w:val="0"/>
              </w:rPr>
              <w:t xml:space="preserve">Necesidades Específicas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Profesional, dueño o gerente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Medias - Altas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total al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Configuración, reportes estratégicos, supervisión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Vendedor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Técnico, personal de tienda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Continua (8h/día)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Básicas - Medias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Ventas, clientes, consulta de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Rapidez en ventas, interfaz intuitiva, facturación ágil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Encargado de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Técnico, bodeguero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Básicas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productos, inventario, ajustes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preciso de stock, alertas claras</w:t>
            </w:r>
          </w:p>
        </w:tc>
      </w:tr>
    </w:tbl>
    <w:p w:rsidR="00000000" w:rsidDel="00000000" w:rsidP="00000000" w:rsidRDefault="00000000" w:rsidRPr="00000000" w14:paraId="00000152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2.4 Restricciones</w:t>
      </w:r>
    </w:p>
    <w:p w:rsidR="00000000" w:rsidDel="00000000" w:rsidP="00000000" w:rsidRDefault="00000000" w:rsidRPr="00000000" w14:paraId="00000155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Restricciones Técnicas:</w:t>
      </w:r>
    </w:p>
    <w:p w:rsidR="00000000" w:rsidDel="00000000" w:rsidP="00000000" w:rsidRDefault="00000000" w:rsidRPr="00000000" w14:paraId="00000157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El sistema debe desarrollarse con tecnologías web estándar: HTML5, CSS3, JavaScript, PHP 8.x o Node.js, MySQL 8.0.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Debe ser compatible con los navegadores Chrome 90+, Firefox 88+, Edge 90+, Safari 14+.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La aplicación móvil debe funcionar en Android 8.0+ e iOS 12+.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Todas las comunicaciones deben utilizar HTTPS con certificado SSL válido.</w:t>
      </w:r>
    </w:p>
    <w:p w:rsidR="00000000" w:rsidDel="00000000" w:rsidP="00000000" w:rsidRDefault="00000000" w:rsidRPr="00000000" w14:paraId="0000015C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Restricciones de Negocio:</w:t>
      </w:r>
    </w:p>
    <w:p w:rsidR="00000000" w:rsidDel="00000000" w:rsidP="00000000" w:rsidRDefault="00000000" w:rsidRPr="00000000" w14:paraId="0000015E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El sistema debe cumplir con la normativa local de facturación electrónica vigente.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Debe respetar las políticas de protección de datos personales (Ley 1581 de 2012 en Colombia).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Los precios deben incluir IVA con posibilidad de desglosarlo en la factura.</w:t>
      </w:r>
    </w:p>
    <w:p w:rsidR="00000000" w:rsidDel="00000000" w:rsidP="00000000" w:rsidRDefault="00000000" w:rsidRPr="00000000" w14:paraId="00000162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Restricciones de Proyecto:</w:t>
      </w:r>
    </w:p>
    <w:p w:rsidR="00000000" w:rsidDel="00000000" w:rsidP="00000000" w:rsidRDefault="00000000" w:rsidRPr="00000000" w14:paraId="00000164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El desarrollo debe completarse en un plazo máximo de 4 meses.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El presupuesto está limitado a lo aprobado por Jackes Corp.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La capacitación a usuarios debe realizarse antes de la puesta en producción.</w:t>
      </w:r>
    </w:p>
    <w:p w:rsidR="00000000" w:rsidDel="00000000" w:rsidP="00000000" w:rsidRDefault="00000000" w:rsidRPr="00000000" w14:paraId="00000168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2.5 Suposiciones y dependencias</w:t>
      </w:r>
    </w:p>
    <w:p w:rsidR="00000000" w:rsidDel="00000000" w:rsidP="00000000" w:rsidRDefault="00000000" w:rsidRPr="00000000" w14:paraId="0000016B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Suposiciones:</w:t>
      </w:r>
    </w:p>
    <w:p w:rsidR="00000000" w:rsidDel="00000000" w:rsidP="00000000" w:rsidRDefault="00000000" w:rsidRPr="00000000" w14:paraId="0000016D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Los usuarios contarán con conexión a internet estable durante la operación normal.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Jackes Corp proveerá toda la información necesaria para la migración de datos históricos.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Los usuarios recibirán la capacitación completa antes del uso del sistema.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 contará con un servidor dedicado o VPS con las características técnicas requeridas.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Los equipos de los usuarios cumplen con los requisitos mínimos de hardware.</w:t>
      </w:r>
    </w:p>
    <w:p w:rsidR="00000000" w:rsidDel="00000000" w:rsidP="00000000" w:rsidRDefault="00000000" w:rsidRPr="00000000" w14:paraId="00000173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Dependencias:</w:t>
      </w:r>
    </w:p>
    <w:p w:rsidR="00000000" w:rsidDel="00000000" w:rsidP="00000000" w:rsidRDefault="00000000" w:rsidRPr="00000000" w14:paraId="00000175">
      <w:pPr>
        <w:tabs>
          <w:tab w:val="left" w:leader="none" w:pos="960"/>
          <w:tab w:val="right" w:leader="none" w:pos="8494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Disponibilidad de servicios de correo SMTP para envío de notificaciones.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Cuenta activa en Firebase para notificaciones push.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Certificado SSL válido y renovable.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Acceso a internet para consulta de servicios externos.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tabs>
          <w:tab w:val="left" w:leader="none" w:pos="960"/>
          <w:tab w:val="right" w:leader="none" w:pos="8494"/>
        </w:tabs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Actualizaciones de navegadores y sistemas operativos por parte de los usuarios.</w:t>
      </w:r>
    </w:p>
    <w:p w:rsidR="00000000" w:rsidDel="00000000" w:rsidP="00000000" w:rsidRDefault="00000000" w:rsidRPr="00000000" w14:paraId="0000017B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REQUISITOS ESPECÍFICOS</w:t>
      </w:r>
    </w:p>
    <w:p w:rsidR="00000000" w:rsidDel="00000000" w:rsidP="00000000" w:rsidRDefault="00000000" w:rsidRPr="00000000" w14:paraId="0000017D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3.1 Requisitos comunes de las interfaces</w:t>
      </w:r>
    </w:p>
    <w:p w:rsidR="00000000" w:rsidDel="00000000" w:rsidP="00000000" w:rsidRDefault="00000000" w:rsidRPr="00000000" w14:paraId="0000017F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3.1.1 Interfaces de usuario</w:t>
      </w:r>
    </w:p>
    <w:p w:rsidR="00000000" w:rsidDel="00000000" w:rsidP="00000000" w:rsidRDefault="00000000" w:rsidRPr="00000000" w14:paraId="00000181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5715"/>
        <w:gridCol w:w="1755"/>
        <w:tblGridChange w:id="0">
          <w:tblGrid>
            <w:gridCol w:w="1530"/>
            <w:gridCol w:w="5715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shd w:fill="a2c4c9" w:val="clear"/>
              </w:rPr>
            </w:pPr>
            <w:r w:rsidDel="00000000" w:rsidR="00000000" w:rsidRPr="00000000">
              <w:rPr>
                <w:sz w:val="26"/>
                <w:szCs w:val="26"/>
                <w:shd w:fill="a2c4c9" w:val="clear"/>
                <w:rtl w:val="0"/>
              </w:rPr>
              <w:t xml:space="preserve">ID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shd w:fill="a2c4c9" w:val="clear"/>
              </w:rPr>
            </w:pPr>
            <w:r w:rsidDel="00000000" w:rsidR="00000000" w:rsidRPr="00000000">
              <w:rPr>
                <w:sz w:val="26"/>
                <w:szCs w:val="26"/>
                <w:shd w:fill="a2c4c9" w:val="clear"/>
                <w:rtl w:val="0"/>
              </w:rPr>
              <w:t xml:space="preserve">Requisito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shd w:fill="a2c4c9" w:val="clear"/>
              </w:rPr>
            </w:pPr>
            <w:r w:rsidDel="00000000" w:rsidR="00000000" w:rsidRPr="00000000">
              <w:rPr>
                <w:sz w:val="26"/>
                <w:szCs w:val="26"/>
                <w:shd w:fill="a2c4c9" w:val="clear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interfaz debe ser intuitiva, permitiendo que un usuario nuevo realice tareas básicas después de 2 horas de capacitación.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diseño debe ser responsive, adaptándose automáticamente a dispositivos móviles, tablets y computadores de escritorio.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Los colores institucionales de Jackes Corp (por definir) deben estar presentes en la interfaz.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Los menús deben estar organizados por módulos funcionales (Inventario, Ventas, Clientes, Reportes, Usuarios, Configuración).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dashboard principal debe mostrar resúmenes gráficos de ventas del día, alertas de inventario y accesos rápidos a funciones comunes.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Todos los mensajes de error deben ser claros, específicos y sugerir acciones correctivas (ej: "Usuario no encontrado" en lugar de "Error").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Los formularios deben incluir validación en tiempo real y mensajes de ayuda contextual.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Debe existir consistencia en la ubicación de botones de acción (Guardar, Cancelar, Buscar) en todas las pantallas.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Las tablas de datos deben permitir ordenamiento por columnas y paginación.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Debe haber un menú de ayuda con acceso al manual de usuario y preguntas frecuentes.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A3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3.1.2 Interfaces de hardware</w:t>
      </w:r>
    </w:p>
    <w:p w:rsidR="00000000" w:rsidDel="00000000" w:rsidP="00000000" w:rsidRDefault="00000000" w:rsidRPr="00000000" w14:paraId="000001A9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6075"/>
        <w:gridCol w:w="1545"/>
        <w:tblGridChange w:id="0">
          <w:tblGrid>
            <w:gridCol w:w="1380"/>
            <w:gridCol w:w="607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6"/>
                <w:szCs w:val="26"/>
                <w:shd w:fill="a2c4c9" w:val="clear"/>
              </w:rPr>
            </w:pPr>
            <w:r w:rsidDel="00000000" w:rsidR="00000000" w:rsidRPr="00000000">
              <w:rPr>
                <w:sz w:val="26"/>
                <w:szCs w:val="26"/>
                <w:shd w:fill="a2c4c9" w:val="clear"/>
                <w:rtl w:val="0"/>
              </w:rPr>
              <w:t xml:space="preserve">ID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6"/>
                <w:szCs w:val="26"/>
                <w:shd w:fill="a2c4c9" w:val="clear"/>
              </w:rPr>
            </w:pPr>
            <w:r w:rsidDel="00000000" w:rsidR="00000000" w:rsidRPr="00000000">
              <w:rPr>
                <w:sz w:val="26"/>
                <w:szCs w:val="26"/>
                <w:shd w:fill="a2c4c9" w:val="clear"/>
                <w:rtl w:val="0"/>
              </w:rPr>
              <w:t xml:space="preserve">Requisito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6"/>
                <w:szCs w:val="26"/>
                <w:shd w:fill="a2c4c9" w:val="clear"/>
              </w:rPr>
            </w:pPr>
            <w:r w:rsidDel="00000000" w:rsidR="00000000" w:rsidRPr="00000000">
              <w:rPr>
                <w:sz w:val="26"/>
                <w:szCs w:val="26"/>
                <w:shd w:fill="a2c4c9" w:val="clear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HW-01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soportar impresión de facturas y tickets en impresoras térmicas comunes (Epson TM-T20, TM-T20II, o similares).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HW-02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Debe ser compatible con lectores de código de barras USB que emulan entrada de teclado (HID).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HW-03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aplicación móvil debe poder utilizar la cámara del dispositivo para escanear códigos de barras.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HW-04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funcionar correctamente en equipos con procesador Intel Core i3 o superior y 8GB de RAM.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HW-05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servidor debe tener al menos 4 núcleos de CPU, 8GB de RAM y 100GB de almacenamiento SSD.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HW-06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aplicación móvil debe funcionar en dispositivos con 2GB de RAM y 100 MB de almacenamiento libre.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BF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3.1.3 Interfaces de software</w:t>
      </w:r>
    </w:p>
    <w:p w:rsidR="00000000" w:rsidDel="00000000" w:rsidP="00000000" w:rsidRDefault="00000000" w:rsidRPr="00000000" w14:paraId="000001C1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5865"/>
        <w:gridCol w:w="1410"/>
        <w:tblGridChange w:id="0">
          <w:tblGrid>
            <w:gridCol w:w="1725"/>
            <w:gridCol w:w="5865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6"/>
                <w:szCs w:val="26"/>
                <w:shd w:fill="a2c4c9" w:val="clear"/>
              </w:rPr>
            </w:pPr>
            <w:r w:rsidDel="00000000" w:rsidR="00000000" w:rsidRPr="00000000">
              <w:rPr>
                <w:sz w:val="26"/>
                <w:szCs w:val="26"/>
                <w:shd w:fill="a2c4c9" w:val="clear"/>
                <w:rtl w:val="0"/>
              </w:rPr>
              <w:t xml:space="preserve">ID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6"/>
                <w:szCs w:val="26"/>
                <w:shd w:fill="a2c4c9" w:val="clear"/>
              </w:rPr>
            </w:pPr>
            <w:r w:rsidDel="00000000" w:rsidR="00000000" w:rsidRPr="00000000">
              <w:rPr>
                <w:sz w:val="26"/>
                <w:szCs w:val="26"/>
                <w:shd w:fill="a2c4c9" w:val="clear"/>
                <w:rtl w:val="0"/>
              </w:rPr>
              <w:t xml:space="preserve">Requisito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6"/>
                <w:szCs w:val="26"/>
                <w:shd w:fill="a2c4c9" w:val="clear"/>
              </w:rPr>
            </w:pPr>
            <w:r w:rsidDel="00000000" w:rsidR="00000000" w:rsidRPr="00000000">
              <w:rPr>
                <w:sz w:val="26"/>
                <w:szCs w:val="26"/>
                <w:shd w:fill="a2c4c9" w:val="clear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SW-01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ser accesible desde navegadores Chrome (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v90+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), Firefox (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v88+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), Edge (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v90+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) y Safari (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v14+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SW-02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base de datos debe ser MySQL 8.0 o superior.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SW-03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backend debe desarrollarse en PHP 8.x o Node.js 18+.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SW-04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aplicación móvil debe ser desarrollada con React Native o Flutter para soportar ambas plataformas (Android/iOS).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SW-05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Debe integrarse con servicios de correo SMTP para envío de notificaciones y facturas electrónicas.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SW-06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Debe integrarse con Firebase Cloud Messaging para notificaciones push en la app móvil.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SW-07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ser compatible con servidores web Apache 2.4 o Nginx.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SW-08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Debe utilizarse un sistema de control de versiones (Git) para el código fuente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DD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3.1.4 Interfaces de comunicación</w:t>
      </w:r>
    </w:p>
    <w:p w:rsidR="00000000" w:rsidDel="00000000" w:rsidP="00000000" w:rsidRDefault="00000000" w:rsidRPr="00000000" w14:paraId="000001DF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5865"/>
        <w:gridCol w:w="1455"/>
        <w:tblGridChange w:id="0">
          <w:tblGrid>
            <w:gridCol w:w="1680"/>
            <w:gridCol w:w="5865"/>
            <w:gridCol w:w="1455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6"/>
                <w:szCs w:val="26"/>
                <w:shd w:fill="a2c4c9" w:val="clear"/>
              </w:rPr>
            </w:pPr>
            <w:r w:rsidDel="00000000" w:rsidR="00000000" w:rsidRPr="00000000">
              <w:rPr>
                <w:sz w:val="26"/>
                <w:szCs w:val="26"/>
                <w:shd w:fill="a2c4c9" w:val="clear"/>
                <w:rtl w:val="0"/>
              </w:rPr>
              <w:t xml:space="preserve">ID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6"/>
                <w:szCs w:val="26"/>
                <w:shd w:fill="a2c4c9" w:val="clear"/>
              </w:rPr>
            </w:pPr>
            <w:r w:rsidDel="00000000" w:rsidR="00000000" w:rsidRPr="00000000">
              <w:rPr>
                <w:sz w:val="26"/>
                <w:szCs w:val="26"/>
                <w:shd w:fill="a2c4c9" w:val="clear"/>
                <w:rtl w:val="0"/>
              </w:rPr>
              <w:t xml:space="preserve">Requisito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6"/>
                <w:szCs w:val="26"/>
                <w:shd w:fill="a2c4c9" w:val="clear"/>
              </w:rPr>
            </w:pPr>
            <w:r w:rsidDel="00000000" w:rsidR="00000000" w:rsidRPr="00000000">
              <w:rPr>
                <w:sz w:val="26"/>
                <w:szCs w:val="26"/>
                <w:shd w:fill="a2c4c9" w:val="clear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Todas las comunicaciones entre cliente (web/móvil) y servidor deben utilizar protocolo HTTPS con certificado SSL válido.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comunicación entre la app móvil y el servidor debe realizarse mediante API RESTful con autenticación basada en JWT.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tiempo de respuesta para peticiones API no debe exceder los 3 segundos en condiciones normales de 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Debe implementarse un mecanismo de sincronización para datos offline de la aplicación móvil.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La sincronización debe ser bidireccional: ventas locales → servidor, y actualizaciones de productos → app.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 caso de pérdida de conexión, la app debe almacenar las ventas localmente y sincronizarlas automáticamente al recuperar conexión.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API debe incluir límites de tasa (rate limiting) para prevenir abusos.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F8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3.2 Requisitos funcionales</w:t>
      </w:r>
    </w:p>
    <w:p w:rsidR="00000000" w:rsidDel="00000000" w:rsidP="00000000" w:rsidRDefault="00000000" w:rsidRPr="00000000" w14:paraId="000001FF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3.2.1 Módulo de Autenticación</w:t>
      </w:r>
    </w:p>
    <w:p w:rsidR="00000000" w:rsidDel="00000000" w:rsidP="00000000" w:rsidRDefault="00000000" w:rsidRPr="00000000" w14:paraId="00000201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5310"/>
        <w:gridCol w:w="1755"/>
        <w:tblGridChange w:id="0">
          <w:tblGrid>
            <w:gridCol w:w="1935"/>
            <w:gridCol w:w="5310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ID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Requisito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RF-AUT-01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a los usuarios registrados iniciar sesión con usuario y contraseña.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RF-AUT-02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validar las credenciales contra la base de datos de 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RF-AUT-03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bloquear el acceso después de 3 intentos fallidos durante 15 minutos.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RF-AUT-04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a los usuarios recuperar su contraseña mediante correo electrónico.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RF-AUT-05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cerrar sesión, destruyendo la sesión activa.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RF-AUT-06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redirigir a la pantalla de inicio de sesión después de 30 minutos de inactividad.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17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3.2.2 Módulo de Gestión de Usuarios</w:t>
      </w:r>
    </w:p>
    <w:p w:rsidR="00000000" w:rsidDel="00000000" w:rsidP="00000000" w:rsidRDefault="00000000" w:rsidRPr="00000000" w14:paraId="00000219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5415"/>
        <w:gridCol w:w="1650"/>
        <w:tblGridChange w:id="0">
          <w:tblGrid>
            <w:gridCol w:w="1935"/>
            <w:gridCol w:w="5415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ID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Requisito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RF-USR-01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al administrador crear nuevos usuarios con: nombre de usuario, nombre completo, email, rol.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RF-USR-02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asignar roles (Administrador, Vendedor, Encargado Inventario) a cada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RF-USR-03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editar la información de los usuarios existentes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RF-USR-04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desactivar/reactivar usuarios sin eliminar su historial.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RF-USR-05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mostrar el historial de accesos de cada usuario (fecha, hora, IP).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3.2.3 Módulo de Inventario</w:t>
      </w:r>
    </w:p>
    <w:p w:rsidR="00000000" w:rsidDel="00000000" w:rsidP="00000000" w:rsidRDefault="00000000" w:rsidRPr="00000000" w14:paraId="0000022F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5430"/>
        <w:gridCol w:w="1710"/>
        <w:tblGridChange w:id="0">
          <w:tblGrid>
            <w:gridCol w:w="1860"/>
            <w:gridCol w:w="5430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ID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Requisito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RF-INV-01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registrar nuevos productos con: código, nombre, categoría, talla, color, precio, costo, stock inicial, stock mínimo.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RF-INV-02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validar que el código de producto sea único.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RF-INV-03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consultar productos por código, nombre, talla, color o categoría.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RF-INV-04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editar la información de los productos (excepto código si tiene ventas).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RF-INV-05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desactivar productos (soft delete) en lugar de eliminarlos.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RF-INV-06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registrar entradas de mercancía, incrementando el stock.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RF-INV-07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registrar ajustes de stock (por daños, pérdidas, sobrantes) con justificación.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RF-INV-08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generar alertas automáticas cuando el stock de un producto sea menor a su stock mínimo.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RF-INV-09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Las alertas deben mostrarse en el dashboard y enviarse por correo al administrador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RF-INV-010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mantener un historial de todos los movimientos de inventario (entradas, salidas, ajustes).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RF-INV-011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generar reportes de inventario (stock actual, valorización, productos por agotarse).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56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3.2.4 Módulo de Ventas</w:t>
      </w:r>
    </w:p>
    <w:p w:rsidR="00000000" w:rsidDel="00000000" w:rsidP="00000000" w:rsidRDefault="00000000" w:rsidRPr="00000000" w14:paraId="00000258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5610"/>
        <w:gridCol w:w="1530"/>
        <w:tblGridChange w:id="0">
          <w:tblGrid>
            <w:gridCol w:w="1860"/>
            <w:gridCol w:w="5610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ID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Requisito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RF-VEN-01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registrar nuevas ventas con los productos seleccionados.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RF-VEN-02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 buscar productos para la venta, debe mostrarse el precio y la disponibilidad de stock.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RF-VEN-03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validar que la cantidad vendida no supere el stock disponible.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RF-VEN-04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calcular automáticamente el subtotal por producto y el total de la venta.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RF-VEN-05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aplicar el IVA correspondiente según configuración (ej: 19%).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RF-VEN-06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aplicar descuentos porcentuales o por monto fijo a la venta.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RF-VEN-07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seleccionar el método de pago: efectivo, tarjeta, transferencia.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RF-VEN-08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 finalizar la venta, el sistema debe actualizar automáticamente el inventario.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RF-VEN-09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generar una factura en PDF con los datos de la venta y requisitos legales.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RF-VEN-010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enviar la factura por email al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RF-VEN-011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cancelar ventas en proceso sin afectar el inventario.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RF-VEN-012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consultar el historial de ventas por fecha, vendedor o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RF-VEN-013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procesar devoluciones, generando nota de crédito y reingresado productos al inventario.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83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3.2.5 Módulo de Clientes</w:t>
      </w:r>
    </w:p>
    <w:p w:rsidR="00000000" w:rsidDel="00000000" w:rsidP="00000000" w:rsidRDefault="00000000" w:rsidRPr="00000000" w14:paraId="00000285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5550"/>
        <w:gridCol w:w="1710"/>
        <w:tblGridChange w:id="0">
          <w:tblGrid>
            <w:gridCol w:w="1740"/>
            <w:gridCol w:w="5550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ID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Requisito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RF-CLI-01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registrar nuevos clientes con: nombre, tipo documento, número documento, teléfono, email, dirección.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RF-CLI-02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validar que el documento y email sean únicos.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RF-CLI-03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buscar clientes por nombre, documento o teléfono.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RF-CLI-04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editar los datos de los clientes.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RF-CLI-05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mostrar el historial de compras de cada cliente (fechas, productos, montos).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98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3.2.6 Módulo de Reportes</w:t>
      </w:r>
    </w:p>
    <w:p w:rsidR="00000000" w:rsidDel="00000000" w:rsidP="00000000" w:rsidRDefault="00000000" w:rsidRPr="00000000" w14:paraId="0000029A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5535"/>
        <w:gridCol w:w="1695"/>
        <w:tblGridChange w:id="0">
          <w:tblGrid>
            <w:gridCol w:w="1770"/>
            <w:gridCol w:w="553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ID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Requisito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RF-REP-01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generar reporte de ventas por período (día, semana, mes, personalizado).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RF-REP-02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generar reporte de inventario (stock actual, valorizado a precio de venta y costo).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RF-REP-03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generar reporte de productos más vendidos en un período.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RF-REP-04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generar reporte de clientes frecuentes (por monto o número de compras).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RF-REP-05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permitir exportar reportes a PDF y Excel.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RF-REP-06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dashboard debe mostrar gráficos resumen de ventas del día, semana y 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B0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3.2.7 Aplicación Móvil</w:t>
      </w:r>
    </w:p>
    <w:p w:rsidR="00000000" w:rsidDel="00000000" w:rsidP="00000000" w:rsidRDefault="00000000" w:rsidRPr="00000000" w14:paraId="000002B3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5625"/>
        <w:gridCol w:w="1590"/>
        <w:tblGridChange w:id="0">
          <w:tblGrid>
            <w:gridCol w:w="1785"/>
            <w:gridCol w:w="56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ID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Requisito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sz w:val="26"/>
                <w:szCs w:val="26"/>
                <w:shd w:fill="f9cb9c" w:val="clear"/>
              </w:rPr>
            </w:pPr>
            <w:r w:rsidDel="00000000" w:rsidR="00000000" w:rsidRPr="00000000">
              <w:rPr>
                <w:sz w:val="26"/>
                <w:szCs w:val="26"/>
                <w:shd w:fill="f9cb9c" w:val="clear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RF-MOV-01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aplicación móvil debe permitir a los vendedores iniciar sesión con sus credenciales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RF-MOV-02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Debe permitir consultar el catálogo de productos con precios y disponibilidad.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RF-MOV-03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Debe permitir realizar ventas desde el dispositivo móvil.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RF-MOV-04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Debe funcionar en modo offline, almacenando ventas localmente y sincronizando al recuperar conexión.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RF-MOV-05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Debe permitir escanear códigos de barras para búsqueda rápida de productos.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RF-MOV-06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Debe recibir notificaciones push sobre promociones y alertas de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3.3 Requisitos no funcionales</w:t>
      </w:r>
    </w:p>
    <w:p w:rsidR="00000000" w:rsidDel="00000000" w:rsidP="00000000" w:rsidRDefault="00000000" w:rsidRPr="00000000" w14:paraId="000002CB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3.3.1 Requisitos de rendimiento</w:t>
      </w:r>
    </w:p>
    <w:p w:rsidR="00000000" w:rsidDel="00000000" w:rsidP="00000000" w:rsidRDefault="00000000" w:rsidRPr="00000000" w14:paraId="000002CD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5415"/>
        <w:gridCol w:w="1695"/>
        <w:tblGridChange w:id="0">
          <w:tblGrid>
            <w:gridCol w:w="1890"/>
            <w:gridCol w:w="541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ID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Requisito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Métrica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RNF-REN-01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tiempo de respuesta para consultas de productos no debe exceder los 2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≤ 2 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RNF-REN-02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tiempo de respuesta para registrar una venta no debe exceder los 3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≤ 3 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RNF-REN-03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soportar al menos 50 usuarios concurrentes sin degradación significativa.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≥ 50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RNF-REN-04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generación de reportes no debe tomar más de 5 segundos para períodos de hasta 1 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≤ 5 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RNF-REN-05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aplicación móvil debe sincronizar datos offline en menos de 10 segundos al reconectar.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≤ 10 seg</w:t>
            </w:r>
          </w:p>
        </w:tc>
      </w:tr>
    </w:tbl>
    <w:p w:rsidR="00000000" w:rsidDel="00000000" w:rsidP="00000000" w:rsidRDefault="00000000" w:rsidRPr="00000000" w14:paraId="000002E0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3.3.2 Requisitos de seguridad</w:t>
      </w:r>
    </w:p>
    <w:p w:rsidR="00000000" w:rsidDel="00000000" w:rsidP="00000000" w:rsidRDefault="00000000" w:rsidRPr="00000000" w14:paraId="000002E1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460"/>
        <w:gridCol w:w="1545"/>
        <w:tblGridChange w:id="0">
          <w:tblGrid>
            <w:gridCol w:w="1995"/>
            <w:gridCol w:w="5460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ID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Requisito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Métrica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RNF-SEG-01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Las contraseñas deben almacenarse en la base de datos utilizando hash con sal (bcrypt).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RNF-SEG-02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Todas las comunicaciones deben utilizar HTTPS con certificado SSL válido.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RNF-SEG-03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implementar control de acceso basado en roles (RBAC).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RNF-SEG-04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Los intentos de inyección SQL deben ser bloqueados.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RNF-SEG-05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 sistema debe registrar en un log todas las acciones críticas.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RNF-SEG-06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Las sesiones deben expirar después de 30 minutos de inactividad.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 min</w:t>
            </w:r>
          </w:p>
        </w:tc>
      </w:tr>
    </w:tbl>
    <w:p w:rsidR="00000000" w:rsidDel="00000000" w:rsidP="00000000" w:rsidRDefault="00000000" w:rsidRPr="00000000" w14:paraId="000002F7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3.3.3 Requisitos de usabilidad</w:t>
      </w:r>
    </w:p>
    <w:p w:rsidR="00000000" w:rsidDel="00000000" w:rsidP="00000000" w:rsidRDefault="00000000" w:rsidRPr="00000000" w14:paraId="000002F9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5430"/>
        <w:gridCol w:w="1620"/>
        <w:tblGridChange w:id="0">
          <w:tblGrid>
            <w:gridCol w:w="1950"/>
            <w:gridCol w:w="54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ID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Requisito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Métrica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RNF-USA-01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Tiempo de aprendizaje para tareas básicas ≤ 2 horas.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≤ 2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RNF-USA-02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Mensajes de error claros y con sugerencias.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RNF-USA-03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Interfaz responsive en todos los dispositivos.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RNF-USA-04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Validación en tiempo real de formularios.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09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3.3.4 Requisitos de confiabilidad</w:t>
      </w:r>
    </w:p>
    <w:p w:rsidR="00000000" w:rsidDel="00000000" w:rsidP="00000000" w:rsidRDefault="00000000" w:rsidRPr="00000000" w14:paraId="0000030B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5385"/>
        <w:gridCol w:w="1710"/>
        <w:tblGridChange w:id="0">
          <w:tblGrid>
            <w:gridCol w:w="1905"/>
            <w:gridCol w:w="5385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ID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Requisito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Métrica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RNF-CON-01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Transacciones atómicas (todo o nada).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RNF-CON-02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Recuperación ante fallos sin pérdida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RNF-CON-03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Validación de integridad referencial.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RNF-CON-04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Tasa de fallos ≤ 1% de transacciones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≤ 1%</w:t>
            </w:r>
          </w:p>
        </w:tc>
      </w:tr>
    </w:tbl>
    <w:p w:rsidR="00000000" w:rsidDel="00000000" w:rsidP="00000000" w:rsidRDefault="00000000" w:rsidRPr="00000000" w14:paraId="0000031B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3.3.5 Requisitos de disponibilidad</w:t>
      </w:r>
    </w:p>
    <w:p w:rsidR="00000000" w:rsidDel="00000000" w:rsidP="00000000" w:rsidRDefault="00000000" w:rsidRPr="00000000" w14:paraId="0000031D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5370"/>
        <w:gridCol w:w="1725"/>
        <w:tblGridChange w:id="0">
          <w:tblGrid>
            <w:gridCol w:w="1905"/>
            <w:gridCol w:w="5370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ID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Requisito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Métrica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RNF-DIS-01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Disponibilidad del 99.5% en horario comercial.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99.5%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RNF-DIS-02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Mantenimiento planificado ≤ 2 horas/mes.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≤ 2 h/mes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RNF-DIS-03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Copias de seguridad automáticas diarias.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Diario</w:t>
            </w:r>
          </w:p>
        </w:tc>
      </w:tr>
    </w:tbl>
    <w:p w:rsidR="00000000" w:rsidDel="00000000" w:rsidP="00000000" w:rsidRDefault="00000000" w:rsidRPr="00000000" w14:paraId="0000032A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3.3.6 Requisitos de mantenibilidad</w:t>
      </w:r>
    </w:p>
    <w:p w:rsidR="00000000" w:rsidDel="00000000" w:rsidP="00000000" w:rsidRDefault="00000000" w:rsidRPr="00000000" w14:paraId="0000032C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5355"/>
        <w:gridCol w:w="1755"/>
        <w:tblGridChange w:id="0">
          <w:tblGrid>
            <w:gridCol w:w="1890"/>
            <w:gridCol w:w="5355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ID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Requisito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Métrica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RNF-MAN-01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Código fuente documentado y con estándares.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RNF-MAN-02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Diseño modular para facilitar actualizaciones.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RNF-MAN-03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Scripts de migración de base de datos versionados.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39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3.3.7 Requisitos de portabilidad</w:t>
      </w:r>
    </w:p>
    <w:p w:rsidR="00000000" w:rsidDel="00000000" w:rsidP="00000000" w:rsidRDefault="00000000" w:rsidRPr="00000000" w14:paraId="0000033B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175"/>
        <w:gridCol w:w="1950"/>
        <w:tblGridChange w:id="0">
          <w:tblGrid>
            <w:gridCol w:w="1875"/>
            <w:gridCol w:w="5175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ID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Requisito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sz w:val="26"/>
                <w:szCs w:val="26"/>
                <w:shd w:fill="dd7e6b" w:val="clear"/>
              </w:rPr>
            </w:pPr>
            <w:r w:rsidDel="00000000" w:rsidR="00000000" w:rsidRPr="00000000">
              <w:rPr>
                <w:sz w:val="26"/>
                <w:szCs w:val="26"/>
                <w:shd w:fill="dd7e6b" w:val="clear"/>
                <w:rtl w:val="0"/>
              </w:rPr>
              <w:t xml:space="preserve">Métrica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RNF-POR-01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Compatible con Chrome, Firefox, Edge, Safari.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 navegadores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RNF-POR-02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App móvil en Android 8+ e iOS 12+.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 plataformas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RNF-POR-03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Desplegable en Linux Ubuntu 20.04+ o Windows Server.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3.4 Requisitos de datos</w:t>
      </w:r>
    </w:p>
    <w:p w:rsidR="00000000" w:rsidDel="00000000" w:rsidP="00000000" w:rsidRDefault="00000000" w:rsidRPr="00000000" w14:paraId="00000351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3.4.1 Modelo de datos (Diagrama Entidad-Relación)</w:t>
      </w:r>
    </w:p>
    <w:p w:rsidR="00000000" w:rsidDel="00000000" w:rsidP="00000000" w:rsidRDefault="00000000" w:rsidRPr="00000000" w14:paraId="00000353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tabs>
          <w:tab w:val="left" w:leader="none" w:pos="960"/>
          <w:tab w:val="right" w:leader="none" w:pos="8494"/>
        </w:tabs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GnFBfHZud1UKv7k5IEYeB1mMStiyyvfd/edit#heading=h.46r0co2" TargetMode="External"/><Relationship Id="rId84" Type="http://schemas.openxmlformats.org/officeDocument/2006/relationships/image" Target="media/image1.png"/><Relationship Id="rId83" Type="http://schemas.openxmlformats.org/officeDocument/2006/relationships/image" Target="media/image2.png"/><Relationship Id="rId42" Type="http://schemas.openxmlformats.org/officeDocument/2006/relationships/hyperlink" Target="https://docs.google.com/document/d/1GnFBfHZud1UKv7k5IEYeB1mMStiyyvfd/edit#heading=h.46r0co2" TargetMode="External"/><Relationship Id="rId41" Type="http://schemas.openxmlformats.org/officeDocument/2006/relationships/hyperlink" Target="https://docs.google.com/document/d/1GnFBfHZud1UKv7k5IEYeB1mMStiyyvfd/edit#heading=h.46r0co2" TargetMode="External"/><Relationship Id="rId44" Type="http://schemas.openxmlformats.org/officeDocument/2006/relationships/hyperlink" Target="https://docs.google.com/document/d/1GnFBfHZud1UKv7k5IEYeB1mMStiyyvfd/edit#heading=h.2lwamvv" TargetMode="External"/><Relationship Id="rId43" Type="http://schemas.openxmlformats.org/officeDocument/2006/relationships/hyperlink" Target="https://docs.google.com/document/d/1GnFBfHZud1UKv7k5IEYeB1mMStiyyvfd/edit#heading=h.2lwamvv" TargetMode="External"/><Relationship Id="rId46" Type="http://schemas.openxmlformats.org/officeDocument/2006/relationships/hyperlink" Target="https://docs.google.com/document/d/1GnFBfHZud1UKv7k5IEYeB1mMStiyyvfd/edit#heading=h.111kx3o" TargetMode="External"/><Relationship Id="rId45" Type="http://schemas.openxmlformats.org/officeDocument/2006/relationships/hyperlink" Target="https://docs.google.com/document/d/1GnFBfHZud1UKv7k5IEYeB1mMStiyyvfd/edit#heading=h.2lwamvv" TargetMode="External"/><Relationship Id="rId80" Type="http://schemas.openxmlformats.org/officeDocument/2006/relationships/hyperlink" Target="https://docs.google.com/document/d/1GnFBfHZud1UKv7k5IEYeB1mMStiyyvfd/edit#heading=h.147n2zr" TargetMode="External"/><Relationship Id="rId82" Type="http://schemas.openxmlformats.org/officeDocument/2006/relationships/hyperlink" Target="https://docs.google.com/document/d/1GnFBfHZud1UKv7k5IEYeB1mMStiyyvfd/edit#heading=h.147n2zr" TargetMode="External"/><Relationship Id="rId81" Type="http://schemas.openxmlformats.org/officeDocument/2006/relationships/hyperlink" Target="https://docs.google.com/document/d/1GnFBfHZud1UKv7k5IEYeB1mMStiyyvfd/edit#heading=h.147n2z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GnFBfHZud1UKv7k5IEYeB1mMStiyyvfd/edit#heading=h.4f1mdlm" TargetMode="External"/><Relationship Id="rId48" Type="http://schemas.openxmlformats.org/officeDocument/2006/relationships/hyperlink" Target="https://docs.google.com/document/d/1GnFBfHZud1UKv7k5IEYeB1mMStiyyvfd/edit#heading=h.111kx3o" TargetMode="External"/><Relationship Id="rId47" Type="http://schemas.openxmlformats.org/officeDocument/2006/relationships/hyperlink" Target="https://docs.google.com/document/d/1GnFBfHZud1UKv7k5IEYeB1mMStiyyvfd/edit#heading=h.111kx3o" TargetMode="External"/><Relationship Id="rId49" Type="http://schemas.openxmlformats.org/officeDocument/2006/relationships/hyperlink" Target="https://docs.google.com/document/d/1GnFBfHZud1UKv7k5IEYeB1mMStiyyvfd/edit#heading=h.3l18frh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GnFBfHZud1UKv7k5IEYeB1mMStiyyvfd/edit#heading=h.30j0zll" TargetMode="External"/><Relationship Id="rId7" Type="http://schemas.openxmlformats.org/officeDocument/2006/relationships/hyperlink" Target="https://docs.google.com/document/d/1GnFBfHZud1UKv7k5IEYeB1mMStiyyvfd/edit#heading=h.4f1mdlm" TargetMode="External"/><Relationship Id="rId8" Type="http://schemas.openxmlformats.org/officeDocument/2006/relationships/hyperlink" Target="https://docs.google.com/document/d/1GnFBfHZud1UKv7k5IEYeB1mMStiyyvfd/edit#heading=h.4f1mdlm" TargetMode="External"/><Relationship Id="rId73" Type="http://schemas.openxmlformats.org/officeDocument/2006/relationships/hyperlink" Target="https://docs.google.com/document/d/1GnFBfHZud1UKv7k5IEYeB1mMStiyyvfd/edit#heading=h.2zbgiuw" TargetMode="External"/><Relationship Id="rId72" Type="http://schemas.openxmlformats.org/officeDocument/2006/relationships/hyperlink" Target="https://docs.google.com/document/d/1GnFBfHZud1UKv7k5IEYeB1mMStiyyvfd/edit#heading=h.2zbgiuw" TargetMode="External"/><Relationship Id="rId31" Type="http://schemas.openxmlformats.org/officeDocument/2006/relationships/hyperlink" Target="https://docs.google.com/document/d/1GnFBfHZud1UKv7k5IEYeB1mMStiyyvfd/edit#heading=h.nmf14n" TargetMode="External"/><Relationship Id="rId75" Type="http://schemas.openxmlformats.org/officeDocument/2006/relationships/hyperlink" Target="https://docs.google.com/document/d/1GnFBfHZud1UKv7k5IEYeB1mMStiyyvfd/edit#heading=h.49x2ik5" TargetMode="External"/><Relationship Id="rId30" Type="http://schemas.openxmlformats.org/officeDocument/2006/relationships/hyperlink" Target="https://docs.google.com/document/d/1GnFBfHZud1UKv7k5IEYeB1mMStiyyvfd/edit#heading=h.28h4qwu" TargetMode="External"/><Relationship Id="rId74" Type="http://schemas.openxmlformats.org/officeDocument/2006/relationships/hyperlink" Target="https://docs.google.com/document/d/1GnFBfHZud1UKv7k5IEYeB1mMStiyyvfd/edit#heading=h.49x2ik5" TargetMode="External"/><Relationship Id="rId33" Type="http://schemas.openxmlformats.org/officeDocument/2006/relationships/hyperlink" Target="https://docs.google.com/document/d/1GnFBfHZud1UKv7k5IEYeB1mMStiyyvfd/edit#heading=h.nmf14n" TargetMode="External"/><Relationship Id="rId77" Type="http://schemas.openxmlformats.org/officeDocument/2006/relationships/hyperlink" Target="https://docs.google.com/document/d/1GnFBfHZud1UKv7k5IEYeB1mMStiyyvfd/edit#heading=h.2p2csry" TargetMode="External"/><Relationship Id="rId32" Type="http://schemas.openxmlformats.org/officeDocument/2006/relationships/hyperlink" Target="https://docs.google.com/document/d/1GnFBfHZud1UKv7k5IEYeB1mMStiyyvfd/edit#heading=h.nmf14n" TargetMode="External"/><Relationship Id="rId76" Type="http://schemas.openxmlformats.org/officeDocument/2006/relationships/hyperlink" Target="https://docs.google.com/document/d/1GnFBfHZud1UKv7k5IEYeB1mMStiyyvfd/edit#heading=h.49x2ik5" TargetMode="External"/><Relationship Id="rId35" Type="http://schemas.openxmlformats.org/officeDocument/2006/relationships/hyperlink" Target="https://docs.google.com/document/d/1GnFBfHZud1UKv7k5IEYeB1mMStiyyvfd/edit#heading=h.37m2jsg" TargetMode="External"/><Relationship Id="rId79" Type="http://schemas.openxmlformats.org/officeDocument/2006/relationships/hyperlink" Target="https://docs.google.com/document/d/1GnFBfHZud1UKv7k5IEYeB1mMStiyyvfd/edit#heading=h.2p2csry" TargetMode="External"/><Relationship Id="rId34" Type="http://schemas.openxmlformats.org/officeDocument/2006/relationships/hyperlink" Target="https://docs.google.com/document/d/1GnFBfHZud1UKv7k5IEYeB1mMStiyyvfd/edit#heading=h.37m2jsg" TargetMode="External"/><Relationship Id="rId78" Type="http://schemas.openxmlformats.org/officeDocument/2006/relationships/hyperlink" Target="https://docs.google.com/document/d/1GnFBfHZud1UKv7k5IEYeB1mMStiyyvfd/edit#heading=h.2p2csry" TargetMode="External"/><Relationship Id="rId71" Type="http://schemas.openxmlformats.org/officeDocument/2006/relationships/hyperlink" Target="https://docs.google.com/document/d/1GnFBfHZud1UKv7k5IEYeB1mMStiyyvfd/edit#heading=h.2zbgiuw" TargetMode="External"/><Relationship Id="rId70" Type="http://schemas.openxmlformats.org/officeDocument/2006/relationships/hyperlink" Target="https://docs.google.com/document/d/1GnFBfHZud1UKv7k5IEYeB1mMStiyyvfd/edit#heading=h.4k668n3" TargetMode="External"/><Relationship Id="rId37" Type="http://schemas.openxmlformats.org/officeDocument/2006/relationships/hyperlink" Target="https://docs.google.com/document/d/1GnFBfHZud1UKv7k5IEYeB1mMStiyyvfd/edit#heading=h.1mrcu09" TargetMode="External"/><Relationship Id="rId36" Type="http://schemas.openxmlformats.org/officeDocument/2006/relationships/hyperlink" Target="https://docs.google.com/document/d/1GnFBfHZud1UKv7k5IEYeB1mMStiyyvfd/edit#heading=h.37m2jsg" TargetMode="External"/><Relationship Id="rId39" Type="http://schemas.openxmlformats.org/officeDocument/2006/relationships/hyperlink" Target="https://docs.google.com/document/d/1GnFBfHZud1UKv7k5IEYeB1mMStiyyvfd/edit#heading=h.1mrcu09" TargetMode="External"/><Relationship Id="rId38" Type="http://schemas.openxmlformats.org/officeDocument/2006/relationships/hyperlink" Target="https://docs.google.com/document/d/1GnFBfHZud1UKv7k5IEYeB1mMStiyyvfd/edit#heading=h.1mrcu09" TargetMode="External"/><Relationship Id="rId62" Type="http://schemas.openxmlformats.org/officeDocument/2006/relationships/hyperlink" Target="https://docs.google.com/document/d/1GnFBfHZud1UKv7k5IEYeB1mMStiyyvfd/edit#heading=h.2bn6wsx" TargetMode="External"/><Relationship Id="rId61" Type="http://schemas.openxmlformats.org/officeDocument/2006/relationships/hyperlink" Target="https://docs.google.com/document/d/1GnFBfHZud1UKv7k5IEYeB1mMStiyyvfd/edit#heading=h.3whwml4" TargetMode="External"/><Relationship Id="rId20" Type="http://schemas.openxmlformats.org/officeDocument/2006/relationships/hyperlink" Target="https://docs.google.com/document/d/1GnFBfHZud1UKv7k5IEYeB1mMStiyyvfd/edit#heading=h.19c6y18" TargetMode="External"/><Relationship Id="rId64" Type="http://schemas.openxmlformats.org/officeDocument/2006/relationships/hyperlink" Target="https://docs.google.com/document/d/1GnFBfHZud1UKv7k5IEYeB1mMStiyyvfd/edit#heading=h.2bn6wsx" TargetMode="External"/><Relationship Id="rId63" Type="http://schemas.openxmlformats.org/officeDocument/2006/relationships/hyperlink" Target="https://docs.google.com/document/d/1GnFBfHZud1UKv7k5IEYeB1mMStiyyvfd/edit#heading=h.2bn6wsx" TargetMode="External"/><Relationship Id="rId22" Type="http://schemas.openxmlformats.org/officeDocument/2006/relationships/hyperlink" Target="https://docs.google.com/document/d/1GnFBfHZud1UKv7k5IEYeB1mMStiyyvfd/edit#heading=h.3tbugp1" TargetMode="External"/><Relationship Id="rId66" Type="http://schemas.openxmlformats.org/officeDocument/2006/relationships/hyperlink" Target="https://docs.google.com/document/d/1GnFBfHZud1UKv7k5IEYeB1mMStiyyvfd/edit#heading=h.qsh70q" TargetMode="External"/><Relationship Id="rId21" Type="http://schemas.openxmlformats.org/officeDocument/2006/relationships/hyperlink" Target="https://docs.google.com/document/d/1GnFBfHZud1UKv7k5IEYeB1mMStiyyvfd/edit#heading=h.19c6y18" TargetMode="External"/><Relationship Id="rId65" Type="http://schemas.openxmlformats.org/officeDocument/2006/relationships/hyperlink" Target="https://docs.google.com/document/d/1GnFBfHZud1UKv7k5IEYeB1mMStiyyvfd/edit#heading=h.qsh70q" TargetMode="External"/><Relationship Id="rId24" Type="http://schemas.openxmlformats.org/officeDocument/2006/relationships/hyperlink" Target="https://docs.google.com/document/d/1GnFBfHZud1UKv7k5IEYeB1mMStiyyvfd/edit#heading=h.3tbugp1" TargetMode="External"/><Relationship Id="rId68" Type="http://schemas.openxmlformats.org/officeDocument/2006/relationships/hyperlink" Target="https://docs.google.com/document/d/1GnFBfHZud1UKv7k5IEYeB1mMStiyyvfd/edit#heading=h.4k668n3" TargetMode="External"/><Relationship Id="rId23" Type="http://schemas.openxmlformats.org/officeDocument/2006/relationships/hyperlink" Target="https://docs.google.com/document/d/1GnFBfHZud1UKv7k5IEYeB1mMStiyyvfd/edit#heading=h.3tbugp1" TargetMode="External"/><Relationship Id="rId67" Type="http://schemas.openxmlformats.org/officeDocument/2006/relationships/hyperlink" Target="https://docs.google.com/document/d/1GnFBfHZud1UKv7k5IEYeB1mMStiyyvfd/edit#heading=h.qsh70q" TargetMode="External"/><Relationship Id="rId60" Type="http://schemas.openxmlformats.org/officeDocument/2006/relationships/hyperlink" Target="https://docs.google.com/document/d/1GnFBfHZud1UKv7k5IEYeB1mMStiyyvfd/edit#heading=h.3whwml4" TargetMode="External"/><Relationship Id="rId26" Type="http://schemas.openxmlformats.org/officeDocument/2006/relationships/hyperlink" Target="https://docs.google.com/document/d/1GnFBfHZud1UKv7k5IEYeB1mMStiyyvfd/edit#heading=h.4d34og8" TargetMode="External"/><Relationship Id="rId25" Type="http://schemas.openxmlformats.org/officeDocument/2006/relationships/hyperlink" Target="https://docs.google.com/document/d/1GnFBfHZud1UKv7k5IEYeB1mMStiyyvfd/edit#heading=h.4d34og8" TargetMode="External"/><Relationship Id="rId69" Type="http://schemas.openxmlformats.org/officeDocument/2006/relationships/hyperlink" Target="https://docs.google.com/document/d/1GnFBfHZud1UKv7k5IEYeB1mMStiyyvfd/edit#heading=h.4k668n3" TargetMode="External"/><Relationship Id="rId28" Type="http://schemas.openxmlformats.org/officeDocument/2006/relationships/hyperlink" Target="https://docs.google.com/document/d/1GnFBfHZud1UKv7k5IEYeB1mMStiyyvfd/edit#heading=h.28h4qwu" TargetMode="External"/><Relationship Id="rId27" Type="http://schemas.openxmlformats.org/officeDocument/2006/relationships/hyperlink" Target="https://docs.google.com/document/d/1GnFBfHZud1UKv7k5IEYeB1mMStiyyvfd/edit#heading=h.4d34og8" TargetMode="External"/><Relationship Id="rId29" Type="http://schemas.openxmlformats.org/officeDocument/2006/relationships/hyperlink" Target="https://docs.google.com/document/d/1GnFBfHZud1UKv7k5IEYeB1mMStiyyvfd/edit#heading=h.28h4qwu" TargetMode="External"/><Relationship Id="rId51" Type="http://schemas.openxmlformats.org/officeDocument/2006/relationships/hyperlink" Target="https://docs.google.com/document/d/1GnFBfHZud1UKv7k5IEYeB1mMStiyyvfd/edit#heading=h.3l18frh" TargetMode="External"/><Relationship Id="rId50" Type="http://schemas.openxmlformats.org/officeDocument/2006/relationships/hyperlink" Target="https://docs.google.com/document/d/1GnFBfHZud1UKv7k5IEYeB1mMStiyyvfd/edit#heading=h.3l18frh" TargetMode="External"/><Relationship Id="rId53" Type="http://schemas.openxmlformats.org/officeDocument/2006/relationships/hyperlink" Target="https://docs.google.com/document/d/1GnFBfHZud1UKv7k5IEYeB1mMStiyyvfd/edit#heading=h.2xcytpi" TargetMode="External"/><Relationship Id="rId52" Type="http://schemas.openxmlformats.org/officeDocument/2006/relationships/hyperlink" Target="https://docs.google.com/document/d/1GnFBfHZud1UKv7k5IEYeB1mMStiyyvfd/edit#heading=h.2xcytpi" TargetMode="External"/><Relationship Id="rId11" Type="http://schemas.openxmlformats.org/officeDocument/2006/relationships/hyperlink" Target="https://docs.google.com/document/d/1GnFBfHZud1UKv7k5IEYeB1mMStiyyvfd/edit#heading=h.3znysh7" TargetMode="External"/><Relationship Id="rId55" Type="http://schemas.openxmlformats.org/officeDocument/2006/relationships/hyperlink" Target="https://docs.google.com/document/d/1GnFBfHZud1UKv7k5IEYeB1mMStiyyvfd/edit#heading=h.206ipza" TargetMode="External"/><Relationship Id="rId10" Type="http://schemas.openxmlformats.org/officeDocument/2006/relationships/hyperlink" Target="https://docs.google.com/document/d/1GnFBfHZud1UKv7k5IEYeB1mMStiyyvfd/edit#heading=h.3znysh7" TargetMode="External"/><Relationship Id="rId54" Type="http://schemas.openxmlformats.org/officeDocument/2006/relationships/hyperlink" Target="https://docs.google.com/document/d/1GnFBfHZud1UKv7k5IEYeB1mMStiyyvfd/edit#heading=h.2xcytpi" TargetMode="External"/><Relationship Id="rId13" Type="http://schemas.openxmlformats.org/officeDocument/2006/relationships/hyperlink" Target="https://docs.google.com/document/d/1GnFBfHZud1UKv7k5IEYeB1mMStiyyvfd/edit#heading=h.2et92p0" TargetMode="External"/><Relationship Id="rId57" Type="http://schemas.openxmlformats.org/officeDocument/2006/relationships/hyperlink" Target="https://docs.google.com/document/d/1GnFBfHZud1UKv7k5IEYeB1mMStiyyvfd/edit#heading=h.206ipza" TargetMode="External"/><Relationship Id="rId12" Type="http://schemas.openxmlformats.org/officeDocument/2006/relationships/hyperlink" Target="https://docs.google.com/document/d/1GnFBfHZud1UKv7k5IEYeB1mMStiyyvfd/edit#heading=h.3znysh7" TargetMode="External"/><Relationship Id="rId56" Type="http://schemas.openxmlformats.org/officeDocument/2006/relationships/hyperlink" Target="https://docs.google.com/document/d/1GnFBfHZud1UKv7k5IEYeB1mMStiyyvfd/edit#heading=h.206ipza" TargetMode="External"/><Relationship Id="rId15" Type="http://schemas.openxmlformats.org/officeDocument/2006/relationships/hyperlink" Target="https://docs.google.com/document/d/1GnFBfHZud1UKv7k5IEYeB1mMStiyyvfd/edit#heading=h.2et92p0" TargetMode="External"/><Relationship Id="rId59" Type="http://schemas.openxmlformats.org/officeDocument/2006/relationships/hyperlink" Target="https://docs.google.com/document/d/1GnFBfHZud1UKv7k5IEYeB1mMStiyyvfd/edit#heading=h.3whwml4" TargetMode="External"/><Relationship Id="rId14" Type="http://schemas.openxmlformats.org/officeDocument/2006/relationships/hyperlink" Target="https://docs.google.com/document/d/1GnFBfHZud1UKv7k5IEYeB1mMStiyyvfd/edit#heading=h.2et92p0" TargetMode="External"/><Relationship Id="rId58" Type="http://schemas.openxmlformats.org/officeDocument/2006/relationships/hyperlink" Target="https://docs.google.com/document/d/1GnFBfHZud1UKv7k5IEYeB1mMStiyyvfd/edit#heading=h.3whwml4" TargetMode="External"/><Relationship Id="rId17" Type="http://schemas.openxmlformats.org/officeDocument/2006/relationships/hyperlink" Target="https://docs.google.com/document/d/1GnFBfHZud1UKv7k5IEYeB1mMStiyyvfd/edit#heading=h.2u6wntf" TargetMode="External"/><Relationship Id="rId16" Type="http://schemas.openxmlformats.org/officeDocument/2006/relationships/hyperlink" Target="https://docs.google.com/document/d/1GnFBfHZud1UKv7k5IEYeB1mMStiyyvfd/edit#heading=h.2u6wntf" TargetMode="External"/><Relationship Id="rId19" Type="http://schemas.openxmlformats.org/officeDocument/2006/relationships/hyperlink" Target="https://docs.google.com/document/d/1GnFBfHZud1UKv7k5IEYeB1mMStiyyvfd/edit#heading=h.19c6y18" TargetMode="External"/><Relationship Id="rId18" Type="http://schemas.openxmlformats.org/officeDocument/2006/relationships/hyperlink" Target="https://docs.google.com/document/d/1GnFBfHZud1UKv7k5IEYeB1mMStiyyvfd/edit#heading=h.2u6wnt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