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¿Cuáles son los 3 principales objetivos que espera lograr con la implementación de este sistema?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¿Qué procesos le consumen más tiempo o son más propensos a errores?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¿Cuál es el volumen promedio de ventas diarias/semanales?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¿Cuántos clientes únicos tienen registrados aproximadamente?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¿Cómo sabe cuántas unidades de un modelo específico tiene disponibles en este momento?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¿Qué hace cuando se da cuenta de que falta o sobra una chaqueta?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¿Algunas chaquetas tienen el mismo código pero son de tallas diferentes?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¿Cómo verificar si una chaqueta en una talla y color específicos está disponible?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¿Actualmente registra datos de sus clientes?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¿Qué dispositivos usan principalmente?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yAH1AYtXqiW5F/vWa0tHgW6SMw==">CgMxLjA4AHIhMXJ0RllTVHFSaEJHUlM3YldUY3VFNjJWSklyenlxdHNz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