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Grelhas para preencher – Leonor Silva · Órgão · 3.º grau · 2026/2027</w:t>
      </w:r>
    </w:p>
    <w:p>
      <w:pPr>
        <w:spacing w:after="80" w:before="0"/>
      </w:pPr>
      <w:r>
        <w:rPr>
          <w:b/>
          <w:i w:val="0"/>
        </w:rPr>
        <w:t>Escala de avaliação (círculo):</w:t>
      </w:r>
      <w:r>
        <w:rPr>
          <w:b w:val="0"/>
          <w:i w:val="0"/>
        </w:rPr>
        <w:t xml:space="preserve"> 1 = Insuficiente · 2 = Em desenvolvimento · 3 = Suficiente · 4 = Bom · 5 = Muito bom</w:t>
      </w:r>
    </w:p>
    <w:p>
      <w:pPr>
        <w:spacing w:after="80" w:before="0"/>
      </w:pPr>
      <w:r>
        <w:rPr>
          <w:b/>
          <w:i w:val="0"/>
        </w:rPr>
        <w:t>Ponderações do CRPD (Curso Básico):</w:t>
      </w:r>
      <w:r>
        <w:rPr>
          <w:b w:val="0"/>
          <w:i w:val="0"/>
        </w:rPr>
        <w:t xml:space="preserve"> Atitudinal 10 % · Tarefas em aula 40 % · Testes 35 % · Audições/atividades 15 %</w:t>
      </w:r>
    </w:p>
    <w:p>
      <w:pPr>
        <w:spacing w:after="80" w:before="0"/>
      </w:pPr>
      <w:r>
        <w:rPr>
          <w:b/>
          <w:i w:val="0"/>
        </w:rPr>
        <w:t>Índice:</w:t>
      </w:r>
      <w:r>
        <w:rPr>
          <w:b w:val="0"/>
          <w:i w:val="0"/>
        </w:rPr>
        <w:t xml:space="preserve"> 1. Grelha de aula (semanal) · 2. Estudo em casa (semanal) · 3. Resumo do 1.º semestre · 4. Resumo do 2.º semestre · 5. Grelha de teste · 6. Controlo do metrónomo</w:t>
      </w:r>
    </w:p>
    <w:p>
      <w:r>
        <w:br w:type="page"/>
      </w:r>
    </w:p>
    <w:p>
      <w:pPr>
        <w:pStyle w:val="Heading2"/>
      </w:pPr>
      <w:r>
        <w:rPr>
          <w:b w:val="0"/>
          <w:i w:val="0"/>
        </w:rPr>
        <w:t>1. Grelha de aula – semana n.º ____ (de ___/___ a ___/___)</w:t>
      </w:r>
    </w:p>
    <w:p>
      <w:pPr>
        <w:spacing w:after="80" w:before="0"/>
      </w:pPr>
      <w:r>
        <w:rPr>
          <w:b/>
          <w:i w:val="0"/>
        </w:rPr>
        <w:t>Teste em preparação:</w:t>
      </w:r>
      <w:r>
        <w:rPr>
          <w:b w:val="0"/>
          <w:i w:val="0"/>
        </w:rPr>
        <w:t xml:space="preserve"> ☐ Teste 1 (11 nov) ☐ Teste 2 (20 jan) ☐ Teste 3 (10 mar) ☐ Teste 4 (28 abr)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Domínio</w:t>
            </w:r>
          </w:p>
        </w:tc>
        <w:tc>
          <w:tcPr>
            <w:tcW w:type="dxa" w:w="381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Descritor</w:t>
            </w:r>
          </w:p>
        </w:tc>
        <w:tc>
          <w:tcPr>
            <w:tcW w:type="dxa" w:w="381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4.ª feira ___/___ (45')</w:t>
            </w:r>
          </w:p>
        </w:tc>
        <w:tc>
          <w:tcPr>
            <w:tcW w:type="dxa" w:w="381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5.ª feira ___/___ (20')</w:t>
            </w:r>
          </w:p>
        </w:tc>
      </w:tr>
      <w:tr>
        <w:trPr>
          <w:trHeight w:val="400"/>
        </w:trPr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Presença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 = presente · F = falta · FJ = falta justificada · A = atraso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 · F · FJ · A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 · F · FJ · A</w:t>
            </w:r>
          </w:p>
        </w:tc>
      </w:tr>
      <w:tr>
        <w:trPr>
          <w:trHeight w:val="400"/>
        </w:trPr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Atitudinal (10 %)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Pontualidade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· 2 · 3 · 4 · 5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· 2 · 3 · 4 · 5</w:t>
            </w:r>
          </w:p>
        </w:tc>
      </w:tr>
      <w:tr>
        <w:trPr>
          <w:trHeight w:val="400"/>
        </w:trPr>
        <w:tc>
          <w:tcPr>
            <w:tcW w:type="dxa" w:w="3812"/>
          </w:tcPr>
          <w:p>
            <w:pPr>
              <w:spacing w:after="0" w:before="0"/>
            </w:pPr>
            <w:r/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Material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· 2 · 3 · 4 · 5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· 2 · 3 · 4 · 5</w:t>
            </w:r>
          </w:p>
        </w:tc>
      </w:tr>
      <w:tr>
        <w:trPr>
          <w:trHeight w:val="400"/>
        </w:trPr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Interesse e empenho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· 2 · 3 · 4 · 5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· 2 · 3 · 4 · 5</w:t>
            </w:r>
          </w:p>
        </w:tc>
      </w:tr>
      <w:tr>
        <w:trPr>
          <w:trHeight w:val="400"/>
        </w:trPr>
        <w:tc>
          <w:tcPr>
            <w:tcW w:type="dxa" w:w="3812"/>
          </w:tcPr>
          <w:p>
            <w:pPr>
              <w:spacing w:after="0" w:before="0"/>
            </w:pPr>
            <w:r/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Comportamento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· 2 · 3 · 4 · 5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· 2 · 3 · 4 · 5</w:t>
            </w:r>
          </w:p>
        </w:tc>
      </w:tr>
      <w:tr>
        <w:trPr>
          <w:trHeight w:val="400"/>
        </w:trPr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Concentração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· 2 · 3 · 4 · 5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· 2 · 3 · 4 · 5</w:t>
            </w:r>
          </w:p>
        </w:tc>
      </w:tr>
      <w:tr>
        <w:trPr>
          <w:trHeight w:val="400"/>
        </w:trPr>
        <w:tc>
          <w:tcPr>
            <w:tcW w:type="dxa" w:w="3812"/>
          </w:tcPr>
          <w:p>
            <w:pPr>
              <w:spacing w:after="0" w:before="0"/>
            </w:pPr>
            <w:r/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Responsabilidade e autonomia (estudo em casa)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· 2 · 3 · 4 · 5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· 2 · 3 · 4 · 5</w:t>
            </w:r>
          </w:p>
        </w:tc>
      </w:tr>
      <w:tr>
        <w:trPr>
          <w:trHeight w:val="400"/>
        </w:trPr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Técnico (40 %)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Postura e posição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· 2 · 3 · 4 · 5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· 2 · 3 · 4 · 5</w:t>
            </w:r>
          </w:p>
        </w:tc>
      </w:tr>
      <w:tr>
        <w:trPr>
          <w:trHeight w:val="400"/>
        </w:trPr>
        <w:tc>
          <w:tcPr>
            <w:tcW w:type="dxa" w:w="3812"/>
          </w:tcPr>
          <w:p>
            <w:pPr>
              <w:spacing w:after="0" w:before="0"/>
            </w:pPr>
            <w:r/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Relaxamento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· 2 · 3 · 4 · 5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· 2 · 3 · 4 · 5</w:t>
            </w:r>
          </w:p>
        </w:tc>
      </w:tr>
      <w:tr>
        <w:trPr>
          <w:trHeight w:val="400"/>
        </w:trPr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Coordenação psicomotora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· 2 · 3 · 4 · 5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· 2 · 3 · 4 · 5</w:t>
            </w:r>
          </w:p>
        </w:tc>
      </w:tr>
      <w:tr>
        <w:trPr>
          <w:trHeight w:val="400"/>
        </w:trPr>
        <w:tc>
          <w:tcPr>
            <w:tcW w:type="dxa" w:w="3812"/>
          </w:tcPr>
          <w:p>
            <w:pPr>
              <w:spacing w:after="0" w:before="0"/>
            </w:pPr>
            <w:r/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Domínio técnico (escalas, arpejos, cadências)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· 2 · 3 · 4 · 5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· 2 · 3 · 4 · 5</w:t>
            </w:r>
          </w:p>
        </w:tc>
      </w:tr>
      <w:tr>
        <w:trPr>
          <w:trHeight w:val="400"/>
        </w:trPr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Técnica de pedal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· 2 · 3 · 4 · 5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· 2 · 3 · 4 · 5</w:t>
            </w:r>
          </w:p>
        </w:tc>
      </w:tr>
      <w:tr>
        <w:trPr>
          <w:trHeight w:val="400"/>
        </w:trPr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Interpretativo (40 %)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Leitura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· 2 · 3 · 4 · 5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· 2 · 3 · 4 · 5</w:t>
            </w:r>
          </w:p>
        </w:tc>
      </w:tr>
      <w:tr>
        <w:trPr>
          <w:trHeight w:val="400"/>
        </w:trPr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Estabilidade de pulsação e rigor rítmico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· 2 · 3 · 4 · 5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· 2 · 3 · 4 · 5</w:t>
            </w:r>
          </w:p>
        </w:tc>
      </w:tr>
      <w:tr>
        <w:trPr>
          <w:trHeight w:val="400"/>
        </w:trPr>
        <w:tc>
          <w:tcPr>
            <w:tcW w:type="dxa" w:w="3812"/>
          </w:tcPr>
          <w:p>
            <w:pPr>
              <w:spacing w:after="0" w:before="0"/>
            </w:pPr>
            <w:r/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Articulações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· 2 · 3 · 4 · 5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· 2 · 3 · 4 · 5</w:t>
            </w:r>
          </w:p>
        </w:tc>
      </w:tr>
      <w:tr>
        <w:trPr>
          <w:trHeight w:val="400"/>
        </w:trPr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Adequação estilística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· 2 · 3 · 4 · 5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· 2 · 3 · 4 · 5</w:t>
            </w:r>
          </w:p>
        </w:tc>
      </w:tr>
      <w:tr>
        <w:trPr>
          <w:trHeight w:val="400"/>
        </w:trPr>
        <w:tc>
          <w:tcPr>
            <w:tcW w:type="dxa" w:w="3812"/>
          </w:tcPr>
          <w:p>
            <w:pPr>
              <w:spacing w:after="0" w:before="0"/>
            </w:pPr>
            <w:r/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Sentido de frase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· 2 · 3 · 4 · 5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· 2 · 3 · 4 · 5</w:t>
            </w:r>
          </w:p>
        </w:tc>
      </w:tr>
      <w:tr>
        <w:trPr>
          <w:trHeight w:val="400"/>
        </w:trPr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Controlo técnico e interpretativo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· 2 · 3 · 4 · 5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· 2 · 3 · 4 · 5</w:t>
            </w:r>
          </w:p>
        </w:tc>
      </w:tr>
      <w:tr>
        <w:trPr>
          <w:trHeight w:val="400"/>
        </w:trPr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Média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Atitudinal ____ /5 · Desempenho ____ /5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</w:p>
        </w:tc>
        <w:tc>
          <w:tcPr>
            <w:tcW w:type="dxa" w:w="3812"/>
          </w:tcPr>
          <w:p>
            <w:pPr>
              <w:spacing w:after="0" w:before="0"/>
            </w:pPr>
            <w:r/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O que foi trabalhado</w:t>
            </w:r>
          </w:p>
        </w:tc>
        <w:tc>
          <w:tcPr>
            <w:tcW w:type="dxa" w:w="5083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4.ª feira</w:t>
            </w:r>
          </w:p>
        </w:tc>
        <w:tc>
          <w:tcPr>
            <w:tcW w:type="dxa" w:w="5083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5.ª feira</w:t>
            </w:r>
          </w:p>
        </w:tc>
      </w:tr>
      <w:tr>
        <w:trPr>
          <w:trHeight w:val="400"/>
        </w:trPr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Técnica: tonalidade e ♩ alcançado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</w:p>
        </w:tc>
        <w:tc>
          <w:tcPr>
            <w:tcW w:type="dxa" w:w="5083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Obra 1: compassos e ♩ alcançado</w:t>
            </w:r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Obra 2: compassos e ♩ alcançado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</w:p>
        </w:tc>
        <w:tc>
          <w:tcPr>
            <w:tcW w:type="dxa" w:w="5083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Clave de fá: notas por minuto</w:t>
            </w:r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Ritmo: compassos trabalhados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</w:p>
        </w:tc>
        <w:tc>
          <w:tcPr>
            <w:tcW w:type="dxa" w:w="5083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Estudo em casa: dias e minutos (tabela)</w:t>
            </w:r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TPC (trabalho para casa)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</w:p>
        </w:tc>
        <w:tc>
          <w:tcPr>
            <w:tcW w:type="dxa" w:w="5083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Observações (atenção, fadiga, evolução)</w:t>
            </w:r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b w:val="0"/>
          <w:i w:val="0"/>
        </w:rPr>
        <w:t>2. O meu estudo em casa – semana de ___/___ a ___/___</w:t>
      </w:r>
    </w:p>
    <w:p>
      <w:pPr>
        <w:spacing w:after="80" w:before="0"/>
      </w:pPr>
      <w:r>
        <w:rPr>
          <w:b/>
          <w:i w:val="0"/>
        </w:rPr>
        <w:t>Compassos da semana:</w:t>
      </w:r>
      <w:r>
        <w:rPr>
          <w:b w:val="0"/>
          <w:i w:val="0"/>
        </w:rPr>
        <w:t xml:space="preserve"> ______________________ · </w:t>
      </w:r>
      <w:r>
        <w:rPr>
          <w:b/>
          <w:i w:val="0"/>
        </w:rPr>
        <w:t>Escala da semana:</w:t>
      </w:r>
      <w:r>
        <w:rPr>
          <w:b w:val="0"/>
          <w:i w:val="0"/>
        </w:rPr>
        <w:t xml:space="preserve"> ____________ · </w:t>
      </w:r>
      <w:r>
        <w:rPr>
          <w:b/>
          <w:i w:val="0"/>
        </w:rPr>
        <w:t>♩ alvo:</w:t>
      </w:r>
      <w:r>
        <w:rPr>
          <w:b w:val="0"/>
          <w:i w:val="0"/>
        </w:rPr>
        <w:t xml:space="preserve"> 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6"/>
        <w:gridCol w:w="1906"/>
        <w:gridCol w:w="1906"/>
        <w:gridCol w:w="1906"/>
        <w:gridCol w:w="1906"/>
        <w:gridCol w:w="1906"/>
        <w:gridCol w:w="1906"/>
        <w:gridCol w:w="1906"/>
      </w:tblGrid>
      <w:tr>
        <w:tc>
          <w:tcPr>
            <w:tcW w:type="dxa" w:w="1906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Tarefa</w:t>
            </w:r>
          </w:p>
        </w:tc>
        <w:tc>
          <w:tcPr>
            <w:tcW w:type="dxa" w:w="1906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Seg</w:t>
            </w:r>
          </w:p>
        </w:tc>
        <w:tc>
          <w:tcPr>
            <w:tcW w:type="dxa" w:w="1906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Ter</w:t>
            </w:r>
          </w:p>
        </w:tc>
        <w:tc>
          <w:tcPr>
            <w:tcW w:type="dxa" w:w="1906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Qua</w:t>
            </w:r>
          </w:p>
        </w:tc>
        <w:tc>
          <w:tcPr>
            <w:tcW w:type="dxa" w:w="1906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Qui</w:t>
            </w:r>
          </w:p>
        </w:tc>
        <w:tc>
          <w:tcPr>
            <w:tcW w:type="dxa" w:w="1906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Sex</w:t>
            </w:r>
          </w:p>
        </w:tc>
        <w:tc>
          <w:tcPr>
            <w:tcW w:type="dxa" w:w="1906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Sáb</w:t>
            </w:r>
          </w:p>
        </w:tc>
        <w:tc>
          <w:tcPr>
            <w:tcW w:type="dxa" w:w="1906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Dom</w:t>
            </w:r>
          </w:p>
        </w:tc>
      </w:tr>
      <w:tr>
        <w:trPr>
          <w:trHeight w:val="400"/>
        </w:trPr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Escala + arpejo (♩ = ___)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Acorde + cadências (posição)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Clave de fá – recorde (notas/min)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Ritmo (palmas + contar)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Compassos da semana – 3 vezes sem erro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Peça inteira (1 vez)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Minutos de estudo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Como correu? ☺ – ☹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i w:val="0"/>
        </w:rPr>
        <w:t>Assinatura do encarregado de educação:</w:t>
      </w:r>
      <w:r>
        <w:rPr>
          <w:b w:val="0"/>
          <w:i w:val="0"/>
        </w:rPr>
        <w:t xml:space="preserve"> ____________________________ </w:t>
      </w:r>
      <w:r>
        <w:rPr>
          <w:b/>
          <w:i w:val="0"/>
        </w:rPr>
        <w:t>Meta:</w:t>
      </w:r>
      <w:r>
        <w:rPr>
          <w:b w:val="0"/>
          <w:i w:val="0"/>
        </w:rPr>
        <w:t xml:space="preserve"> estudar 5 dias ☐ Cumprida</w:t>
      </w:r>
    </w:p>
    <w:p>
      <w:r>
        <w:br w:type="page"/>
      </w:r>
    </w:p>
    <w:p>
      <w:pPr>
        <w:pStyle w:val="Heading2"/>
      </w:pPr>
      <w:r>
        <w:rPr>
          <w:b w:val="0"/>
          <w:i w:val="0"/>
        </w:rPr>
        <w:t>3. Resumo do 1.º semestre (30 set – 22 jan)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6"/>
        <w:gridCol w:w="1906"/>
        <w:gridCol w:w="1906"/>
        <w:gridCol w:w="1906"/>
        <w:gridCol w:w="1906"/>
        <w:gridCol w:w="1906"/>
        <w:gridCol w:w="1906"/>
        <w:gridCol w:w="1906"/>
      </w:tblGrid>
      <w:tr>
        <w:tc>
          <w:tcPr>
            <w:tcW w:type="dxa" w:w="1906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Sem.</w:t>
            </w:r>
          </w:p>
        </w:tc>
        <w:tc>
          <w:tcPr>
            <w:tcW w:type="dxa" w:w="1906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Aulas</w:t>
            </w:r>
          </w:p>
        </w:tc>
        <w:tc>
          <w:tcPr>
            <w:tcW w:type="dxa" w:w="1906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Presenças</w:t>
            </w:r>
          </w:p>
        </w:tc>
        <w:tc>
          <w:tcPr>
            <w:tcW w:type="dxa" w:w="1906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Atitudinal (média 1–5)</w:t>
            </w:r>
          </w:p>
        </w:tc>
        <w:tc>
          <w:tcPr>
            <w:tcW w:type="dxa" w:w="1906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Desempenho (média 1–5)</w:t>
            </w:r>
          </w:p>
        </w:tc>
        <w:tc>
          <w:tcPr>
            <w:tcW w:type="dxa" w:w="1906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Dias de estudo</w:t>
            </w:r>
          </w:p>
        </w:tc>
        <w:tc>
          <w:tcPr>
            <w:tcW w:type="dxa" w:w="1906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Meta cumprida?</w:t>
            </w:r>
          </w:p>
        </w:tc>
        <w:tc>
          <w:tcPr>
            <w:tcW w:type="dxa" w:w="1906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Observações</w:t>
            </w:r>
          </w:p>
        </w:tc>
      </w:tr>
      <w:tr>
        <w:trPr>
          <w:trHeight w:val="400"/>
        </w:trPr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30/09 · 01/10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 · N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07/10 · 08/10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 · N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14/10 · 15/10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 · N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21/10 · 22/10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 · N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28/10 · 29/10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 · N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04/11 · 05/11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 · N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11/11 · 12/11 </w:t>
            </w:r>
            <w:r>
              <w:rPr>
                <w:b/>
                <w:i w:val="0"/>
                <w:sz w:val="18"/>
              </w:rPr>
              <w:t>TESTE 1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 · N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18/11 · 19/11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 · N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25/11 · 26/11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 · N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02/12 · 03/12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 · N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09/12 · 10/12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 · N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16/12 · 17/12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 · N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06/01 · 07/01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 · N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13/01 · 14/01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 · N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20/01 · 21/01 </w:t>
            </w:r>
            <w:r>
              <w:rPr>
                <w:b/>
                <w:i w:val="0"/>
                <w:sz w:val="18"/>
              </w:rPr>
              <w:t>TESTE 2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 · N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Instrumento de avaliação</w:t>
            </w:r>
          </w:p>
        </w:tc>
        <w:tc>
          <w:tcPr>
            <w:tcW w:type="dxa" w:w="381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Ponderação</w:t>
            </w:r>
          </w:p>
        </w:tc>
        <w:tc>
          <w:tcPr>
            <w:tcW w:type="dxa" w:w="381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Resultado (%)</w:t>
            </w:r>
          </w:p>
        </w:tc>
        <w:tc>
          <w:tcPr>
            <w:tcW w:type="dxa" w:w="381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Pontos</w:t>
            </w:r>
          </w:p>
        </w:tc>
      </w:tr>
      <w:tr>
        <w:trPr>
          <w:trHeight w:val="400"/>
        </w:trPr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Atitudinal (média das aulas × 20)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10 %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</w:p>
        </w:tc>
        <w:tc>
          <w:tcPr>
            <w:tcW w:type="dxa" w:w="3812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Tarefas em aula (média das aulas × 20)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40 %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Testes: Teste 1 (11 nov) ____ % + Teste 2 (20 jan) ____ % (média)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35 %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</w:p>
        </w:tc>
        <w:tc>
          <w:tcPr>
            <w:tcW w:type="dxa" w:w="3812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Audição / apresentação / atividade: __________________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15 %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Total do semestre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100 %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____ %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i w:val="0"/>
        </w:rPr>
        <w:t>Nível:</w:t>
      </w:r>
      <w:r>
        <w:rPr>
          <w:b w:val="0"/>
          <w:i w:val="0"/>
        </w:rPr>
        <w:t xml:space="preserve"> 1 (0–19 %) · 2 (20–49 %) · 3 (50–69 %) · 4 (70–89 %) · 5 (90–100 %) → </w:t>
      </w:r>
      <w:r>
        <w:rPr>
          <w:b/>
          <w:i w:val="0"/>
        </w:rPr>
        <w:t>Nível: ____</w:t>
      </w:r>
    </w:p>
    <w:p>
      <w:pPr>
        <w:spacing w:after="80" w:before="0"/>
      </w:pPr>
      <w:r>
        <w:rPr>
          <w:b/>
          <w:i w:val="0"/>
        </w:rPr>
        <w:t>Síntese descritiva:</w:t>
      </w:r>
      <w:r>
        <w:rPr>
          <w:b w:val="0"/>
          <w:i w:val="0"/>
        </w:rPr>
        <w:t xml:space="preserve"> ____________________________________________________________________________________________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rPr>
          <w:b w:val="0"/>
          <w:i w:val="0"/>
        </w:rPr>
        <w:t>4. Resumo do 2.º semestre (1 fev – junho)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6"/>
        <w:gridCol w:w="1906"/>
        <w:gridCol w:w="1906"/>
        <w:gridCol w:w="1906"/>
        <w:gridCol w:w="1906"/>
        <w:gridCol w:w="1906"/>
        <w:gridCol w:w="1906"/>
        <w:gridCol w:w="1906"/>
      </w:tblGrid>
      <w:tr>
        <w:tc>
          <w:tcPr>
            <w:tcW w:type="dxa" w:w="1906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Sem.</w:t>
            </w:r>
          </w:p>
        </w:tc>
        <w:tc>
          <w:tcPr>
            <w:tcW w:type="dxa" w:w="1906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Aulas</w:t>
            </w:r>
          </w:p>
        </w:tc>
        <w:tc>
          <w:tcPr>
            <w:tcW w:type="dxa" w:w="1906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Presenças</w:t>
            </w:r>
          </w:p>
        </w:tc>
        <w:tc>
          <w:tcPr>
            <w:tcW w:type="dxa" w:w="1906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Atitudinal (média 1–5)</w:t>
            </w:r>
          </w:p>
        </w:tc>
        <w:tc>
          <w:tcPr>
            <w:tcW w:type="dxa" w:w="1906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Desempenho (média 1–5)</w:t>
            </w:r>
          </w:p>
        </w:tc>
        <w:tc>
          <w:tcPr>
            <w:tcW w:type="dxa" w:w="1906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Dias de estudo</w:t>
            </w:r>
          </w:p>
        </w:tc>
        <w:tc>
          <w:tcPr>
            <w:tcW w:type="dxa" w:w="1906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Meta cumprida?</w:t>
            </w:r>
          </w:p>
        </w:tc>
        <w:tc>
          <w:tcPr>
            <w:tcW w:type="dxa" w:w="1906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Observações</w:t>
            </w:r>
          </w:p>
        </w:tc>
      </w:tr>
      <w:tr>
        <w:trPr>
          <w:trHeight w:val="400"/>
        </w:trPr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03/02 · 04/02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 · N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11/02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 · N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17/02 · 18/02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 · N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24/02 · 25/02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 · N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03/03 · 04/03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 · N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21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10/03 · 11/03 </w:t>
            </w:r>
            <w:r>
              <w:rPr>
                <w:b/>
                <w:i w:val="0"/>
                <w:sz w:val="18"/>
              </w:rPr>
              <w:t>TESTE 3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 · N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22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17/03 · 18/03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 · N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23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07/04 · 08/04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 · N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24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14/04 · 15/04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 · N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25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21/04 · 22/04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 · N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26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28/04 · 29/04 </w:t>
            </w:r>
            <w:r>
              <w:rPr>
                <w:b/>
                <w:i w:val="0"/>
                <w:sz w:val="18"/>
              </w:rPr>
              <w:t>TESTE 4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 · N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27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05/05 · 06/05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 · N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28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12/05 · 13/05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 · N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29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19/05 · 20/05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 · N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26/05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 · N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31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02/06 · 03/06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 · N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32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09/06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 · N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Instrumento de avaliação</w:t>
            </w:r>
          </w:p>
        </w:tc>
        <w:tc>
          <w:tcPr>
            <w:tcW w:type="dxa" w:w="381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Ponderação</w:t>
            </w:r>
          </w:p>
        </w:tc>
        <w:tc>
          <w:tcPr>
            <w:tcW w:type="dxa" w:w="381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Resultado (%)</w:t>
            </w:r>
          </w:p>
        </w:tc>
        <w:tc>
          <w:tcPr>
            <w:tcW w:type="dxa" w:w="381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Pontos</w:t>
            </w:r>
          </w:p>
        </w:tc>
      </w:tr>
      <w:tr>
        <w:trPr>
          <w:trHeight w:val="400"/>
        </w:trPr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Atitudinal (média das aulas × 20)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10 %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</w:p>
        </w:tc>
        <w:tc>
          <w:tcPr>
            <w:tcW w:type="dxa" w:w="3812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Tarefas em aula (média das aulas × 20)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40 %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Testes: Teste 3 (10 mar) ____ % + Teste 4 (28 abr) ____ % (média)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35 %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</w:p>
        </w:tc>
        <w:tc>
          <w:tcPr>
            <w:tcW w:type="dxa" w:w="3812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Audição / apresentação / atividade: __________________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15 %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Total do semestre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100 %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____ %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i w:val="0"/>
        </w:rPr>
        <w:t>Nível:</w:t>
      </w:r>
      <w:r>
        <w:rPr>
          <w:b w:val="0"/>
          <w:i w:val="0"/>
        </w:rPr>
        <w:t xml:space="preserve"> 1 (0–19 %) · 2 (20–49 %) · 3 (50–69 %) · 4 (70–89 %) · 5 (90–100 %) → </w:t>
      </w:r>
      <w:r>
        <w:rPr>
          <w:b/>
          <w:i w:val="0"/>
        </w:rPr>
        <w:t>Nível: ____</w:t>
      </w:r>
    </w:p>
    <w:p>
      <w:pPr>
        <w:spacing w:after="80" w:before="0"/>
      </w:pPr>
      <w:r>
        <w:rPr>
          <w:b/>
          <w:i w:val="0"/>
        </w:rPr>
        <w:t>Síntese descritiva:</w:t>
      </w:r>
      <w:r>
        <w:rPr>
          <w:b w:val="0"/>
          <w:i w:val="0"/>
        </w:rPr>
        <w:t xml:space="preserve"> ____________________________________________________________________________________________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rPr>
          <w:b w:val="0"/>
          <w:i w:val="0"/>
        </w:rPr>
        <w:t>5. Grelha de teste (100 pontos) – ☐ Teste 1 ☐ Teste 2 ☐ Teste 3 ☐ Teste 4 · Data ___/___/______</w:t>
      </w:r>
    </w:p>
    <w:p>
      <w:pPr>
        <w:spacing w:after="80" w:before="0"/>
      </w:pPr>
      <w:r>
        <w:rPr>
          <w:b/>
          <w:i w:val="0"/>
        </w:rPr>
        <w:t>Programa:</w:t>
      </w:r>
      <w:r>
        <w:rPr>
          <w:b w:val="0"/>
          <w:i w:val="0"/>
        </w:rPr>
        <w:t xml:space="preserve"> Teste 1 – Ré M, si m, Seixas · Teste 2 – Fá M, ré m, Loeillet, Langlais · Teste 3 – Si♭ M, sol m, Rheinberger · Teste 4 – Mi♭ M, dó m, Prelúdio BWV 558, Pachelbel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Parâmetro</w:t>
            </w:r>
          </w:p>
        </w:tc>
        <w:tc>
          <w:tcPr>
            <w:tcW w:type="dxa" w:w="381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Máx.</w:t>
            </w:r>
          </w:p>
        </w:tc>
        <w:tc>
          <w:tcPr>
            <w:tcW w:type="dxa" w:w="381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Pontos</w:t>
            </w:r>
          </w:p>
        </w:tc>
        <w:tc>
          <w:tcPr>
            <w:tcW w:type="dxa" w:w="381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Observações</w:t>
            </w:r>
          </w:p>
        </w:tc>
      </w:tr>
      <w:tr>
        <w:trPr>
          <w:trHeight w:val="400"/>
        </w:trPr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Escala maior (legato, dedilhação, pulsação)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</w:p>
        </w:tc>
        <w:tc>
          <w:tcPr>
            <w:tcW w:type="dxa" w:w="3812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Escala menor (harmónica + melódica)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Arpejos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</w:p>
        </w:tc>
        <w:tc>
          <w:tcPr>
            <w:tcW w:type="dxa" w:w="3812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Acorde + cadências nas 3 posições (nota comum presa)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Obra(s): leitura / texto correto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</w:p>
        </w:tc>
        <w:tc>
          <w:tcPr>
            <w:tcW w:type="dxa" w:w="3812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Estabilidade de pulsação e rigor rítmico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Articulação e adequação estilística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</w:p>
        </w:tc>
        <w:tc>
          <w:tcPr>
            <w:tcW w:type="dxa" w:w="3812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Fraseado e expressividade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Coordenação / técnica de pedal / registação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</w:p>
        </w:tc>
        <w:tc>
          <w:tcPr>
            <w:tcW w:type="dxa" w:w="3812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Apresentação e postura em palco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TOTAL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100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____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i w:val="0"/>
        </w:rPr>
        <w:t>Júri:</w:t>
      </w:r>
      <w:r>
        <w:rPr>
          <w:b w:val="0"/>
          <w:i w:val="0"/>
        </w:rPr>
        <w:t xml:space="preserve"> ______________________________ ______________________________ ______________________________</w:t>
      </w:r>
    </w:p>
    <w:p>
      <w:r>
        <w:br w:type="page"/>
      </w:r>
    </w:p>
    <w:p>
      <w:pPr>
        <w:pStyle w:val="Heading2"/>
      </w:pPr>
      <w:r>
        <w:rPr>
          <w:b w:val="0"/>
          <w:i w:val="0"/>
        </w:rPr>
        <w:t>6. Controlo do metrónomo – escrever o ♩ alcançado em cada semana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6"/>
        <w:gridCol w:w="1386"/>
        <w:gridCol w:w="1386"/>
        <w:gridCol w:w="1386"/>
        <w:gridCol w:w="1386"/>
        <w:gridCol w:w="1386"/>
        <w:gridCol w:w="1386"/>
        <w:gridCol w:w="1386"/>
        <w:gridCol w:w="1386"/>
        <w:gridCol w:w="1386"/>
        <w:gridCol w:w="1386"/>
      </w:tblGrid>
      <w:tr>
        <w:tc>
          <w:tcPr>
            <w:tcW w:type="dxa" w:w="1386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Obra / técnica</w:t>
            </w:r>
          </w:p>
        </w:tc>
        <w:tc>
          <w:tcPr>
            <w:tcW w:type="dxa" w:w="1386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Começar</w:t>
            </w:r>
          </w:p>
        </w:tc>
        <w:tc>
          <w:tcPr>
            <w:tcW w:type="dxa" w:w="1386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Meta do teste</w:t>
            </w:r>
          </w:p>
        </w:tc>
        <w:tc>
          <w:tcPr>
            <w:tcW w:type="dxa" w:w="1386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Sem. 1</w:t>
            </w:r>
          </w:p>
        </w:tc>
        <w:tc>
          <w:tcPr>
            <w:tcW w:type="dxa" w:w="1386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Sem. 2</w:t>
            </w:r>
          </w:p>
        </w:tc>
        <w:tc>
          <w:tcPr>
            <w:tcW w:type="dxa" w:w="1386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Sem. 3</w:t>
            </w:r>
          </w:p>
        </w:tc>
        <w:tc>
          <w:tcPr>
            <w:tcW w:type="dxa" w:w="1386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Sem. 4</w:t>
            </w:r>
          </w:p>
        </w:tc>
        <w:tc>
          <w:tcPr>
            <w:tcW w:type="dxa" w:w="1386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Sem. 5</w:t>
            </w:r>
          </w:p>
        </w:tc>
        <w:tc>
          <w:tcPr>
            <w:tcW w:type="dxa" w:w="1386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Sem. 6</w:t>
            </w:r>
          </w:p>
        </w:tc>
        <w:tc>
          <w:tcPr>
            <w:tcW w:type="dxa" w:w="1386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Sem. 7</w:t>
            </w:r>
          </w:p>
        </w:tc>
        <w:tc>
          <w:tcPr>
            <w:tcW w:type="dxa" w:w="1386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Sem. 8</w:t>
            </w:r>
          </w:p>
        </w:tc>
      </w:tr>
      <w:tr>
        <w:trPr>
          <w:trHeight w:val="400"/>
        </w:trPr>
        <w:tc>
          <w:tcPr>
            <w:tcW w:type="dxa" w:w="138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Ré M / si m (colcheias)</w:t>
            </w:r>
          </w:p>
        </w:tc>
        <w:tc>
          <w:tcPr>
            <w:tcW w:type="dxa" w:w="138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♩=60</w:t>
            </w:r>
          </w:p>
        </w:tc>
        <w:tc>
          <w:tcPr>
            <w:tcW w:type="dxa" w:w="138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♩=80–88</w:t>
            </w:r>
          </w:p>
        </w:tc>
        <w:tc>
          <w:tcPr>
            <w:tcW w:type="dxa" w:w="1386"/>
          </w:tcPr>
          <w:p>
            <w:pPr>
              <w:spacing w:after="0" w:before="0"/>
            </w:pPr>
            <w:r/>
          </w:p>
        </w:tc>
        <w:tc>
          <w:tcPr>
            <w:tcW w:type="dxa" w:w="1386"/>
          </w:tcPr>
          <w:p>
            <w:pPr>
              <w:spacing w:after="0" w:before="0"/>
            </w:pPr>
            <w:r/>
          </w:p>
        </w:tc>
        <w:tc>
          <w:tcPr>
            <w:tcW w:type="dxa" w:w="1386"/>
          </w:tcPr>
          <w:p>
            <w:pPr>
              <w:spacing w:after="0" w:before="0"/>
            </w:pPr>
            <w:r/>
          </w:p>
        </w:tc>
        <w:tc>
          <w:tcPr>
            <w:tcW w:type="dxa" w:w="1386"/>
          </w:tcPr>
          <w:p>
            <w:pPr>
              <w:spacing w:after="0" w:before="0"/>
            </w:pPr>
            <w:r/>
          </w:p>
        </w:tc>
        <w:tc>
          <w:tcPr>
            <w:tcW w:type="dxa" w:w="1386"/>
          </w:tcPr>
          <w:p>
            <w:pPr>
              <w:spacing w:after="0" w:before="0"/>
            </w:pPr>
            <w:r/>
          </w:p>
        </w:tc>
        <w:tc>
          <w:tcPr>
            <w:tcW w:type="dxa" w:w="1386"/>
          </w:tcPr>
          <w:p>
            <w:pPr>
              <w:spacing w:after="0" w:before="0"/>
            </w:pPr>
            <w:r/>
          </w:p>
        </w:tc>
        <w:tc>
          <w:tcPr>
            <w:tcW w:type="dxa" w:w="1386"/>
          </w:tcPr>
          <w:p>
            <w:pPr>
              <w:spacing w:after="0" w:before="0"/>
            </w:pPr>
            <w:r/>
          </w:p>
        </w:tc>
        <w:tc>
          <w:tcPr>
            <w:tcW w:type="dxa" w:w="1386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Seixas</w:t>
            </w:r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♩.=40</w:t>
            </w:r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♩.=60–66</w:t>
            </w:r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138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Fá M / ré m (colcheias)</w:t>
            </w:r>
          </w:p>
        </w:tc>
        <w:tc>
          <w:tcPr>
            <w:tcW w:type="dxa" w:w="138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♩=60</w:t>
            </w:r>
          </w:p>
        </w:tc>
        <w:tc>
          <w:tcPr>
            <w:tcW w:type="dxa" w:w="138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♩=88</w:t>
            </w:r>
          </w:p>
        </w:tc>
        <w:tc>
          <w:tcPr>
            <w:tcW w:type="dxa" w:w="1386"/>
          </w:tcPr>
          <w:p>
            <w:pPr>
              <w:spacing w:after="0" w:before="0"/>
            </w:pPr>
            <w:r/>
          </w:p>
        </w:tc>
        <w:tc>
          <w:tcPr>
            <w:tcW w:type="dxa" w:w="1386"/>
          </w:tcPr>
          <w:p>
            <w:pPr>
              <w:spacing w:after="0" w:before="0"/>
            </w:pPr>
            <w:r/>
          </w:p>
        </w:tc>
        <w:tc>
          <w:tcPr>
            <w:tcW w:type="dxa" w:w="1386"/>
          </w:tcPr>
          <w:p>
            <w:pPr>
              <w:spacing w:after="0" w:before="0"/>
            </w:pPr>
            <w:r/>
          </w:p>
        </w:tc>
        <w:tc>
          <w:tcPr>
            <w:tcW w:type="dxa" w:w="1386"/>
          </w:tcPr>
          <w:p>
            <w:pPr>
              <w:spacing w:after="0" w:before="0"/>
            </w:pPr>
            <w:r/>
          </w:p>
        </w:tc>
        <w:tc>
          <w:tcPr>
            <w:tcW w:type="dxa" w:w="1386"/>
          </w:tcPr>
          <w:p>
            <w:pPr>
              <w:spacing w:after="0" w:before="0"/>
            </w:pPr>
            <w:r/>
          </w:p>
        </w:tc>
        <w:tc>
          <w:tcPr>
            <w:tcW w:type="dxa" w:w="1386"/>
          </w:tcPr>
          <w:p>
            <w:pPr>
              <w:spacing w:after="0" w:before="0"/>
            </w:pPr>
            <w:r/>
          </w:p>
        </w:tc>
        <w:tc>
          <w:tcPr>
            <w:tcW w:type="dxa" w:w="1386"/>
          </w:tcPr>
          <w:p>
            <w:pPr>
              <w:spacing w:after="0" w:before="0"/>
            </w:pPr>
            <w:r/>
          </w:p>
        </w:tc>
        <w:tc>
          <w:tcPr>
            <w:tcW w:type="dxa" w:w="1386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Loeillet</w:t>
            </w:r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♩=60</w:t>
            </w:r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♩=96–104</w:t>
            </w:r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138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Langlais</w:t>
            </w:r>
          </w:p>
        </w:tc>
        <w:tc>
          <w:tcPr>
            <w:tcW w:type="dxa" w:w="138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♩=56</w:t>
            </w:r>
          </w:p>
        </w:tc>
        <w:tc>
          <w:tcPr>
            <w:tcW w:type="dxa" w:w="138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♩=80–88</w:t>
            </w:r>
          </w:p>
        </w:tc>
        <w:tc>
          <w:tcPr>
            <w:tcW w:type="dxa" w:w="1386"/>
          </w:tcPr>
          <w:p>
            <w:pPr>
              <w:spacing w:after="0" w:before="0"/>
            </w:pPr>
            <w:r/>
          </w:p>
        </w:tc>
        <w:tc>
          <w:tcPr>
            <w:tcW w:type="dxa" w:w="1386"/>
          </w:tcPr>
          <w:p>
            <w:pPr>
              <w:spacing w:after="0" w:before="0"/>
            </w:pPr>
            <w:r/>
          </w:p>
        </w:tc>
        <w:tc>
          <w:tcPr>
            <w:tcW w:type="dxa" w:w="1386"/>
          </w:tcPr>
          <w:p>
            <w:pPr>
              <w:spacing w:after="0" w:before="0"/>
            </w:pPr>
            <w:r/>
          </w:p>
        </w:tc>
        <w:tc>
          <w:tcPr>
            <w:tcW w:type="dxa" w:w="1386"/>
          </w:tcPr>
          <w:p>
            <w:pPr>
              <w:spacing w:after="0" w:before="0"/>
            </w:pPr>
            <w:r/>
          </w:p>
        </w:tc>
        <w:tc>
          <w:tcPr>
            <w:tcW w:type="dxa" w:w="1386"/>
          </w:tcPr>
          <w:p>
            <w:pPr>
              <w:spacing w:after="0" w:before="0"/>
            </w:pPr>
            <w:r/>
          </w:p>
        </w:tc>
        <w:tc>
          <w:tcPr>
            <w:tcW w:type="dxa" w:w="1386"/>
          </w:tcPr>
          <w:p>
            <w:pPr>
              <w:spacing w:after="0" w:before="0"/>
            </w:pPr>
            <w:r/>
          </w:p>
        </w:tc>
        <w:tc>
          <w:tcPr>
            <w:tcW w:type="dxa" w:w="1386"/>
          </w:tcPr>
          <w:p>
            <w:pPr>
              <w:spacing w:after="0" w:before="0"/>
            </w:pPr>
            <w:r/>
          </w:p>
        </w:tc>
        <w:tc>
          <w:tcPr>
            <w:tcW w:type="dxa" w:w="1386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Si♭ M / sol m (colcheias)</w:t>
            </w:r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♩=60</w:t>
            </w:r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♩=84</w:t>
            </w:r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138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Rheinberger</w:t>
            </w:r>
          </w:p>
        </w:tc>
        <w:tc>
          <w:tcPr>
            <w:tcW w:type="dxa" w:w="138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♩.=33</w:t>
            </w:r>
          </w:p>
        </w:tc>
        <w:tc>
          <w:tcPr>
            <w:tcW w:type="dxa" w:w="138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♩.=44–50</w:t>
            </w:r>
          </w:p>
        </w:tc>
        <w:tc>
          <w:tcPr>
            <w:tcW w:type="dxa" w:w="1386"/>
          </w:tcPr>
          <w:p>
            <w:pPr>
              <w:spacing w:after="0" w:before="0"/>
            </w:pPr>
            <w:r/>
          </w:p>
        </w:tc>
        <w:tc>
          <w:tcPr>
            <w:tcW w:type="dxa" w:w="1386"/>
          </w:tcPr>
          <w:p>
            <w:pPr>
              <w:spacing w:after="0" w:before="0"/>
            </w:pPr>
            <w:r/>
          </w:p>
        </w:tc>
        <w:tc>
          <w:tcPr>
            <w:tcW w:type="dxa" w:w="1386"/>
          </w:tcPr>
          <w:p>
            <w:pPr>
              <w:spacing w:after="0" w:before="0"/>
            </w:pPr>
            <w:r/>
          </w:p>
        </w:tc>
        <w:tc>
          <w:tcPr>
            <w:tcW w:type="dxa" w:w="1386"/>
          </w:tcPr>
          <w:p>
            <w:pPr>
              <w:spacing w:after="0" w:before="0"/>
            </w:pPr>
            <w:r/>
          </w:p>
        </w:tc>
        <w:tc>
          <w:tcPr>
            <w:tcW w:type="dxa" w:w="1386"/>
          </w:tcPr>
          <w:p>
            <w:pPr>
              <w:spacing w:after="0" w:before="0"/>
            </w:pPr>
            <w:r/>
          </w:p>
        </w:tc>
        <w:tc>
          <w:tcPr>
            <w:tcW w:type="dxa" w:w="1386"/>
          </w:tcPr>
          <w:p>
            <w:pPr>
              <w:spacing w:after="0" w:before="0"/>
            </w:pPr>
            <w:r/>
          </w:p>
        </w:tc>
        <w:tc>
          <w:tcPr>
            <w:tcW w:type="dxa" w:w="1386"/>
          </w:tcPr>
          <w:p>
            <w:pPr>
              <w:spacing w:after="0" w:before="0"/>
            </w:pPr>
            <w:r/>
          </w:p>
        </w:tc>
        <w:tc>
          <w:tcPr>
            <w:tcW w:type="dxa" w:w="1386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Mi♭ M / dó m (colcheias)</w:t>
            </w:r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♩=60</w:t>
            </w:r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♩=84</w:t>
            </w:r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138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Pachelbel</w:t>
            </w:r>
          </w:p>
        </w:tc>
        <w:tc>
          <w:tcPr>
            <w:tcW w:type="dxa" w:w="138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♩.=33</w:t>
            </w:r>
          </w:p>
        </w:tc>
        <w:tc>
          <w:tcPr>
            <w:tcW w:type="dxa" w:w="138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♩.=48–56</w:t>
            </w:r>
          </w:p>
        </w:tc>
        <w:tc>
          <w:tcPr>
            <w:tcW w:type="dxa" w:w="1386"/>
          </w:tcPr>
          <w:p>
            <w:pPr>
              <w:spacing w:after="0" w:before="0"/>
            </w:pPr>
            <w:r/>
          </w:p>
        </w:tc>
        <w:tc>
          <w:tcPr>
            <w:tcW w:type="dxa" w:w="1386"/>
          </w:tcPr>
          <w:p>
            <w:pPr>
              <w:spacing w:after="0" w:before="0"/>
            </w:pPr>
            <w:r/>
          </w:p>
        </w:tc>
        <w:tc>
          <w:tcPr>
            <w:tcW w:type="dxa" w:w="1386"/>
          </w:tcPr>
          <w:p>
            <w:pPr>
              <w:spacing w:after="0" w:before="0"/>
            </w:pPr>
            <w:r/>
          </w:p>
        </w:tc>
        <w:tc>
          <w:tcPr>
            <w:tcW w:type="dxa" w:w="1386"/>
          </w:tcPr>
          <w:p>
            <w:pPr>
              <w:spacing w:after="0" w:before="0"/>
            </w:pPr>
            <w:r/>
          </w:p>
        </w:tc>
        <w:tc>
          <w:tcPr>
            <w:tcW w:type="dxa" w:w="1386"/>
          </w:tcPr>
          <w:p>
            <w:pPr>
              <w:spacing w:after="0" w:before="0"/>
            </w:pPr>
            <w:r/>
          </w:p>
        </w:tc>
        <w:tc>
          <w:tcPr>
            <w:tcW w:type="dxa" w:w="1386"/>
          </w:tcPr>
          <w:p>
            <w:pPr>
              <w:spacing w:after="0" w:before="0"/>
            </w:pPr>
            <w:r/>
          </w:p>
        </w:tc>
        <w:tc>
          <w:tcPr>
            <w:tcW w:type="dxa" w:w="1386"/>
          </w:tcPr>
          <w:p>
            <w:pPr>
              <w:spacing w:after="0" w:before="0"/>
            </w:pPr>
            <w:r/>
          </w:p>
        </w:tc>
        <w:tc>
          <w:tcPr>
            <w:tcW w:type="dxa" w:w="1386"/>
          </w:tcPr>
          <w:p>
            <w:pPr>
              <w:spacing w:after="0" w:before="0"/>
            </w:pPr>
            <w:r/>
          </w:p>
        </w:tc>
      </w:tr>
      <w:tr>
        <w:trPr>
          <w:trHeight w:val="400"/>
        </w:trPr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Prelúdio BWV 558</w:t>
            </w:r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mínima=36</w:t>
            </w:r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mínima=54–60</w:t>
            </w:r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386"/>
            <w:shd w:val="clear" w:color="auto" w:fill="EEF4FA"/>
          </w:tcPr>
          <w:p>
            <w:pPr>
              <w:spacing w:after="0" w:before="0"/>
            </w:pPr>
            <w:r/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6838" w:h="11906" w:orient="landscape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