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El trabajador cumplirá una jornada de trabajo de {HORAS_SEMANALES} horas a la semana, distribuidas de viernes a domingo de 10:00 a 20:00 horas, con media hora de colación diaria que no será imputada a la jornada laboral diaria, sin perjuicio de que las partes puedan acordar otras jornadas de común acuerdo.</w:t>
      </w:r>
    </w:p>
    <w:p>
      <w:pPr>
        <w:rPr>
          <w:b/>
          <w:bCs/>
        </w:rPr>
      </w:pPr>
      <w:r>
        <w:rPr>
          <w:b w:val="0"/>
          <w:bCs w:val="0"/>
          <w:lang w:val="es-ES"/>
        </w:rPr>
        <w:t xml:space="preserve"> </w:t>
      </w:r>
    </w:p>
    <w:p>
      <w:pPr>
        <w:rPr>
          <w:b/>
          <w:bCs/>
        </w:rPr>
      </w:pPr>
      <w:r>
        <w:rPr>
          <w:b w:val="0"/>
          <w:bCs w:val="0"/>
          <w:lang w:val="es-ES"/>
        </w:rPr>
        <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QUINTO: Gratificación: {GRATIFICACION_TEXTO}.</w:t>
      </w:r>
    </w:p>
    <w:p>
      <w:pPr>
        <w:rPr>
          <w:b/>
          <w:bCs/>
        </w:rPr>
      </w:pPr>
      <w:r>
        <w:rPr>
          <w:b w:val="0"/>
          <w:bCs w:val="0"/>
          <w:lang w:val="es-ES"/>
        </w:rPr>
        <w:t xml:space="preserve"> </w:t>
      </w:r>
    </w:p>
    <w:p>
      <w:pPr>
        <w:rPr>
          <w:b/>
          <w:bCs/>
        </w:rPr>
      </w:pPr>
      <w:r>
        <w:rPr>
          <w:b w:val="0"/>
          <w:bCs w:val="0"/>
          <w:lang w:val="es-ES"/>
        </w:rPr>
        <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SÉPTIMO: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OCTAVO: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DÉCIMO: El presente contrato tendrá vigencia desde el {FECHA_INICIO_CONTRATO} hasta el {FECHA_TERMINO_CONTRATO}, entendiendo las partes que se trata de un contrato a plazo fijo,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PRIMERO: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SEGUNDO: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CUARTO: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SEXTO: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SÉPTIMO: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