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7029" w14:textId="77777777" w:rsidR="002E1D4F" w:rsidRPr="002E1D4F" w:rsidRDefault="002E1D4F" w:rsidP="002E1D4F">
      <w:pPr>
        <w:jc w:val="center"/>
      </w:pPr>
      <w:r w:rsidRPr="002E1D4F">
        <w:rPr>
          <w:b/>
          <w:bCs/>
        </w:rPr>
        <w:t>CONTRATO DE TRABAJO </w:t>
      </w:r>
    </w:p>
    <w:p w14:paraId="20EFBAF3" w14:textId="77777777" w:rsidR="002E1D4F" w:rsidRPr="002E1D4F" w:rsidRDefault="002E1D4F" w:rsidP="002E1D4F">
      <w:pPr>
        <w:jc w:val="center"/>
      </w:pPr>
      <w:r w:rsidRPr="002E1D4F">
        <w:rPr>
          <w:b/>
          <w:bCs/>
        </w:rPr>
        <w:t>Atendedor de Tienda (</w:t>
      </w:r>
      <w:proofErr w:type="spellStart"/>
      <w:r w:rsidRPr="002E1D4F">
        <w:rPr>
          <w:b/>
          <w:bCs/>
        </w:rPr>
        <w:t>aStop</w:t>
      </w:r>
      <w:proofErr w:type="spellEnd"/>
      <w:r w:rsidRPr="002E1D4F">
        <w:rPr>
          <w:b/>
          <w:bCs/>
        </w:rPr>
        <w:t>)</w:t>
      </w:r>
    </w:p>
    <w:p w14:paraId="27E3BEE4" w14:textId="77777777" w:rsidR="002E1D4F" w:rsidRPr="002E1D4F" w:rsidRDefault="002E1D4F" w:rsidP="002E1D4F">
      <w:r w:rsidRPr="002E1D4F">
        <w:rPr>
          <w:b/>
          <w:bCs/>
        </w:rPr>
        <w:t> </w:t>
      </w:r>
    </w:p>
    <w:p w14:paraId="671EF6A9" w14:textId="77777777" w:rsidR="002E1D4F" w:rsidRPr="002E1D4F" w:rsidRDefault="002E1D4F" w:rsidP="002E1D4F">
      <w:r w:rsidRPr="002E1D4F">
        <w:rPr>
          <w:lang w:val="es-ES"/>
        </w:rPr>
        <w:t>En {CIUDAD_FIRMA},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cédula nacional de identidad N.º {RUT_EMPLEADO}, correo electrónico {EMAILPERSONAL_EMPLEADO}, de nacionalidad {NACIONALIDAD_EMPLEADO}, con domicilio para estos efectos en {DIRECCION_EMPLEADO} en adelante “El Trabajador”, se ha convenido el siguiente contrato de trabajo:</w:t>
      </w:r>
      <w:r w:rsidRPr="002E1D4F">
        <w:t> </w:t>
      </w:r>
    </w:p>
    <w:p w14:paraId="29E99653" w14:textId="77777777" w:rsidR="002E1D4F" w:rsidRPr="002E1D4F" w:rsidRDefault="002E1D4F" w:rsidP="002E1D4F">
      <w:r w:rsidRPr="002E1D4F">
        <w:rPr>
          <w:b/>
          <w:bCs/>
        </w:rPr>
        <w:t>PRIMERO</w:t>
      </w:r>
      <w:r w:rsidRPr="002E1D4F">
        <w:t xml:space="preserve">: </w:t>
      </w:r>
      <w:r w:rsidRPr="002E1D4F">
        <w:rPr>
          <w:b/>
          <w:bCs/>
        </w:rPr>
        <w:t>NATURALEZA DE LOS SERVICIOS.</w:t>
      </w:r>
      <w:r w:rsidRPr="002E1D4F">
        <w:t xml:space="preserve"> El Trabajador se desempeñará en el cargo de {CARGO}, obligándose a ejecutar todas las funciones inherentes a la atención integral del cliente, a la venta de productos, elaboración de alimentos, aseo del recinto para la tienda </w:t>
      </w:r>
      <w:proofErr w:type="spellStart"/>
      <w:r w:rsidRPr="002E1D4F">
        <w:t>aStop</w:t>
      </w:r>
      <w:proofErr w:type="spellEnd"/>
      <w:r w:rsidRPr="002E1D4F">
        <w:t xml:space="preserve"> operada por el empleador {RAZON_SOCIAL} en las dependencias ubicadas en </w:t>
      </w:r>
      <w:r w:rsidRPr="002E1D4F">
        <w:rPr>
          <w:lang w:val="es-ES"/>
        </w:rPr>
        <w:t xml:space="preserve">{DIRECCION_EMPRESA}. Las funciones, que se describen a título </w:t>
      </w:r>
      <w:proofErr w:type="gramStart"/>
      <w:r w:rsidRPr="002E1D4F">
        <w:rPr>
          <w:lang w:val="es-ES"/>
        </w:rPr>
        <w:t>enunciativo</w:t>
      </w:r>
      <w:proofErr w:type="gramEnd"/>
      <w:r w:rsidRPr="002E1D4F">
        <w:rPr>
          <w:lang w:val="es-ES"/>
        </w:rPr>
        <w:t xml:space="preserve"> pero no taxativo, comprenden: </w:t>
      </w:r>
      <w:r w:rsidRPr="002E1D4F">
        <w:rPr>
          <w:lang w:val="es-ES"/>
        </w:rPr>
        <w:br/>
      </w:r>
      <w:r w:rsidRPr="002E1D4F">
        <w:rPr>
          <w:b/>
          <w:bCs/>
        </w:rPr>
        <w:t>A) Funciones de Venta, Caja y Atención al Cliente:</w:t>
      </w:r>
      <w:r w:rsidRPr="002E1D4F">
        <w:rPr>
          <w:b/>
          <w:bCs/>
        </w:rPr>
        <w:br/>
      </w:r>
      <w:r w:rsidRPr="002E1D4F">
        <w:t xml:space="preserve">- </w:t>
      </w:r>
      <w:r w:rsidRPr="002E1D4F">
        <w:rPr>
          <w:b/>
          <w:bCs/>
        </w:rPr>
        <w:t>Atención Integral:</w:t>
      </w:r>
      <w:r w:rsidRPr="002E1D4F">
        <w:t xml:space="preserve"> Atender y orientar a los clientes de manera cordial y rápida, promoviendo activamente la venta sugerida y las promociones vigentes de la franquicia </w:t>
      </w:r>
      <w:proofErr w:type="spellStart"/>
      <w:r w:rsidRPr="002E1D4F">
        <w:t>aStop</w:t>
      </w:r>
      <w:proofErr w:type="spellEnd"/>
      <w:r w:rsidRPr="002E1D4F">
        <w:t>/Aramco.</w:t>
      </w:r>
      <w:r w:rsidRPr="002E1D4F">
        <w:br/>
        <w:t xml:space="preserve">- </w:t>
      </w:r>
      <w:r w:rsidRPr="002E1D4F">
        <w:rPr>
          <w:b/>
          <w:bCs/>
        </w:rPr>
        <w:t>Operación de Caja:</w:t>
      </w:r>
      <w:r w:rsidRPr="002E1D4F">
        <w:t xml:space="preserve"> Manejar la caja registradora y sistemas POS, procesando pagos en efectivo, tarjetas y convenios. Emitir boletas y facturas con exactitud.</w:t>
      </w:r>
      <w:r w:rsidRPr="002E1D4F">
        <w:br/>
      </w:r>
      <w:r w:rsidRPr="002E1D4F">
        <w:rPr>
          <w:b/>
          <w:bCs/>
        </w:rPr>
        <w:t>- Custodia de Valores:</w:t>
      </w:r>
      <w:r w:rsidRPr="002E1D4F">
        <w:t xml:space="preserve"> Responsabilizarse por el flujo de dinero en su turno, realizando retiros parciales de efectivo hacia la caja fuerte ("buzoneras") para evitar acumulación de valores en caja, y ejecutar la cuadratura final de su turno.</w:t>
      </w:r>
      <w:r w:rsidRPr="002E1D4F">
        <w:br/>
      </w:r>
      <w:r w:rsidRPr="002E1D4F">
        <w:rPr>
          <w:b/>
          <w:bCs/>
        </w:rPr>
        <w:t>B) Funciones de Alimentos y Bebidas (</w:t>
      </w:r>
      <w:proofErr w:type="spellStart"/>
      <w:r w:rsidRPr="002E1D4F">
        <w:rPr>
          <w:b/>
          <w:bCs/>
        </w:rPr>
        <w:t>Food</w:t>
      </w:r>
      <w:proofErr w:type="spellEnd"/>
      <w:r w:rsidRPr="002E1D4F">
        <w:rPr>
          <w:b/>
          <w:bCs/>
        </w:rPr>
        <w:t xml:space="preserve"> Service):</w:t>
      </w:r>
      <w:r w:rsidRPr="002E1D4F">
        <w:rPr>
          <w:b/>
          <w:bCs/>
        </w:rPr>
        <w:br/>
      </w:r>
      <w:r w:rsidRPr="002E1D4F">
        <w:t xml:space="preserve">- </w:t>
      </w:r>
      <w:r w:rsidRPr="002E1D4F">
        <w:rPr>
          <w:b/>
          <w:bCs/>
        </w:rPr>
        <w:t>Manipulación de Alimentos:</w:t>
      </w:r>
      <w:r w:rsidRPr="002E1D4F">
        <w:t xml:space="preserve"> Preparar, calentar y servir alimentos (cafetería, bollería, sándwiches, </w:t>
      </w:r>
      <w:proofErr w:type="spellStart"/>
      <w:r w:rsidRPr="002E1D4F">
        <w:t>hot-dogs</w:t>
      </w:r>
      <w:proofErr w:type="spellEnd"/>
      <w:r w:rsidRPr="002E1D4F">
        <w:t xml:space="preserve">) cumpliendo estrictamente con las normas de higiene y </w:t>
      </w:r>
      <w:r w:rsidRPr="002E1D4F">
        <w:lastRenderedPageBreak/>
        <w:t>manipulación de alimentos (uso de cofia, guantes, lavado de manos).</w:t>
      </w:r>
      <w:r w:rsidRPr="002E1D4F">
        <w:br/>
        <w:t xml:space="preserve">- </w:t>
      </w:r>
      <w:r w:rsidRPr="002E1D4F">
        <w:rPr>
          <w:b/>
          <w:bCs/>
        </w:rPr>
        <w:t>Control de Vencimientos (FIFO):</w:t>
      </w:r>
      <w:r w:rsidRPr="002E1D4F">
        <w:t xml:space="preserve"> Revisar diariamente las fechas de vencimiento de los productos perecibles, aplicando el sistema FIFO ("Lo primero que entra, es lo primero que sale") para rotar los productos en vitrina y góndolas, retirando aquellos no aptos para la venta. </w:t>
      </w:r>
      <w:r w:rsidRPr="002E1D4F">
        <w:br/>
        <w:t xml:space="preserve">- </w:t>
      </w:r>
      <w:r w:rsidRPr="002E1D4F">
        <w:rPr>
          <w:b/>
          <w:bCs/>
        </w:rPr>
        <w:t>Mantención de Equipos:</w:t>
      </w:r>
      <w:r w:rsidRPr="002E1D4F">
        <w:t xml:space="preserve"> Operar y limpiar los equipos de comida rápida (máquinas de café, </w:t>
      </w:r>
      <w:proofErr w:type="spellStart"/>
      <w:r w:rsidRPr="002E1D4F">
        <w:t>rollers</w:t>
      </w:r>
      <w:proofErr w:type="spellEnd"/>
      <w:r w:rsidRPr="002E1D4F">
        <w:t xml:space="preserve"> de salchichas, hornos, vitrinas refrigeradas) según los protocolos técnicos de la marca.</w:t>
      </w:r>
      <w:r w:rsidRPr="002E1D4F">
        <w:br/>
      </w:r>
      <w:r w:rsidRPr="002E1D4F">
        <w:rPr>
          <w:b/>
          <w:bCs/>
        </w:rPr>
        <w:t>C) Funciones de Reposición, Orden y Aseo:</w:t>
      </w:r>
      <w:r w:rsidRPr="002E1D4F">
        <w:rPr>
          <w:b/>
          <w:bCs/>
        </w:rPr>
        <w:br/>
      </w:r>
      <w:r w:rsidRPr="002E1D4F">
        <w:t xml:space="preserve">- </w:t>
      </w:r>
      <w:r w:rsidRPr="002E1D4F">
        <w:rPr>
          <w:b/>
          <w:bCs/>
        </w:rPr>
        <w:t>Reposición de Sala:</w:t>
      </w:r>
      <w:r w:rsidRPr="002E1D4F">
        <w:t xml:space="preserve"> Mantener las góndolas, </w:t>
      </w:r>
      <w:proofErr w:type="spellStart"/>
      <w:r w:rsidRPr="002E1D4F">
        <w:t>coolers</w:t>
      </w:r>
      <w:proofErr w:type="spellEnd"/>
      <w:r w:rsidRPr="002E1D4F">
        <w:t xml:space="preserve"> de bebidas y estanterías siempre abastecidas, limpias y ordenadas (</w:t>
      </w:r>
      <w:proofErr w:type="spellStart"/>
      <w:r w:rsidRPr="002E1D4F">
        <w:t>frenteo</w:t>
      </w:r>
      <w:proofErr w:type="spellEnd"/>
      <w:r w:rsidRPr="002E1D4F">
        <w:t xml:space="preserve"> de productos), reponiendo mercadería desde la bodega. </w:t>
      </w:r>
      <w:r w:rsidRPr="002E1D4F">
        <w:br/>
        <w:t xml:space="preserve">- </w:t>
      </w:r>
      <w:r w:rsidRPr="002E1D4F">
        <w:rPr>
          <w:b/>
          <w:bCs/>
        </w:rPr>
        <w:t>Aseo General (</w:t>
      </w:r>
      <w:proofErr w:type="spellStart"/>
      <w:r w:rsidRPr="002E1D4F">
        <w:rPr>
          <w:b/>
          <w:bCs/>
        </w:rPr>
        <w:t>Housekeeping</w:t>
      </w:r>
      <w:proofErr w:type="spellEnd"/>
      <w:r w:rsidRPr="002E1D4F">
        <w:rPr>
          <w:b/>
          <w:bCs/>
        </w:rPr>
        <w:t>):</w:t>
      </w:r>
      <w:r w:rsidRPr="002E1D4F">
        <w:t xml:space="preserve"> Realizar el aseo permanente del salón de ventas, barra de atención, mesas y baño de clientes, asegurando que la tienda cumpla con los estándares de imagen de la franquicia. </w:t>
      </w:r>
      <w:r w:rsidRPr="002E1D4F">
        <w:br/>
        <w:t xml:space="preserve">- </w:t>
      </w:r>
      <w:r w:rsidRPr="002E1D4F">
        <w:rPr>
          <w:b/>
          <w:bCs/>
        </w:rPr>
        <w:t>Recepción de Mercadería:</w:t>
      </w:r>
      <w:r w:rsidRPr="002E1D4F">
        <w:t xml:space="preserve"> Colaborar en la recepción de pedidos de proveedores, verificando cantidades y estado de los productos, y su posterior almacenamiento en bodega o cámaras de frío.</w:t>
      </w:r>
      <w:r w:rsidRPr="002E1D4F">
        <w:br/>
      </w:r>
      <w:r w:rsidRPr="002E1D4F">
        <w:rPr>
          <w:b/>
          <w:bCs/>
        </w:rPr>
        <w:t>D) Funciones de Seguridad:</w:t>
      </w:r>
      <w:r w:rsidRPr="002E1D4F">
        <w:rPr>
          <w:b/>
          <w:bCs/>
        </w:rPr>
        <w:br/>
      </w:r>
      <w:r w:rsidRPr="002E1D4F">
        <w:t xml:space="preserve">- </w:t>
      </w:r>
      <w:r w:rsidRPr="002E1D4F">
        <w:rPr>
          <w:b/>
          <w:bCs/>
        </w:rPr>
        <w:t>Prevención de Pérdidas:</w:t>
      </w:r>
      <w:r w:rsidRPr="002E1D4F">
        <w:t xml:space="preserve"> Mantenerse alerta ante conductas sospechosas para prevenir hurtos ("robo hormiga") y cuidar los activos de la empresa. </w:t>
      </w:r>
      <w:r w:rsidRPr="002E1D4F">
        <w:br/>
        <w:t xml:space="preserve">- </w:t>
      </w:r>
      <w:r w:rsidRPr="002E1D4F">
        <w:rPr>
          <w:b/>
          <w:bCs/>
        </w:rPr>
        <w:t>Protocolos de Emergencia:</w:t>
      </w:r>
      <w:r w:rsidRPr="002E1D4F">
        <w:t xml:space="preserve"> Conocer y aplicar los protocolos de seguridad ante asaltos, incendios o accidentes dentro del local.</w:t>
      </w:r>
      <w:r w:rsidRPr="002E1D4F">
        <w:br/>
      </w:r>
      <w:r w:rsidRPr="002E1D4F">
        <w:rPr>
          <w:b/>
          <w:bCs/>
        </w:rPr>
        <w:t>E) Otras funciones: </w:t>
      </w:r>
      <w:r w:rsidRPr="002E1D4F">
        <w:t>El trabajador acepta desempeñar funciones conexas o complementarias, tales como apoyo en inventarios y de similar índole. </w:t>
      </w:r>
    </w:p>
    <w:p w14:paraId="0138BB55" w14:textId="77777777" w:rsidR="002E1D4F" w:rsidRPr="002E1D4F" w:rsidRDefault="002E1D4F" w:rsidP="002E1D4F">
      <w:r w:rsidRPr="002E1D4F">
        <w:rPr>
          <w:b/>
          <w:bCs/>
        </w:rPr>
        <w:t>SEGUNDO</w:t>
      </w:r>
      <w:r w:rsidRPr="002E1D4F">
        <w:t xml:space="preserve">: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w:t>
      </w:r>
      <w:r w:rsidRPr="002E1D4F">
        <w:lastRenderedPageBreak/>
        <w:t>integrantes del presente contrato, de manera que su incumplimiento constituirá una infracción y, en caso de ser grave, justificará su terminación, según lo dispuesto en el Código del Trabajo.   </w:t>
      </w:r>
    </w:p>
    <w:p w14:paraId="787762CC" w14:textId="77777777" w:rsidR="002E1D4F" w:rsidRPr="002E1D4F" w:rsidRDefault="002E1D4F" w:rsidP="002E1D4F">
      <w:r w:rsidRPr="002E1D4F">
        <w:t> </w:t>
      </w:r>
      <w:r w:rsidRPr="002E1D4F">
        <w:rPr>
          <w:b/>
          <w:bCs/>
        </w:rPr>
        <w:t>TERCERO</w:t>
      </w:r>
      <w:r w:rsidRPr="002E1D4F">
        <w:t>: Según lo dispone el numeral 2 del artículo 38 del Código del Trabajo, la jornada de trabajo será de {HORAS_SEMANALES} horas semanales, distribuidas conforme a los siguientes turnos que se informan a continuación:   </w:t>
      </w:r>
    </w:p>
    <w:p w14:paraId="171631C9" w14:textId="77777777" w:rsidR="002E1D4F" w:rsidRPr="002E1D4F" w:rsidRDefault="002E1D4F" w:rsidP="002E1D4F">
      <w:r w:rsidRPr="002E1D4F">
        <w:t> </w:t>
      </w:r>
    </w:p>
    <w:p w14:paraId="4980ACD5" w14:textId="77777777" w:rsidR="002E1D4F" w:rsidRPr="002E1D4F" w:rsidRDefault="002E1D4F" w:rsidP="002E1D4F">
      <w:r w:rsidRPr="002E1D4F">
        <w:t>                                                 </w:t>
      </w:r>
      <w:r w:rsidRPr="002E1D4F">
        <w:rPr>
          <w:noProof/>
        </w:rPr>
        <w:drawing>
          <wp:inline distT="0" distB="0" distL="0" distR="0" wp14:anchorId="28705DB6" wp14:editId="3DE0AF66">
            <wp:extent cx="5612130" cy="1925320"/>
            <wp:effectExtent l="0" t="0" r="7620" b="0"/>
            <wp:docPr id="3734517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2E1D4F">
        <w:br/>
      </w:r>
      <w:r w:rsidRPr="002E1D4F">
        <w:br/>
      </w:r>
    </w:p>
    <w:p w14:paraId="687345C9" w14:textId="77777777" w:rsidR="002E1D4F" w:rsidRPr="002E1D4F" w:rsidRDefault="002E1D4F" w:rsidP="002E1D4F">
      <w:r w:rsidRPr="002E1D4F">
        <w:t>                                                 </w:t>
      </w:r>
      <w:r w:rsidRPr="002E1D4F">
        <w:rPr>
          <w:noProof/>
        </w:rPr>
        <w:drawing>
          <wp:inline distT="0" distB="0" distL="0" distR="0" wp14:anchorId="79C7C9C8" wp14:editId="20D54CAD">
            <wp:extent cx="5612130" cy="1941195"/>
            <wp:effectExtent l="0" t="0" r="7620" b="1905"/>
            <wp:docPr id="13332880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2E1D4F">
        <w:t> </w:t>
      </w:r>
    </w:p>
    <w:p w14:paraId="29492B21" w14:textId="77777777" w:rsidR="002E1D4F" w:rsidRPr="002E1D4F" w:rsidRDefault="002E1D4F" w:rsidP="002E1D4F">
      <w:r w:rsidRPr="002E1D4F">
        <w:t> </w:t>
      </w:r>
    </w:p>
    <w:p w14:paraId="7708552C" w14:textId="77777777" w:rsidR="002E1D4F" w:rsidRPr="002E1D4F" w:rsidRDefault="002E1D4F" w:rsidP="002E1D4F">
      <w:r w:rsidRPr="002E1D4F">
        <w:lastRenderedPageBreak/>
        <w:t xml:space="preserve">                                                  </w:t>
      </w:r>
      <w:r w:rsidRPr="002E1D4F">
        <w:rPr>
          <w:noProof/>
        </w:rPr>
        <w:drawing>
          <wp:inline distT="0" distB="0" distL="0" distR="0" wp14:anchorId="0095067B" wp14:editId="0BD5A641">
            <wp:extent cx="5612130" cy="1951355"/>
            <wp:effectExtent l="0" t="0" r="7620" b="0"/>
            <wp:docPr id="15606555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2E1D4F">
        <w:br/>
      </w:r>
    </w:p>
    <w:p w14:paraId="15B85E11" w14:textId="77777777" w:rsidR="002E1D4F" w:rsidRPr="002E1D4F" w:rsidRDefault="002E1D4F" w:rsidP="002E1D4F">
      <w:r w:rsidRPr="002E1D4F">
        <w:t> </w:t>
      </w:r>
    </w:p>
    <w:p w14:paraId="5CFD6700" w14:textId="77777777" w:rsidR="002E1D4F" w:rsidRPr="002E1D4F" w:rsidRDefault="002E1D4F" w:rsidP="002E1D4F">
      <w:r w:rsidRPr="002E1D4F">
        <w:t>                                                   </w:t>
      </w:r>
      <w:r w:rsidRPr="002E1D4F">
        <w:rPr>
          <w:noProof/>
        </w:rPr>
        <w:drawing>
          <wp:inline distT="0" distB="0" distL="0" distR="0" wp14:anchorId="702643DE" wp14:editId="245CBBD1">
            <wp:extent cx="5612130" cy="1955800"/>
            <wp:effectExtent l="0" t="0" r="7620" b="6350"/>
            <wp:docPr id="951673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00654704" w14:textId="77777777" w:rsidR="002E1D4F" w:rsidRPr="002E1D4F" w:rsidRDefault="002E1D4F" w:rsidP="002E1D4F">
      <w:r w:rsidRPr="002E1D4F">
        <w:t> </w:t>
      </w:r>
    </w:p>
    <w:p w14:paraId="48621A07" w14:textId="77777777" w:rsidR="002E1D4F" w:rsidRPr="002E1D4F" w:rsidRDefault="002E1D4F" w:rsidP="002E1D4F">
      <w:r w:rsidRPr="002E1D4F">
        <w:t>Todos los turnos contemplan un descanso de sesenta minutos para colación.</w:t>
      </w:r>
    </w:p>
    <w:p w14:paraId="768D5383" w14:textId="77777777" w:rsidR="002E1D4F" w:rsidRPr="002E1D4F" w:rsidRDefault="002E1D4F" w:rsidP="002E1D4F">
      <w:r w:rsidRPr="002E1D4F">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2E1D4F">
        <w:t> </w:t>
      </w:r>
    </w:p>
    <w:p w14:paraId="26C9B011" w14:textId="77777777" w:rsidR="002E1D4F" w:rsidRPr="002E1D4F" w:rsidRDefault="002E1D4F" w:rsidP="002E1D4F">
      <w:r w:rsidRPr="002E1D4F">
        <w:t xml:space="preserve">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w:t>
      </w:r>
      <w:r w:rsidRPr="002E1D4F">
        <w:lastRenderedPageBreak/>
        <w:t>el número de horas de trabajo, o que el reglamento interno estableciera un horario distinto, ello no impedirá que el empleador pueda requerir que se cumpla el máximo de horas establecida en la presente cláusula.</w:t>
      </w:r>
    </w:p>
    <w:p w14:paraId="2274502C" w14:textId="77777777" w:rsidR="002E1D4F" w:rsidRPr="002E1D4F" w:rsidRDefault="002E1D4F" w:rsidP="002E1D4F">
      <w:r w:rsidRPr="002E1D4F">
        <w:rPr>
          <w:b/>
          <w:bCs/>
        </w:rPr>
        <w:t>CUARTO</w:t>
      </w:r>
      <w:r w:rsidRPr="002E1D4F">
        <w:t>: Queda estrictamente prohibido al trabajador cumplir funciones en horas extraordinarias sin autorización escrita del empleador. </w:t>
      </w:r>
    </w:p>
    <w:p w14:paraId="63347336" w14:textId="77777777" w:rsidR="002E1D4F" w:rsidRPr="002E1D4F" w:rsidRDefault="002E1D4F" w:rsidP="002E1D4F">
      <w:r w:rsidRPr="002E1D4F">
        <w:rPr>
          <w:b/>
          <w:bCs/>
        </w:rPr>
        <w:t>QUINTO:</w:t>
      </w:r>
      <w:r w:rsidRPr="002E1D4F">
        <w:t xml:space="preserve"> REMUNERACIÓN Y ASIGNACIONES. </w:t>
      </w:r>
      <w:r w:rsidRPr="002E1D4F">
        <w:br/>
        <w:t>1) Sueldo Base: ${SUELDO_BASE} ({SUELDO_BASE_PALABRA}).</w:t>
      </w:r>
      <w:r w:rsidRPr="002E1D4F">
        <w:br/>
        <w:t>2) Gratificación: {GRATIFICACION_TEXTO}. </w:t>
      </w:r>
      <w:r w:rsidRPr="002E1D4F">
        <w:br/>
        <w:t xml:space="preserve">3) Asignación de Pérdida de Caja: {ASIGNACION_CAJA_TEXTO}. </w:t>
      </w:r>
      <w:r w:rsidRPr="002E1D4F">
        <w:rPr>
          <w:u w:val="single"/>
        </w:rPr>
        <w:br/>
      </w:r>
      <w:r w:rsidRPr="002E1D4F">
        <w:t>4) Asignación de Movilización: ${ASIGNACION_MOVILIZACION}, ({ASIGNACION_MOVILIZACION_PALABRA}).</w:t>
      </w:r>
      <w:r w:rsidRPr="002E1D4F">
        <w:br/>
        <w:t>5) Asignación de Colación: ${ASIGNACION_COLACION}, ({ASIGNACION_COLACION_PALABRA}). </w:t>
      </w:r>
    </w:p>
    <w:p w14:paraId="6E34C68A" w14:textId="77777777" w:rsidR="002E1D4F" w:rsidRPr="002E1D4F" w:rsidRDefault="002E1D4F" w:rsidP="002E1D4F">
      <w:r w:rsidRPr="002E1D4F">
        <w:rPr>
          <w:b/>
          <w:bCs/>
        </w:rPr>
        <w:t>SEXTO</w:t>
      </w:r>
      <w:r w:rsidRPr="002E1D4F">
        <w:t xml:space="preserve">: </w:t>
      </w:r>
      <w:r w:rsidRPr="002E1D4F">
        <w:rPr>
          <w:b/>
          <w:bCs/>
        </w:rPr>
        <w:t>RESPONSABILIDAD EN EL MANEJO DE VALORES.</w:t>
      </w:r>
      <w:r w:rsidRPr="002E1D4F">
        <w:t xml:space="preserve"> Si en el desempeño de sus funciones el trabajador recibe en pago de productos o servicios, cheques no autorizados, tarjetas de crédito no habilitadas por la máquina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w:t>
      </w:r>
      <w:proofErr w:type="gramStart"/>
      <w:r w:rsidRPr="002E1D4F">
        <w:t>en caso que</w:t>
      </w:r>
      <w:proofErr w:type="gramEnd"/>
      <w:r w:rsidRPr="002E1D4F">
        <w:t xml:space="preserve"> así haya sido). Si el faltante excede dicho monto, se estará a lo dispuesto en la legislación vigente respecto a la responsabilidad del trabajador y los acuerdos mutuos.</w:t>
      </w:r>
    </w:p>
    <w:p w14:paraId="79B199DC" w14:textId="77777777" w:rsidR="002E1D4F" w:rsidRPr="002E1D4F" w:rsidRDefault="002E1D4F" w:rsidP="002E1D4F">
      <w:r w:rsidRPr="002E1D4F">
        <w:t> </w:t>
      </w:r>
    </w:p>
    <w:p w14:paraId="2D688555" w14:textId="77777777" w:rsidR="002E1D4F" w:rsidRPr="002E1D4F" w:rsidRDefault="002E1D4F" w:rsidP="002E1D4F">
      <w:r w:rsidRPr="002E1D4F">
        <w:rPr>
          <w:b/>
          <w:bCs/>
        </w:rPr>
        <w:t>SÉPTIMO</w:t>
      </w:r>
      <w:r w:rsidRPr="002E1D4F">
        <w:t xml:space="preserve">: </w:t>
      </w:r>
      <w:r w:rsidRPr="002E1D4F">
        <w:rPr>
          <w:b/>
          <w:bCs/>
        </w:rPr>
        <w:t>PROHIBICIONES GRAVES (HIGIENE Y CONDUCTA).</w:t>
      </w:r>
      <w:r w:rsidRPr="002E1D4F">
        <w:t xml:space="preserve"> Se considerarán incumplimientos graves (Art. 160 N°7 del Código del Trabajo):</w:t>
      </w:r>
      <w:r w:rsidRPr="002E1D4F">
        <w:br/>
        <w:t xml:space="preserve">- </w:t>
      </w:r>
      <w:r w:rsidRPr="002E1D4F">
        <w:rPr>
          <w:b/>
          <w:bCs/>
        </w:rPr>
        <w:t>Consumo de Productos:</w:t>
      </w:r>
      <w:r w:rsidRPr="002E1D4F">
        <w:t xml:space="preserve"> Consumir alimentos o bebidas de la tienda sin pagarlos previamente o regalar productos a terceros sin autorización.</w:t>
      </w:r>
      <w:r w:rsidRPr="002E1D4F">
        <w:br/>
      </w:r>
      <w:r w:rsidRPr="002E1D4F">
        <w:lastRenderedPageBreak/>
        <w:t xml:space="preserve">- </w:t>
      </w:r>
      <w:r w:rsidRPr="002E1D4F">
        <w:rPr>
          <w:b/>
          <w:bCs/>
        </w:rPr>
        <w:t>Higiene Alimentaria:</w:t>
      </w:r>
      <w:r w:rsidRPr="002E1D4F">
        <w:t xml:space="preserve"> No respetar las normas sanitarias en la manipulación de alimentos (</w:t>
      </w:r>
      <w:proofErr w:type="spellStart"/>
      <w:r w:rsidRPr="002E1D4F">
        <w:t>ej</w:t>
      </w:r>
      <w:proofErr w:type="spellEnd"/>
      <w:r w:rsidRPr="002E1D4F">
        <w:t>: cortar la cadena de frío, no usar guantes, vender productos vencidos).</w:t>
      </w:r>
      <w:r w:rsidRPr="002E1D4F">
        <w:br/>
        <w:t xml:space="preserve">- </w:t>
      </w:r>
      <w:r w:rsidRPr="002E1D4F">
        <w:rPr>
          <w:b/>
          <w:bCs/>
        </w:rPr>
        <w:t>Uso de Celular:</w:t>
      </w:r>
      <w:r w:rsidRPr="002E1D4F">
        <w:t xml:space="preserve"> Usar el teléfono celular personal durante la atención a público o en la caja, distrayéndose de sus funciones.</w:t>
      </w:r>
      <w:r w:rsidRPr="002E1D4F">
        <w:br/>
        <w:t xml:space="preserve">- </w:t>
      </w:r>
      <w:r w:rsidRPr="002E1D4F">
        <w:rPr>
          <w:b/>
          <w:bCs/>
        </w:rPr>
        <w:t>Abandono de Caja:</w:t>
      </w:r>
      <w:r w:rsidRPr="002E1D4F">
        <w:t xml:space="preserve"> Dejar la caja registradora sola o abierta sin custodia, o compartir su clave de usuario con otro trabajador.</w:t>
      </w:r>
      <w:r w:rsidRPr="002E1D4F">
        <w:br/>
        <w:t xml:space="preserve">- </w:t>
      </w:r>
      <w:r w:rsidRPr="002E1D4F">
        <w:rPr>
          <w:b/>
          <w:bCs/>
        </w:rPr>
        <w:t>Trato al Cliente:</w:t>
      </w:r>
      <w:r w:rsidRPr="002E1D4F">
        <w:t xml:space="preserve"> Agredir verbal o físicamente a un cliente, o negarse a prestar atención injustificadamente.</w:t>
      </w:r>
    </w:p>
    <w:p w14:paraId="1DCFE3D3" w14:textId="77777777" w:rsidR="002E1D4F" w:rsidRPr="002E1D4F" w:rsidRDefault="002E1D4F" w:rsidP="002E1D4F">
      <w:r w:rsidRPr="002E1D4F">
        <w:rPr>
          <w:b/>
          <w:bCs/>
        </w:rPr>
        <w:t>OCTAVO</w:t>
      </w:r>
      <w:r w:rsidRPr="002E1D4F">
        <w:t xml:space="preserve">: </w:t>
      </w:r>
      <w:r w:rsidRPr="002E1D4F">
        <w:rPr>
          <w:b/>
          <w:bCs/>
        </w:rPr>
        <w:t>REGLAMENTO INTERNO.</w:t>
      </w:r>
      <w:r w:rsidRPr="002E1D4F">
        <w:t xml:space="preserve"> El Trabajador declara recibir copia del Reglamento Interno de Orden, Higiene y Seguridad, obligándose a cumplir todas sus disposiciones, las cuales se entienden incorporadas a este contrato. </w:t>
      </w:r>
    </w:p>
    <w:p w14:paraId="4B63D63D" w14:textId="77777777" w:rsidR="002E1D4F" w:rsidRPr="002E1D4F" w:rsidRDefault="002E1D4F" w:rsidP="002E1D4F">
      <w:r w:rsidRPr="002E1D4F">
        <w:rPr>
          <w:b/>
          <w:bCs/>
        </w:rPr>
        <w:t>NOVENO</w:t>
      </w:r>
      <w:r w:rsidRPr="002E1D4F">
        <w:t>: El presente contrato tendrá vigencia desde {FECHA_INICIO_CONTRATO}, entendiendo las partes que se trata de un contrato a {TIPO_CONTRATO}.</w:t>
      </w:r>
    </w:p>
    <w:p w14:paraId="501ED207" w14:textId="77777777" w:rsidR="002E1D4F" w:rsidRPr="002E1D4F" w:rsidRDefault="002E1D4F" w:rsidP="002E1D4F">
      <w:r w:rsidRPr="002E1D4F">
        <w:rPr>
          <w:b/>
          <w:bCs/>
        </w:rPr>
        <w:t>DÉCIMO</w:t>
      </w:r>
      <w:r w:rsidRPr="002E1D4F">
        <w:t>: El presente contrato sustituye y deja sin efecto a cualquier otro celebrado con anterioridad entre las partes. </w:t>
      </w:r>
    </w:p>
    <w:p w14:paraId="496C37A6" w14:textId="77777777" w:rsidR="002E1D4F" w:rsidRPr="002E1D4F" w:rsidRDefault="002E1D4F" w:rsidP="002E1D4F">
      <w:r w:rsidRPr="002E1D4F">
        <w:rPr>
          <w:b/>
          <w:bCs/>
        </w:rPr>
        <w:t>DÉCIMO PRIMERO</w:t>
      </w:r>
      <w:r w:rsidRPr="002E1D4F">
        <w:t xml:space="preserve">: Será obligación del trabajador firmar fiel y oportunamente el libro de asistencia, conforme a las disposiciones laborales vigentes. La infracción de esta cláusula constituirá infracción grave de las obligaciones que le impone el contrato de trabajo. Del mismo modo, y </w:t>
      </w:r>
      <w:proofErr w:type="gramStart"/>
      <w:r w:rsidRPr="002E1D4F">
        <w:t>en caso que</w:t>
      </w:r>
      <w:proofErr w:type="gramEnd"/>
      <w:r w:rsidRPr="002E1D4F">
        <w:t xml:space="preserve"> el empleador dispusiera un sistema de registro electrónico de asistencia, el trabajador deberá registrarla en el mecanismo seleccionado por el empleador.  </w:t>
      </w:r>
    </w:p>
    <w:p w14:paraId="579FC4BA" w14:textId="77777777" w:rsidR="002E1D4F" w:rsidRPr="002E1D4F" w:rsidRDefault="002E1D4F" w:rsidP="002E1D4F">
      <w:r w:rsidRPr="002E1D4F">
        <w:rPr>
          <w:b/>
          <w:bCs/>
        </w:rPr>
        <w:t>DÉCIMO SEGUNDO</w:t>
      </w:r>
      <w:r w:rsidRPr="002E1D4F">
        <w:t>: </w:t>
      </w:r>
      <w:r w:rsidRPr="002E1D4F">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2E1D4F">
        <w:t> </w:t>
      </w:r>
    </w:p>
    <w:p w14:paraId="274B0337" w14:textId="77777777" w:rsidR="002E1D4F" w:rsidRPr="002E1D4F" w:rsidRDefault="002E1D4F" w:rsidP="002E1D4F">
      <w:r w:rsidRPr="002E1D4F">
        <w:rPr>
          <w:b/>
          <w:bCs/>
        </w:rPr>
        <w:t>DÉCIMO TERCERO</w:t>
      </w:r>
      <w:r w:rsidRPr="002E1D4F">
        <w:t xml:space="preserve">: Por medio del presente acto, el trabajador declara recibir a su entera satisfacción copia del Reglamento Interno de Orden Higiene y Seguridad, el que acepta, declarando respetar y entendiendo que forma parte integrante </w:t>
      </w:r>
      <w:r w:rsidRPr="002E1D4F">
        <w:lastRenderedPageBreak/>
        <w:t>del presente Contrato de Trabajo. Del mismo modo, declara recibir el protocolo asociado a la Ley Karin, el que declara conocer y aceptar. </w:t>
      </w:r>
    </w:p>
    <w:p w14:paraId="03C72130" w14:textId="77777777" w:rsidR="002E1D4F" w:rsidRPr="002E1D4F" w:rsidRDefault="002E1D4F" w:rsidP="002E1D4F">
      <w:r w:rsidRPr="002E1D4F">
        <w:rPr>
          <w:b/>
          <w:bCs/>
        </w:rPr>
        <w:t>DÉCIMO CUARTO</w:t>
      </w:r>
      <w:r w:rsidRPr="002E1D4F">
        <w:t>: En caso de término del presente contrato, por cualquier causa, el trabajador autoriza expresamente al empleador para que deduzca o retenga con cargo a la última liquidación de remuneraciones y/o de su finiquito, todas aquellas sumas que adeudare a este último con motivo de la relación laboral que existió entre las partes.</w:t>
      </w:r>
    </w:p>
    <w:p w14:paraId="0950D780" w14:textId="77777777" w:rsidR="002E1D4F" w:rsidRPr="002E1D4F" w:rsidRDefault="002E1D4F" w:rsidP="002E1D4F">
      <w:r w:rsidRPr="002E1D4F">
        <w:rPr>
          <w:b/>
          <w:bCs/>
        </w:rPr>
        <w:t>DÉCIMO QUINTO: </w:t>
      </w:r>
      <w:r w:rsidRPr="002E1D4F">
        <w:t>Cláusulas especiales.  </w:t>
      </w:r>
      <w:r w:rsidRPr="002E1D4F">
        <w:br/>
      </w:r>
      <w:r w:rsidRPr="002E1D4F">
        <w:rPr>
          <w:i/>
          <w:iCs/>
          <w:lang w:val="es-ES"/>
        </w:rPr>
        <w:t>- Cláusula de vigencia</w:t>
      </w:r>
      <w:r w:rsidRPr="002E1D4F">
        <w:rPr>
          <w:lang w:val="es-ES"/>
        </w:rPr>
        <w:t>: "La obligación de prestar servicios emanada del presente contrato, sólo podrá cumplirse una vez que el trabajador haya obtenido la </w:t>
      </w:r>
      <w:proofErr w:type="spellStart"/>
      <w:r w:rsidRPr="002E1D4F">
        <w:rPr>
          <w:lang w:val="es-ES"/>
        </w:rPr>
        <w:t>visación</w:t>
      </w:r>
      <w:proofErr w:type="spellEnd"/>
      <w:r w:rsidRPr="002E1D4F">
        <w:rPr>
          <w:lang w:val="es-ES"/>
        </w:rPr>
        <w:t> de residencia correspondiente en Chile o el permiso especial de trabajo para extranjeros con visa en trámite".</w:t>
      </w:r>
      <w:r w:rsidRPr="002E1D4F">
        <w:t xml:space="preserve"> </w:t>
      </w:r>
      <w:r w:rsidRPr="002E1D4F">
        <w:br/>
      </w:r>
      <w:r w:rsidRPr="002E1D4F">
        <w:rPr>
          <w:i/>
          <w:iCs/>
        </w:rPr>
        <w:t>- Cláusula de régimen previsional</w:t>
      </w:r>
      <w:r w:rsidRPr="002E1D4F">
        <w:t>: el empleador(a) se compromete a efectuar las retenciones correspondientes y entregarlas a las instituciones de seguridad social, salvo que las partes se acojan a la Ley 18.156.</w:t>
      </w:r>
      <w:r w:rsidRPr="002E1D4F">
        <w:br/>
      </w:r>
      <w:r w:rsidRPr="002E1D4F">
        <w:rPr>
          <w:i/>
          <w:iCs/>
        </w:rPr>
        <w:t>- Cláusula de impuesto a la renta</w:t>
      </w:r>
      <w:r w:rsidRPr="002E1D4F">
        <w:t>: el empleador(a) se obliga a responder por el pago de impuesto a la renta correspondiente a la remuneración del trabajador(a) extranjero(a), para rentas superiores a 13,5 UTM. </w:t>
      </w:r>
    </w:p>
    <w:p w14:paraId="68F4007A" w14:textId="77777777" w:rsidR="00622A69" w:rsidRDefault="00622A69" w:rsidP="002E1D4F">
      <w:pPr>
        <w:rPr>
          <w:b/>
          <w:bCs/>
        </w:rPr>
      </w:pPr>
    </w:p>
    <w:p w14:paraId="223B76F6" w14:textId="77777777" w:rsidR="00622A69" w:rsidRDefault="00622A69" w:rsidP="002E1D4F">
      <w:pPr>
        <w:rPr>
          <w:b/>
          <w:bCs/>
        </w:rPr>
      </w:pPr>
    </w:p>
    <w:p w14:paraId="2C7DF68D" w14:textId="77777777" w:rsidR="00622A69" w:rsidRDefault="00622A69" w:rsidP="002E1D4F">
      <w:pPr>
        <w:rPr>
          <w:b/>
          <w:bCs/>
        </w:rPr>
      </w:pPr>
    </w:p>
    <w:p w14:paraId="760E706F" w14:textId="77777777" w:rsidR="00622A69" w:rsidRDefault="00622A69" w:rsidP="002E1D4F">
      <w:pPr>
        <w:rPr>
          <w:b/>
          <w:bCs/>
        </w:rPr>
      </w:pPr>
    </w:p>
    <w:p w14:paraId="441C609E" w14:textId="77777777" w:rsidR="00622A69" w:rsidRDefault="00622A69" w:rsidP="002E1D4F">
      <w:pPr>
        <w:rPr>
          <w:b/>
          <w:bCs/>
        </w:rPr>
      </w:pPr>
    </w:p>
    <w:p w14:paraId="7277EAB7" w14:textId="77777777" w:rsidR="00622A69" w:rsidRDefault="00622A69" w:rsidP="002E1D4F">
      <w:pPr>
        <w:rPr>
          <w:b/>
          <w:bCs/>
        </w:rPr>
      </w:pPr>
    </w:p>
    <w:p w14:paraId="74967A76" w14:textId="77777777" w:rsidR="00622A69" w:rsidRDefault="00622A69" w:rsidP="002E1D4F">
      <w:pPr>
        <w:rPr>
          <w:b/>
          <w:bCs/>
        </w:rPr>
      </w:pPr>
    </w:p>
    <w:p w14:paraId="2B0AE56D" w14:textId="77777777" w:rsidR="00622A69" w:rsidRDefault="00622A69" w:rsidP="002E1D4F">
      <w:pPr>
        <w:rPr>
          <w:b/>
          <w:bCs/>
        </w:rPr>
      </w:pPr>
    </w:p>
    <w:p w14:paraId="790EB45A" w14:textId="77777777" w:rsidR="00622A69" w:rsidRDefault="00622A69" w:rsidP="002E1D4F">
      <w:pPr>
        <w:rPr>
          <w:b/>
          <w:bCs/>
        </w:rPr>
      </w:pPr>
    </w:p>
    <w:p w14:paraId="133BA509" w14:textId="77777777" w:rsidR="00622A69" w:rsidRDefault="00622A69" w:rsidP="002E1D4F">
      <w:pPr>
        <w:rPr>
          <w:b/>
          <w:bCs/>
        </w:rPr>
      </w:pPr>
    </w:p>
    <w:p w14:paraId="7D6811A7" w14:textId="4429D0CA" w:rsidR="002E1D4F" w:rsidRPr="002E1D4F" w:rsidRDefault="002E1D4F" w:rsidP="002E1D4F">
      <w:r w:rsidRPr="002E1D4F">
        <w:rPr>
          <w:b/>
          <w:bCs/>
        </w:rPr>
        <w:lastRenderedPageBreak/>
        <w:t>DÉCIMO SEXTO</w:t>
      </w:r>
      <w:r w:rsidRPr="002E1D4F">
        <w:t>: Para todos los efectos legales, las partes fijan su domicilio en la comuna de Valparaíso y se someten a la jurisdicción y competencia de sus Tribunales de Justicia. </w:t>
      </w:r>
    </w:p>
    <w:p w14:paraId="1C7A30CD" w14:textId="77777777" w:rsidR="002E1D4F" w:rsidRPr="002E1D4F" w:rsidRDefault="002E1D4F" w:rsidP="002E1D4F">
      <w:r w:rsidRPr="002E1D4F">
        <w:rPr>
          <w:b/>
          <w:bCs/>
        </w:rPr>
        <w:t>DÉCIMO SÉPTIMO</w:t>
      </w:r>
      <w:r w:rsidRPr="002E1D4F">
        <w:t>: Toda modificación al presente Contrato de Trabajo, deberá extenderse por escrito, sea al reverso de este instrumento o en otro documento anexo, el que, firmado por las partes, se tendrá como parte integrante del Contrato de Trabajo. </w:t>
      </w:r>
    </w:p>
    <w:p w14:paraId="16AEE923" w14:textId="77777777" w:rsidR="002E1D4F" w:rsidRPr="002E1D4F" w:rsidRDefault="002E1D4F" w:rsidP="002E1D4F">
      <w:r w:rsidRPr="002E1D4F">
        <w:t> </w:t>
      </w:r>
    </w:p>
    <w:p w14:paraId="4F32B430" w14:textId="77777777" w:rsidR="002E1D4F" w:rsidRPr="002E1D4F" w:rsidRDefault="002E1D4F" w:rsidP="002E1D4F">
      <w:r w:rsidRPr="002E1D4F">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2E1D4F" w:rsidRPr="002E1D4F" w14:paraId="5FF11CAA"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737726C" w14:textId="77777777" w:rsidR="002E1D4F" w:rsidRPr="002E1D4F" w:rsidRDefault="002E1D4F" w:rsidP="002E1D4F">
            <w:r w:rsidRPr="002E1D4F">
              <w:t> </w:t>
            </w:r>
          </w:p>
        </w:tc>
        <w:tc>
          <w:tcPr>
            <w:tcW w:w="0" w:type="auto"/>
            <w:shd w:val="clear" w:color="auto" w:fill="F5F5F5"/>
            <w:tcMar>
              <w:top w:w="30" w:type="dxa"/>
              <w:left w:w="45" w:type="dxa"/>
              <w:bottom w:w="30" w:type="dxa"/>
              <w:right w:w="45" w:type="dxa"/>
            </w:tcMar>
            <w:vAlign w:val="bottom"/>
            <w:hideMark/>
          </w:tcPr>
          <w:p w14:paraId="552D8308" w14:textId="77777777" w:rsidR="004164A9" w:rsidRDefault="00000000">
            <w:r>
              <w:t>{CLAUSULAS_ADICIONALES}</w:t>
            </w:r>
          </w:p>
          <w:p w14:paraId="4E08B607" w14:textId="77777777" w:rsidR="002E1D4F" w:rsidRPr="002E1D4F" w:rsidRDefault="002E1D4F" w:rsidP="002E1D4F">
            <w:r w:rsidRPr="002E1D4F">
              <w:t>{RAZON_SOCIAL}</w:t>
            </w:r>
          </w:p>
        </w:tc>
        <w:tc>
          <w:tcPr>
            <w:tcW w:w="0" w:type="auto"/>
            <w:shd w:val="clear" w:color="auto" w:fill="FFFFFF"/>
            <w:tcMar>
              <w:top w:w="30" w:type="dxa"/>
              <w:left w:w="45" w:type="dxa"/>
              <w:bottom w:w="30" w:type="dxa"/>
              <w:right w:w="45" w:type="dxa"/>
            </w:tcMar>
            <w:vAlign w:val="bottom"/>
            <w:hideMark/>
          </w:tcPr>
          <w:p w14:paraId="3F3C0881" w14:textId="77777777" w:rsidR="002E1D4F" w:rsidRPr="002E1D4F" w:rsidRDefault="002E1D4F" w:rsidP="002E1D4F">
            <w:r w:rsidRPr="002E1D4F">
              <w:t> </w:t>
            </w:r>
          </w:p>
        </w:tc>
        <w:tc>
          <w:tcPr>
            <w:tcW w:w="0" w:type="auto"/>
            <w:shd w:val="clear" w:color="auto" w:fill="F5F5F5"/>
            <w:tcMar>
              <w:top w:w="30" w:type="dxa"/>
              <w:left w:w="45" w:type="dxa"/>
              <w:bottom w:w="30" w:type="dxa"/>
              <w:right w:w="45" w:type="dxa"/>
            </w:tcMar>
            <w:vAlign w:val="bottom"/>
            <w:hideMark/>
          </w:tcPr>
          <w:p w14:paraId="7D1F0E28" w14:textId="77777777" w:rsidR="002E1D4F" w:rsidRPr="002E1D4F" w:rsidRDefault="002E1D4F" w:rsidP="002E1D4F">
            <w:r w:rsidRPr="002E1D4F">
              <w:t>{NOMBRE_EMPLEADO}</w:t>
            </w:r>
          </w:p>
        </w:tc>
        <w:tc>
          <w:tcPr>
            <w:tcW w:w="0" w:type="auto"/>
            <w:shd w:val="clear" w:color="auto" w:fill="FFFFFF"/>
            <w:tcMar>
              <w:top w:w="30" w:type="dxa"/>
              <w:left w:w="45" w:type="dxa"/>
              <w:bottom w:w="30" w:type="dxa"/>
              <w:right w:w="45" w:type="dxa"/>
            </w:tcMar>
            <w:vAlign w:val="bottom"/>
            <w:hideMark/>
          </w:tcPr>
          <w:p w14:paraId="2B6F17CF" w14:textId="77777777" w:rsidR="002E1D4F" w:rsidRPr="002E1D4F" w:rsidRDefault="002E1D4F" w:rsidP="002E1D4F">
            <w:r w:rsidRPr="002E1D4F">
              <w:t> </w:t>
            </w:r>
          </w:p>
        </w:tc>
      </w:tr>
      <w:tr w:rsidR="002E1D4F" w:rsidRPr="002E1D4F" w14:paraId="30F8768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FE59600" w14:textId="77777777" w:rsidR="002E1D4F" w:rsidRPr="002E1D4F" w:rsidRDefault="002E1D4F" w:rsidP="002E1D4F">
            <w:r w:rsidRPr="002E1D4F">
              <w:t> </w:t>
            </w:r>
          </w:p>
        </w:tc>
        <w:tc>
          <w:tcPr>
            <w:tcW w:w="0" w:type="auto"/>
            <w:shd w:val="clear" w:color="auto" w:fill="FFFFFF"/>
            <w:tcMar>
              <w:top w:w="30" w:type="dxa"/>
              <w:left w:w="45" w:type="dxa"/>
              <w:bottom w:w="30" w:type="dxa"/>
              <w:right w:w="45" w:type="dxa"/>
            </w:tcMar>
            <w:vAlign w:val="bottom"/>
            <w:hideMark/>
          </w:tcPr>
          <w:p w14:paraId="65B85B95" w14:textId="77777777" w:rsidR="002E1D4F" w:rsidRPr="002E1D4F" w:rsidRDefault="002E1D4F" w:rsidP="002E1D4F">
            <w:pPr>
              <w:rPr>
                <w:b/>
                <w:bCs/>
              </w:rPr>
            </w:pPr>
            <w:r w:rsidRPr="002E1D4F">
              <w:rPr>
                <w:b/>
                <w:bCs/>
              </w:rPr>
              <w:t>RUT {RUT_EMPRESA}</w:t>
            </w:r>
          </w:p>
        </w:tc>
        <w:tc>
          <w:tcPr>
            <w:tcW w:w="0" w:type="auto"/>
            <w:shd w:val="clear" w:color="auto" w:fill="FFFFFF"/>
            <w:tcMar>
              <w:top w:w="30" w:type="dxa"/>
              <w:left w:w="45" w:type="dxa"/>
              <w:bottom w:w="30" w:type="dxa"/>
              <w:right w:w="45" w:type="dxa"/>
            </w:tcMar>
            <w:vAlign w:val="bottom"/>
            <w:hideMark/>
          </w:tcPr>
          <w:p w14:paraId="6C9E5E4F" w14:textId="77777777" w:rsidR="002E1D4F" w:rsidRPr="002E1D4F" w:rsidRDefault="002E1D4F" w:rsidP="002E1D4F">
            <w:r w:rsidRPr="002E1D4F">
              <w:t> </w:t>
            </w:r>
          </w:p>
        </w:tc>
        <w:tc>
          <w:tcPr>
            <w:tcW w:w="0" w:type="auto"/>
            <w:shd w:val="clear" w:color="auto" w:fill="FFFFFF"/>
            <w:tcMar>
              <w:top w:w="30" w:type="dxa"/>
              <w:left w:w="45" w:type="dxa"/>
              <w:bottom w:w="30" w:type="dxa"/>
              <w:right w:w="45" w:type="dxa"/>
            </w:tcMar>
            <w:vAlign w:val="bottom"/>
            <w:hideMark/>
          </w:tcPr>
          <w:p w14:paraId="1294EE38" w14:textId="77777777" w:rsidR="002E1D4F" w:rsidRPr="002E1D4F" w:rsidRDefault="002E1D4F" w:rsidP="002E1D4F">
            <w:pPr>
              <w:rPr>
                <w:b/>
                <w:bCs/>
              </w:rPr>
            </w:pPr>
            <w:r w:rsidRPr="002E1D4F">
              <w:rPr>
                <w:b/>
                <w:bCs/>
              </w:rPr>
              <w:t>RUT {RUT_EMPLEADO}</w:t>
            </w:r>
          </w:p>
        </w:tc>
        <w:tc>
          <w:tcPr>
            <w:tcW w:w="0" w:type="auto"/>
            <w:shd w:val="clear" w:color="auto" w:fill="FFFFFF"/>
            <w:tcMar>
              <w:top w:w="30" w:type="dxa"/>
              <w:left w:w="45" w:type="dxa"/>
              <w:bottom w:w="30" w:type="dxa"/>
              <w:right w:w="45" w:type="dxa"/>
            </w:tcMar>
            <w:vAlign w:val="bottom"/>
            <w:hideMark/>
          </w:tcPr>
          <w:p w14:paraId="76839502" w14:textId="77777777" w:rsidR="002E1D4F" w:rsidRPr="002E1D4F" w:rsidRDefault="002E1D4F" w:rsidP="002E1D4F">
            <w:r w:rsidRPr="002E1D4F">
              <w:t> </w:t>
            </w:r>
          </w:p>
        </w:tc>
      </w:tr>
      <w:tr w:rsidR="002E1D4F" w:rsidRPr="002E1D4F" w14:paraId="6D2BFC10"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6E8A669" w14:textId="77777777" w:rsidR="002E1D4F" w:rsidRPr="002E1D4F" w:rsidRDefault="002E1D4F" w:rsidP="002E1D4F">
            <w:r w:rsidRPr="002E1D4F">
              <w:t> </w:t>
            </w:r>
          </w:p>
        </w:tc>
        <w:tc>
          <w:tcPr>
            <w:tcW w:w="0" w:type="auto"/>
            <w:shd w:val="clear" w:color="auto" w:fill="FFFFFF"/>
            <w:tcMar>
              <w:top w:w="30" w:type="dxa"/>
              <w:left w:w="45" w:type="dxa"/>
              <w:bottom w:w="30" w:type="dxa"/>
              <w:right w:w="45" w:type="dxa"/>
            </w:tcMar>
            <w:vAlign w:val="bottom"/>
            <w:hideMark/>
          </w:tcPr>
          <w:p w14:paraId="6644E3E8" w14:textId="77777777" w:rsidR="002E1D4F" w:rsidRPr="002E1D4F" w:rsidRDefault="002E1D4F" w:rsidP="002E1D4F">
            <w:pPr>
              <w:rPr>
                <w:b/>
                <w:bCs/>
              </w:rPr>
            </w:pPr>
            <w:r w:rsidRPr="002E1D4F">
              <w:rPr>
                <w:b/>
                <w:bCs/>
              </w:rPr>
              <w:t>EMPLEADOR</w:t>
            </w:r>
          </w:p>
        </w:tc>
        <w:tc>
          <w:tcPr>
            <w:tcW w:w="0" w:type="auto"/>
            <w:shd w:val="clear" w:color="auto" w:fill="FFFFFF"/>
            <w:tcMar>
              <w:top w:w="30" w:type="dxa"/>
              <w:left w:w="45" w:type="dxa"/>
              <w:bottom w:w="30" w:type="dxa"/>
              <w:right w:w="45" w:type="dxa"/>
            </w:tcMar>
            <w:vAlign w:val="bottom"/>
            <w:hideMark/>
          </w:tcPr>
          <w:p w14:paraId="7BE82C58" w14:textId="77777777" w:rsidR="002E1D4F" w:rsidRPr="002E1D4F" w:rsidRDefault="002E1D4F" w:rsidP="002E1D4F">
            <w:r w:rsidRPr="002E1D4F">
              <w:t> </w:t>
            </w:r>
          </w:p>
        </w:tc>
        <w:tc>
          <w:tcPr>
            <w:tcW w:w="0" w:type="auto"/>
            <w:shd w:val="clear" w:color="auto" w:fill="FFFFFF"/>
            <w:tcMar>
              <w:top w:w="30" w:type="dxa"/>
              <w:left w:w="45" w:type="dxa"/>
              <w:bottom w:w="30" w:type="dxa"/>
              <w:right w:w="45" w:type="dxa"/>
            </w:tcMar>
            <w:vAlign w:val="bottom"/>
            <w:hideMark/>
          </w:tcPr>
          <w:p w14:paraId="14FA2FD8" w14:textId="77777777" w:rsidR="002E1D4F" w:rsidRPr="002E1D4F" w:rsidRDefault="002E1D4F" w:rsidP="002E1D4F">
            <w:pPr>
              <w:rPr>
                <w:b/>
                <w:bCs/>
              </w:rPr>
            </w:pPr>
            <w:r w:rsidRPr="002E1D4F">
              <w:rPr>
                <w:b/>
                <w:bCs/>
              </w:rPr>
              <w:t>TRABAJADOR</w:t>
            </w:r>
          </w:p>
        </w:tc>
        <w:tc>
          <w:tcPr>
            <w:tcW w:w="0" w:type="auto"/>
            <w:shd w:val="clear" w:color="auto" w:fill="FFFFFF"/>
            <w:vAlign w:val="center"/>
            <w:hideMark/>
          </w:tcPr>
          <w:p w14:paraId="5D0A3F51" w14:textId="77777777" w:rsidR="002E1D4F" w:rsidRPr="002E1D4F" w:rsidRDefault="002E1D4F" w:rsidP="002E1D4F"/>
        </w:tc>
      </w:tr>
    </w:tbl>
    <w:p w14:paraId="4B71D265" w14:textId="77777777" w:rsidR="002E1D4F" w:rsidRPr="002E1D4F" w:rsidRDefault="002E1D4F" w:rsidP="002E1D4F">
      <w:pPr>
        <w:rPr>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2E1D4F" w:rsidRPr="002E1D4F" w14:paraId="6EE22C1A" w14:textId="77777777">
        <w:trPr>
          <w:trHeight w:val="315"/>
          <w:tblCellSpacing w:w="0" w:type="dxa"/>
        </w:trPr>
        <w:tc>
          <w:tcPr>
            <w:tcW w:w="0" w:type="auto"/>
            <w:tcMar>
              <w:top w:w="30" w:type="dxa"/>
              <w:left w:w="45" w:type="dxa"/>
              <w:bottom w:w="30" w:type="dxa"/>
              <w:right w:w="45" w:type="dxa"/>
            </w:tcMar>
            <w:vAlign w:val="bottom"/>
            <w:hideMark/>
          </w:tcPr>
          <w:p w14:paraId="68A14BC6" w14:textId="77777777" w:rsidR="002E1D4F" w:rsidRPr="002E1D4F" w:rsidRDefault="002E1D4F" w:rsidP="002E1D4F">
            <w:r w:rsidRPr="002E1D4F">
              <w:t> </w:t>
            </w:r>
          </w:p>
        </w:tc>
        <w:tc>
          <w:tcPr>
            <w:tcW w:w="0" w:type="auto"/>
            <w:shd w:val="clear" w:color="auto" w:fill="F5F5F5"/>
            <w:tcMar>
              <w:top w:w="30" w:type="dxa"/>
              <w:left w:w="45" w:type="dxa"/>
              <w:bottom w:w="30" w:type="dxa"/>
              <w:right w:w="45" w:type="dxa"/>
            </w:tcMar>
            <w:vAlign w:val="bottom"/>
            <w:hideMark/>
          </w:tcPr>
          <w:p w14:paraId="0EE4D807" w14:textId="77777777" w:rsidR="002E1D4F" w:rsidRPr="002E1D4F" w:rsidRDefault="002E1D4F" w:rsidP="002E1D4F">
            <w:r w:rsidRPr="002E1D4F">
              <w:t> </w:t>
            </w:r>
          </w:p>
        </w:tc>
        <w:tc>
          <w:tcPr>
            <w:tcW w:w="0" w:type="auto"/>
            <w:tcMar>
              <w:top w:w="30" w:type="dxa"/>
              <w:left w:w="45" w:type="dxa"/>
              <w:bottom w:w="30" w:type="dxa"/>
              <w:right w:w="45" w:type="dxa"/>
            </w:tcMar>
            <w:vAlign w:val="bottom"/>
            <w:hideMark/>
          </w:tcPr>
          <w:p w14:paraId="7C404A00" w14:textId="77777777" w:rsidR="002E1D4F" w:rsidRPr="002E1D4F" w:rsidRDefault="002E1D4F" w:rsidP="002E1D4F">
            <w:r w:rsidRPr="002E1D4F">
              <w:t> </w:t>
            </w:r>
          </w:p>
        </w:tc>
        <w:tc>
          <w:tcPr>
            <w:tcW w:w="0" w:type="auto"/>
            <w:shd w:val="clear" w:color="auto" w:fill="F5F5F5"/>
            <w:tcMar>
              <w:top w:w="30" w:type="dxa"/>
              <w:left w:w="45" w:type="dxa"/>
              <w:bottom w:w="30" w:type="dxa"/>
              <w:right w:w="45" w:type="dxa"/>
            </w:tcMar>
            <w:vAlign w:val="bottom"/>
            <w:hideMark/>
          </w:tcPr>
          <w:p w14:paraId="4963CA73" w14:textId="77777777" w:rsidR="002E1D4F" w:rsidRPr="002E1D4F" w:rsidRDefault="002E1D4F" w:rsidP="002E1D4F">
            <w:r w:rsidRPr="002E1D4F">
              <w:t> </w:t>
            </w:r>
          </w:p>
        </w:tc>
        <w:tc>
          <w:tcPr>
            <w:tcW w:w="0" w:type="auto"/>
            <w:tcMar>
              <w:top w:w="30" w:type="dxa"/>
              <w:left w:w="45" w:type="dxa"/>
              <w:bottom w:w="30" w:type="dxa"/>
              <w:right w:w="45" w:type="dxa"/>
            </w:tcMar>
            <w:vAlign w:val="bottom"/>
            <w:hideMark/>
          </w:tcPr>
          <w:p w14:paraId="145A7FB6" w14:textId="77777777" w:rsidR="002E1D4F" w:rsidRPr="002E1D4F" w:rsidRDefault="002E1D4F" w:rsidP="002E1D4F">
            <w:r w:rsidRPr="002E1D4F">
              <w:t> </w:t>
            </w:r>
          </w:p>
        </w:tc>
      </w:tr>
      <w:tr w:rsidR="002E1D4F" w:rsidRPr="002E1D4F" w14:paraId="41CFF1A1" w14:textId="77777777">
        <w:trPr>
          <w:trHeight w:val="315"/>
          <w:tblCellSpacing w:w="0" w:type="dxa"/>
        </w:trPr>
        <w:tc>
          <w:tcPr>
            <w:tcW w:w="0" w:type="auto"/>
            <w:tcMar>
              <w:top w:w="30" w:type="dxa"/>
              <w:left w:w="45" w:type="dxa"/>
              <w:bottom w:w="30" w:type="dxa"/>
              <w:right w:w="45" w:type="dxa"/>
            </w:tcMar>
            <w:vAlign w:val="bottom"/>
            <w:hideMark/>
          </w:tcPr>
          <w:p w14:paraId="75C2CA1E" w14:textId="77777777" w:rsidR="002E1D4F" w:rsidRPr="002E1D4F" w:rsidRDefault="002E1D4F" w:rsidP="002E1D4F">
            <w:r w:rsidRPr="002E1D4F">
              <w:t> </w:t>
            </w:r>
          </w:p>
        </w:tc>
        <w:tc>
          <w:tcPr>
            <w:tcW w:w="0" w:type="auto"/>
            <w:tcMar>
              <w:top w:w="30" w:type="dxa"/>
              <w:left w:w="45" w:type="dxa"/>
              <w:bottom w:w="30" w:type="dxa"/>
              <w:right w:w="45" w:type="dxa"/>
            </w:tcMar>
            <w:vAlign w:val="bottom"/>
            <w:hideMark/>
          </w:tcPr>
          <w:p w14:paraId="4CD0D7A9" w14:textId="77777777" w:rsidR="002E1D4F" w:rsidRPr="002E1D4F" w:rsidRDefault="002E1D4F" w:rsidP="002E1D4F">
            <w:pPr>
              <w:rPr>
                <w:b/>
                <w:bCs/>
              </w:rPr>
            </w:pPr>
            <w:r w:rsidRPr="002E1D4F">
              <w:rPr>
                <w:b/>
                <w:bCs/>
              </w:rPr>
              <w:t> </w:t>
            </w:r>
          </w:p>
        </w:tc>
        <w:tc>
          <w:tcPr>
            <w:tcW w:w="0" w:type="auto"/>
            <w:tcMar>
              <w:top w:w="30" w:type="dxa"/>
              <w:left w:w="45" w:type="dxa"/>
              <w:bottom w:w="30" w:type="dxa"/>
              <w:right w:w="45" w:type="dxa"/>
            </w:tcMar>
            <w:vAlign w:val="bottom"/>
            <w:hideMark/>
          </w:tcPr>
          <w:p w14:paraId="02EE447E" w14:textId="77777777" w:rsidR="002E1D4F" w:rsidRPr="002E1D4F" w:rsidRDefault="002E1D4F" w:rsidP="002E1D4F">
            <w:r w:rsidRPr="002E1D4F">
              <w:t> </w:t>
            </w:r>
          </w:p>
        </w:tc>
        <w:tc>
          <w:tcPr>
            <w:tcW w:w="0" w:type="auto"/>
            <w:tcMar>
              <w:top w:w="30" w:type="dxa"/>
              <w:left w:w="45" w:type="dxa"/>
              <w:bottom w:w="30" w:type="dxa"/>
              <w:right w:w="45" w:type="dxa"/>
            </w:tcMar>
            <w:vAlign w:val="bottom"/>
            <w:hideMark/>
          </w:tcPr>
          <w:p w14:paraId="09C63DF0" w14:textId="77777777" w:rsidR="002E1D4F" w:rsidRPr="002E1D4F" w:rsidRDefault="002E1D4F" w:rsidP="002E1D4F">
            <w:pPr>
              <w:rPr>
                <w:b/>
                <w:bCs/>
              </w:rPr>
            </w:pPr>
            <w:r w:rsidRPr="002E1D4F">
              <w:rPr>
                <w:b/>
                <w:bCs/>
              </w:rPr>
              <w:t> </w:t>
            </w:r>
          </w:p>
        </w:tc>
        <w:tc>
          <w:tcPr>
            <w:tcW w:w="0" w:type="auto"/>
            <w:tcMar>
              <w:top w:w="30" w:type="dxa"/>
              <w:left w:w="45" w:type="dxa"/>
              <w:bottom w:w="30" w:type="dxa"/>
              <w:right w:w="45" w:type="dxa"/>
            </w:tcMar>
            <w:vAlign w:val="bottom"/>
            <w:hideMark/>
          </w:tcPr>
          <w:p w14:paraId="1542E175" w14:textId="77777777" w:rsidR="002E1D4F" w:rsidRPr="002E1D4F" w:rsidRDefault="002E1D4F" w:rsidP="002E1D4F">
            <w:r w:rsidRPr="002E1D4F">
              <w:t> </w:t>
            </w:r>
          </w:p>
        </w:tc>
      </w:tr>
      <w:tr w:rsidR="002E1D4F" w:rsidRPr="002E1D4F" w14:paraId="1F24BF8B" w14:textId="77777777">
        <w:trPr>
          <w:trHeight w:val="315"/>
          <w:tblCellSpacing w:w="0" w:type="dxa"/>
        </w:trPr>
        <w:tc>
          <w:tcPr>
            <w:tcW w:w="0" w:type="auto"/>
            <w:tcMar>
              <w:top w:w="30" w:type="dxa"/>
              <w:left w:w="45" w:type="dxa"/>
              <w:bottom w:w="30" w:type="dxa"/>
              <w:right w:w="45" w:type="dxa"/>
            </w:tcMar>
            <w:vAlign w:val="bottom"/>
            <w:hideMark/>
          </w:tcPr>
          <w:p w14:paraId="6175778E" w14:textId="77777777" w:rsidR="002E1D4F" w:rsidRPr="002E1D4F" w:rsidRDefault="002E1D4F" w:rsidP="002E1D4F">
            <w:r w:rsidRPr="002E1D4F">
              <w:t> </w:t>
            </w:r>
          </w:p>
        </w:tc>
        <w:tc>
          <w:tcPr>
            <w:tcW w:w="0" w:type="auto"/>
            <w:tcMar>
              <w:top w:w="30" w:type="dxa"/>
              <w:left w:w="45" w:type="dxa"/>
              <w:bottom w:w="30" w:type="dxa"/>
              <w:right w:w="45" w:type="dxa"/>
            </w:tcMar>
            <w:vAlign w:val="bottom"/>
            <w:hideMark/>
          </w:tcPr>
          <w:p w14:paraId="72785E72" w14:textId="77777777" w:rsidR="002E1D4F" w:rsidRPr="002E1D4F" w:rsidRDefault="002E1D4F" w:rsidP="002E1D4F">
            <w:pPr>
              <w:rPr>
                <w:b/>
                <w:bCs/>
              </w:rPr>
            </w:pPr>
            <w:r w:rsidRPr="002E1D4F">
              <w:rPr>
                <w:b/>
                <w:bCs/>
              </w:rPr>
              <w:t> </w:t>
            </w:r>
          </w:p>
        </w:tc>
        <w:tc>
          <w:tcPr>
            <w:tcW w:w="0" w:type="auto"/>
            <w:tcMar>
              <w:top w:w="30" w:type="dxa"/>
              <w:left w:w="45" w:type="dxa"/>
              <w:bottom w:w="30" w:type="dxa"/>
              <w:right w:w="45" w:type="dxa"/>
            </w:tcMar>
            <w:vAlign w:val="bottom"/>
            <w:hideMark/>
          </w:tcPr>
          <w:p w14:paraId="0ECC2FC8" w14:textId="77777777" w:rsidR="002E1D4F" w:rsidRPr="002E1D4F" w:rsidRDefault="002E1D4F" w:rsidP="002E1D4F">
            <w:r w:rsidRPr="002E1D4F">
              <w:t> </w:t>
            </w:r>
          </w:p>
        </w:tc>
        <w:tc>
          <w:tcPr>
            <w:tcW w:w="0" w:type="auto"/>
            <w:vAlign w:val="center"/>
            <w:hideMark/>
          </w:tcPr>
          <w:p w14:paraId="4A51C294" w14:textId="77777777" w:rsidR="002E1D4F" w:rsidRPr="002E1D4F" w:rsidRDefault="002E1D4F" w:rsidP="002E1D4F"/>
        </w:tc>
        <w:tc>
          <w:tcPr>
            <w:tcW w:w="0" w:type="auto"/>
            <w:vAlign w:val="center"/>
            <w:hideMark/>
          </w:tcPr>
          <w:p w14:paraId="3DA28713" w14:textId="77777777" w:rsidR="002E1D4F" w:rsidRPr="002E1D4F" w:rsidRDefault="002E1D4F" w:rsidP="002E1D4F"/>
        </w:tc>
      </w:tr>
    </w:tbl>
    <w:p w14:paraId="5FD4F097"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70"/>
    <w:rsid w:val="00240512"/>
    <w:rsid w:val="002E1D4F"/>
    <w:rsid w:val="004164A9"/>
    <w:rsid w:val="00622A69"/>
    <w:rsid w:val="0069070B"/>
    <w:rsid w:val="00727FA8"/>
    <w:rsid w:val="007B1C4B"/>
    <w:rsid w:val="00BA1F86"/>
    <w:rsid w:val="00C7348D"/>
    <w:rsid w:val="00E5407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6BA9"/>
  <w15:chartTrackingRefBased/>
  <w15:docId w15:val="{A334543D-7B71-4D88-9EC3-1C28594B5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4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4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40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0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0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0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0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0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0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0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40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40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40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40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40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40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40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4070"/>
    <w:rPr>
      <w:rFonts w:eastAsiaTheme="majorEastAsia" w:cstheme="majorBidi"/>
      <w:color w:val="272727" w:themeColor="text1" w:themeTint="D8"/>
    </w:rPr>
  </w:style>
  <w:style w:type="paragraph" w:styleId="Ttulo">
    <w:name w:val="Title"/>
    <w:basedOn w:val="Normal"/>
    <w:next w:val="Normal"/>
    <w:link w:val="TtuloCar"/>
    <w:uiPriority w:val="10"/>
    <w:qFormat/>
    <w:rsid w:val="00E54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40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40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40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070"/>
    <w:pPr>
      <w:spacing w:before="160"/>
      <w:jc w:val="center"/>
    </w:pPr>
    <w:rPr>
      <w:i/>
      <w:iCs/>
      <w:color w:val="404040" w:themeColor="text1" w:themeTint="BF"/>
    </w:rPr>
  </w:style>
  <w:style w:type="character" w:customStyle="1" w:styleId="CitaCar">
    <w:name w:val="Cita Car"/>
    <w:basedOn w:val="Fuentedeprrafopredeter"/>
    <w:link w:val="Cita"/>
    <w:uiPriority w:val="29"/>
    <w:rsid w:val="00E54070"/>
    <w:rPr>
      <w:i/>
      <w:iCs/>
      <w:color w:val="404040" w:themeColor="text1" w:themeTint="BF"/>
    </w:rPr>
  </w:style>
  <w:style w:type="paragraph" w:styleId="Prrafodelista">
    <w:name w:val="List Paragraph"/>
    <w:basedOn w:val="Normal"/>
    <w:uiPriority w:val="34"/>
    <w:qFormat/>
    <w:rsid w:val="00E54070"/>
    <w:pPr>
      <w:ind w:left="720"/>
      <w:contextualSpacing/>
    </w:pPr>
  </w:style>
  <w:style w:type="character" w:styleId="nfasisintenso">
    <w:name w:val="Intense Emphasis"/>
    <w:basedOn w:val="Fuentedeprrafopredeter"/>
    <w:uiPriority w:val="21"/>
    <w:qFormat/>
    <w:rsid w:val="00E54070"/>
    <w:rPr>
      <w:i/>
      <w:iCs/>
      <w:color w:val="0F4761" w:themeColor="accent1" w:themeShade="BF"/>
    </w:rPr>
  </w:style>
  <w:style w:type="paragraph" w:styleId="Citadestacada">
    <w:name w:val="Intense Quote"/>
    <w:basedOn w:val="Normal"/>
    <w:next w:val="Normal"/>
    <w:link w:val="CitadestacadaCar"/>
    <w:uiPriority w:val="30"/>
    <w:qFormat/>
    <w:rsid w:val="00E54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4070"/>
    <w:rPr>
      <w:i/>
      <w:iCs/>
      <w:color w:val="0F4761" w:themeColor="accent1" w:themeShade="BF"/>
    </w:rPr>
  </w:style>
  <w:style w:type="character" w:styleId="Referenciaintensa">
    <w:name w:val="Intense Reference"/>
    <w:basedOn w:val="Fuentedeprrafopredeter"/>
    <w:uiPriority w:val="32"/>
    <w:qFormat/>
    <w:rsid w:val="00E540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1701</Words>
  <Characters>9357</Characters>
  <Application>Microsoft Office Word</Application>
  <DocSecurity>0</DocSecurity>
  <Lines>77</Lines>
  <Paragraphs>22</Paragraphs>
  <ScaleCrop>false</ScaleCrop>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4</cp:revision>
  <dcterms:created xsi:type="dcterms:W3CDTF">2026-06-10T03:20:00Z</dcterms:created>
  <dcterms:modified xsi:type="dcterms:W3CDTF">2026-06-11T05:01:00Z</dcterms:modified>
</cp:coreProperties>
</file>