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C8333" w14:textId="77777777" w:rsidR="00044EAF" w:rsidRPr="001A11B1" w:rsidRDefault="00044EAF" w:rsidP="00044EAF">
      <w:pPr>
        <w:pStyle w:val="Ttulo1"/>
        <w:spacing w:line="360" w:lineRule="auto"/>
        <w:jc w:val="both"/>
        <w:rPr>
          <w:rFonts w:ascii="Arial" w:hAnsi="Arial" w:cs="Arial"/>
          <w:sz w:val="24"/>
          <w:szCs w:val="24"/>
        </w:rPr>
      </w:pPr>
      <w:r w:rsidRPr="001A11B1">
        <w:rPr>
          <w:rFonts w:ascii="Arial" w:hAnsi="Arial" w:cs="Arial"/>
          <w:sz w:val="24"/>
          <w:szCs w:val="24"/>
        </w:rPr>
        <w:t>CAPÍTULO 2. DESCRIPCIÓN, MODELADO Y ARQUITECTURA DE LA PROPUESTA DE SOLUCIÓN</w:t>
      </w:r>
    </w:p>
    <w:p w14:paraId="32C21B5D" w14:textId="77777777" w:rsidR="00044EAF" w:rsidRPr="001A11B1" w:rsidRDefault="00044EAF" w:rsidP="00044EAF">
      <w:pPr>
        <w:pStyle w:val="Ttulo2"/>
        <w:spacing w:line="360" w:lineRule="auto"/>
        <w:jc w:val="both"/>
        <w:rPr>
          <w:rFonts w:ascii="Arial" w:hAnsi="Arial" w:cs="Arial"/>
          <w:sz w:val="24"/>
          <w:szCs w:val="24"/>
        </w:rPr>
      </w:pPr>
      <w:r w:rsidRPr="001A11B1">
        <w:rPr>
          <w:rFonts w:ascii="Arial" w:hAnsi="Arial" w:cs="Arial"/>
          <w:sz w:val="24"/>
          <w:szCs w:val="24"/>
        </w:rPr>
        <w:t>2.1 Introducción del Capítulo</w:t>
      </w:r>
    </w:p>
    <w:p w14:paraId="5BA07E79" w14:textId="77777777" w:rsidR="00044EAF" w:rsidRPr="001A11B1" w:rsidRDefault="00044EAF" w:rsidP="00044EAF">
      <w:pPr>
        <w:pStyle w:val="NormalWeb"/>
        <w:spacing w:line="360" w:lineRule="auto"/>
        <w:jc w:val="both"/>
        <w:rPr>
          <w:rFonts w:ascii="Arial" w:hAnsi="Arial" w:cs="Arial"/>
        </w:rPr>
      </w:pPr>
      <w:r w:rsidRPr="001A11B1">
        <w:rPr>
          <w:rFonts w:ascii="Arial" w:hAnsi="Arial" w:cs="Arial"/>
        </w:rPr>
        <w:t>Este capítulo traduce los requerimientos pedagógicos del Capítulo 1 en un sistema de software estructurado, escalable e interoperable. Para ello se modela un</w:t>
      </w:r>
      <w:r>
        <w:rPr>
          <w:rFonts w:ascii="Arial" w:hAnsi="Arial" w:cs="Arial"/>
        </w:rPr>
        <w:t xml:space="preserve">a plataforma web educativa </w:t>
      </w:r>
      <w:r w:rsidRPr="001A11B1">
        <w:rPr>
          <w:rFonts w:ascii="Arial" w:hAnsi="Arial" w:cs="Arial"/>
        </w:rPr>
        <w:t xml:space="preserve">que fortalece la Competencia Informacional en los estudiantes de Tecnología de la Salud, centrado en la unidad “Acceso a la Información”. La metodología elegida es </w:t>
      </w:r>
      <w:r w:rsidRPr="001A11B1">
        <w:rPr>
          <w:rStyle w:val="Textoennegrita"/>
          <w:rFonts w:ascii="Arial" w:hAnsi="Arial" w:cs="Arial"/>
        </w:rPr>
        <w:t>Scrum</w:t>
      </w:r>
      <w:r w:rsidRPr="001A11B1">
        <w:rPr>
          <w:rFonts w:ascii="Arial" w:hAnsi="Arial" w:cs="Arial"/>
        </w:rPr>
        <w:t>, un marco ágil que permite manejar proyectos de alta complejidad con cambios constantes. Estudios muestran que las metodologías ágiles como Scrum pueden ser muy eficientes en el desarrollo de software, integrando al usuario en el proceso y promoviendo un ambiente de compromiso hacia la calidad del producto</w:t>
      </w:r>
      <w:hyperlink r:id="rId5" w:anchor=":~:text=Varios%20autores%20muestran%20que%20la,eficientes%20al%20desarrollar%20un%20software" w:tgtFrame="_blank" w:history="1">
        <w:r w:rsidRPr="001A11B1">
          <w:rPr>
            <w:rStyle w:val="max-w-15ch"/>
            <w:rFonts w:ascii="Arial" w:hAnsi="Arial" w:cs="Arial"/>
            <w:color w:val="0000FF"/>
            <w:u w:val="single"/>
          </w:rPr>
          <w:t>scielo.org.ar</w:t>
        </w:r>
      </w:hyperlink>
      <w:hyperlink r:id="rId6" w:anchor=":~:text=,el%20inicio%20de%20cada%20iteraci%C3%B3n" w:tgtFrame="_blank" w:history="1">
        <w:r w:rsidRPr="001A11B1">
          <w:rPr>
            <w:rStyle w:val="max-w-15ch"/>
            <w:rFonts w:ascii="Arial" w:hAnsi="Arial" w:cs="Arial"/>
            <w:color w:val="0000FF"/>
            <w:u w:val="single"/>
          </w:rPr>
          <w:t>scielo.org.ar</w:t>
        </w:r>
      </w:hyperlink>
      <w:r w:rsidRPr="001A11B1">
        <w:rPr>
          <w:rFonts w:ascii="Arial" w:hAnsi="Arial" w:cs="Arial"/>
        </w:rPr>
        <w:t>. De este modo, el modelo que presentamos combina los objetivos pedagógicos (CI y pensamiento crítico) con una arquitectura tecnológica limpia y flexible.</w:t>
      </w:r>
    </w:p>
    <w:p w14:paraId="3720D0EF" w14:textId="77777777" w:rsidR="00044EAF" w:rsidRPr="001A11B1" w:rsidRDefault="00044EAF" w:rsidP="00044EAF">
      <w:pPr>
        <w:pStyle w:val="Ttulo2"/>
        <w:spacing w:line="360" w:lineRule="auto"/>
        <w:jc w:val="both"/>
        <w:rPr>
          <w:rFonts w:ascii="Arial" w:hAnsi="Arial" w:cs="Arial"/>
          <w:sz w:val="24"/>
          <w:szCs w:val="24"/>
        </w:rPr>
      </w:pPr>
      <w:r w:rsidRPr="001A11B1">
        <w:rPr>
          <w:rFonts w:ascii="Arial" w:hAnsi="Arial" w:cs="Arial"/>
          <w:sz w:val="24"/>
          <w:szCs w:val="24"/>
        </w:rPr>
        <w:t>2.2 Propuesta de Solución: Visión General de</w:t>
      </w:r>
      <w:r>
        <w:rPr>
          <w:rFonts w:ascii="Arial" w:hAnsi="Arial" w:cs="Arial"/>
          <w:sz w:val="24"/>
          <w:szCs w:val="24"/>
        </w:rPr>
        <w:t xml:space="preserve"> la Plataforma web educativa </w:t>
      </w:r>
      <w:r w:rsidRPr="001A11B1">
        <w:rPr>
          <w:rFonts w:ascii="Arial" w:hAnsi="Arial" w:cs="Arial"/>
          <w:sz w:val="24"/>
          <w:szCs w:val="24"/>
        </w:rPr>
        <w:t>para la Competencia Informacional</w:t>
      </w:r>
    </w:p>
    <w:p w14:paraId="00FC26A9" w14:textId="77777777" w:rsidR="00044EAF" w:rsidRPr="001A11B1" w:rsidRDefault="00044EAF" w:rsidP="00044EAF">
      <w:pPr>
        <w:pStyle w:val="NormalWeb"/>
        <w:spacing w:line="360" w:lineRule="auto"/>
        <w:jc w:val="both"/>
        <w:rPr>
          <w:rFonts w:ascii="Arial" w:hAnsi="Arial" w:cs="Arial"/>
        </w:rPr>
      </w:pPr>
      <w:r w:rsidRPr="001A11B1">
        <w:rPr>
          <w:rStyle w:val="Textoennegrita"/>
          <w:rFonts w:ascii="Arial" w:hAnsi="Arial" w:cs="Arial"/>
        </w:rPr>
        <w:t>Introducción 2.2:</w:t>
      </w:r>
      <w:r w:rsidRPr="001A11B1">
        <w:rPr>
          <w:rFonts w:ascii="Arial" w:hAnsi="Arial" w:cs="Arial"/>
        </w:rPr>
        <w:t xml:space="preserve"> La solución propuesta es un</w:t>
      </w:r>
      <w:r>
        <w:rPr>
          <w:rFonts w:ascii="Arial" w:hAnsi="Arial" w:cs="Arial"/>
        </w:rPr>
        <w:t>a</w:t>
      </w:r>
      <w:r w:rsidRPr="007959A9">
        <w:rPr>
          <w:rFonts w:ascii="Arial" w:hAnsi="Arial" w:cs="Arial"/>
        </w:rPr>
        <w:t xml:space="preserve"> </w:t>
      </w:r>
      <w:r>
        <w:rPr>
          <w:rFonts w:ascii="Arial" w:hAnsi="Arial" w:cs="Arial"/>
        </w:rPr>
        <w:t>plataforma web educativa</w:t>
      </w:r>
      <w:r w:rsidRPr="001A11B1">
        <w:rPr>
          <w:rFonts w:ascii="Arial" w:hAnsi="Arial" w:cs="Arial"/>
        </w:rPr>
        <w:t xml:space="preserve"> especializad</w:t>
      </w:r>
      <w:r>
        <w:rPr>
          <w:rFonts w:ascii="Arial" w:hAnsi="Arial" w:cs="Arial"/>
        </w:rPr>
        <w:t>a</w:t>
      </w:r>
      <w:r w:rsidRPr="001A11B1">
        <w:rPr>
          <w:rFonts w:ascii="Arial" w:hAnsi="Arial" w:cs="Arial"/>
        </w:rPr>
        <w:t xml:space="preserve"> en la unidad de </w:t>
      </w:r>
      <w:r w:rsidRPr="001A11B1">
        <w:rPr>
          <w:rStyle w:val="nfasis"/>
          <w:rFonts w:ascii="Arial" w:hAnsi="Arial" w:cs="Arial"/>
        </w:rPr>
        <w:t>Acceso a la Información</w:t>
      </w:r>
      <w:r w:rsidRPr="001A11B1">
        <w:rPr>
          <w:rFonts w:ascii="Arial" w:hAnsi="Arial" w:cs="Arial"/>
        </w:rPr>
        <w:t>. Según la definición académica, es una plataforma web para administrar y distribuir las actividades de enseñanza y aprendizaje</w:t>
      </w:r>
      <w:hyperlink r:id="rId7" w:anchor=":~:text=Un%20entorno%20virtual%20de%20aprendizaje,estudio%20y%20evaluaci%C3%B3n%20apelando%20a" w:tgtFrame="_blank" w:history="1">
        <w:r w:rsidRPr="001A11B1">
          <w:rPr>
            <w:rStyle w:val="max-w-15ch"/>
            <w:rFonts w:ascii="Arial" w:hAnsi="Arial" w:cs="Arial"/>
            <w:color w:val="0000FF"/>
            <w:u w:val="single"/>
          </w:rPr>
          <w:t>es.wikipedia.org</w:t>
        </w:r>
      </w:hyperlink>
      <w:r w:rsidRPr="001A11B1">
        <w:rPr>
          <w:rFonts w:ascii="Arial" w:hAnsi="Arial" w:cs="Arial"/>
        </w:rPr>
        <w:t>. En nuestro caso,</w:t>
      </w:r>
      <w:r>
        <w:rPr>
          <w:rFonts w:ascii="Arial" w:hAnsi="Arial" w:cs="Arial"/>
        </w:rPr>
        <w:t xml:space="preserve"> la </w:t>
      </w:r>
      <w:r w:rsidRPr="001A11B1">
        <w:rPr>
          <w:rFonts w:ascii="Arial" w:hAnsi="Arial" w:cs="Arial"/>
        </w:rPr>
        <w:t xml:space="preserve"> </w:t>
      </w:r>
      <w:r>
        <w:rPr>
          <w:rFonts w:ascii="Arial" w:hAnsi="Arial" w:cs="Arial"/>
        </w:rPr>
        <w:t xml:space="preserve">plataforma web educativa </w:t>
      </w:r>
      <w:r w:rsidRPr="001A11B1">
        <w:rPr>
          <w:rFonts w:ascii="Arial" w:hAnsi="Arial" w:cs="Arial"/>
        </w:rPr>
        <w:t>integra componentes pedagógicos, bibliotecológicos y tecnológicos para superar las carencias actuales en contenido digital nacional y en herramientas de búsqueda avanzada. Este subsistema académico incluye módulos de aprendizaje (por ejemplo, operadores booleanos y evaluación CRAAP de fuentes), mecanismos de evaluación estandarizados (IMS QTI), generación de informes personalizados y conectores de interoperabilidad (SCORM, OAI-PMH, Z39.50). Estos elementos se articulan para lograr cuatro objetivos esenciales:</w:t>
      </w:r>
    </w:p>
    <w:p w14:paraId="6463DFF5" w14:textId="77777777" w:rsidR="00044EAF" w:rsidRPr="001A11B1" w:rsidRDefault="00044EAF" w:rsidP="00044EAF">
      <w:pPr>
        <w:pStyle w:val="NormalWeb"/>
        <w:numPr>
          <w:ilvl w:val="0"/>
          <w:numId w:val="6"/>
        </w:numPr>
        <w:spacing w:line="360" w:lineRule="auto"/>
        <w:jc w:val="both"/>
        <w:rPr>
          <w:rFonts w:ascii="Arial" w:hAnsi="Arial" w:cs="Arial"/>
        </w:rPr>
      </w:pPr>
      <w:r w:rsidRPr="001A11B1">
        <w:rPr>
          <w:rStyle w:val="Textoennegrita"/>
          <w:rFonts w:ascii="Arial" w:hAnsi="Arial" w:cs="Arial"/>
        </w:rPr>
        <w:lastRenderedPageBreak/>
        <w:t>Contenidos estructurados y contextualizados:</w:t>
      </w:r>
      <w:r w:rsidRPr="001A11B1">
        <w:rPr>
          <w:rFonts w:ascii="Arial" w:hAnsi="Arial" w:cs="Arial"/>
        </w:rPr>
        <w:t xml:space="preserve"> Se diseñan módulos y tutoriales sobre estrategias de búsqueda, como el uso de </w:t>
      </w:r>
      <w:r w:rsidRPr="001A11B1">
        <w:rPr>
          <w:rStyle w:val="nfasis"/>
          <w:rFonts w:ascii="Arial" w:hAnsi="Arial" w:cs="Arial"/>
        </w:rPr>
        <w:t>operadores booleanos</w:t>
      </w:r>
      <w:r w:rsidRPr="001A11B1">
        <w:rPr>
          <w:rFonts w:ascii="Arial" w:hAnsi="Arial" w:cs="Arial"/>
        </w:rPr>
        <w:t>, y sobre evaluación crítica de información (por ejemplo, el método CRAAP)</w:t>
      </w:r>
      <w:hyperlink r:id="rId8" w:anchor=":~:text=La%20prueba%20o%20m%C3%A9todo%20CRAAP%2C,la%20respuesta%20a%20cinco%20interrogantes" w:tgtFrame="_blank" w:history="1">
        <w:r w:rsidRPr="001A11B1">
          <w:rPr>
            <w:rStyle w:val="max-w-15ch"/>
            <w:rFonts w:ascii="Arial" w:hAnsi="Arial" w:cs="Arial"/>
            <w:color w:val="0000FF"/>
            <w:u w:val="single"/>
          </w:rPr>
          <w:t>libros.catedu.es</w:t>
        </w:r>
      </w:hyperlink>
      <w:r w:rsidRPr="001A11B1">
        <w:rPr>
          <w:rFonts w:ascii="Arial" w:hAnsi="Arial" w:cs="Arial"/>
        </w:rPr>
        <w:t>.</w:t>
      </w:r>
    </w:p>
    <w:p w14:paraId="6693AD8B" w14:textId="77777777" w:rsidR="00044EAF" w:rsidRPr="001A11B1" w:rsidRDefault="00044EAF" w:rsidP="00044EAF">
      <w:pPr>
        <w:pStyle w:val="NormalWeb"/>
        <w:numPr>
          <w:ilvl w:val="0"/>
          <w:numId w:val="6"/>
        </w:numPr>
        <w:spacing w:line="360" w:lineRule="auto"/>
        <w:jc w:val="both"/>
        <w:rPr>
          <w:rFonts w:ascii="Arial" w:hAnsi="Arial" w:cs="Arial"/>
        </w:rPr>
      </w:pPr>
      <w:r w:rsidRPr="001A11B1">
        <w:rPr>
          <w:rStyle w:val="Textoennegrita"/>
          <w:rFonts w:ascii="Arial" w:hAnsi="Arial" w:cs="Arial"/>
        </w:rPr>
        <w:t>Evaluación sistémica:</w:t>
      </w:r>
      <w:r w:rsidRPr="001A11B1">
        <w:rPr>
          <w:rFonts w:ascii="Arial" w:hAnsi="Arial" w:cs="Arial"/>
        </w:rPr>
        <w:t xml:space="preserve"> Se implementan cuestionarios basados en el estándar </w:t>
      </w:r>
      <w:r w:rsidRPr="001A11B1">
        <w:rPr>
          <w:rStyle w:val="Textoennegrita"/>
          <w:rFonts w:ascii="Arial" w:hAnsi="Arial" w:cs="Arial"/>
        </w:rPr>
        <w:t>IMS QTI</w:t>
      </w:r>
      <w:r w:rsidRPr="001A11B1">
        <w:rPr>
          <w:rFonts w:ascii="Arial" w:hAnsi="Arial" w:cs="Arial"/>
        </w:rPr>
        <w:t>, que define un formato interoperable para evaluaciones educativas</w:t>
      </w:r>
      <w:hyperlink r:id="rId9" w:anchor=":~:text=La%20Especificaci%C3%B3n%20de%20Interoperabilidad%20de,1%20%5D%E2%80%8B" w:tgtFrame="_blank" w:history="1">
        <w:r w:rsidRPr="001A11B1">
          <w:rPr>
            <w:rStyle w:val="max-w-15ch"/>
            <w:rFonts w:ascii="Arial" w:hAnsi="Arial" w:cs="Arial"/>
            <w:color w:val="0000FF"/>
            <w:u w:val="single"/>
          </w:rPr>
          <w:t>es.wikipedia.org</w:t>
        </w:r>
      </w:hyperlink>
      <w:r w:rsidRPr="001A11B1">
        <w:rPr>
          <w:rFonts w:ascii="Arial" w:hAnsi="Arial" w:cs="Arial"/>
        </w:rPr>
        <w:t>. Esto permite medir el aprendizaje de forma rigurosa mediante tests compatibles con herramientas LMS.</w:t>
      </w:r>
    </w:p>
    <w:p w14:paraId="4A75963F" w14:textId="77777777" w:rsidR="00044EAF" w:rsidRPr="001A11B1" w:rsidRDefault="00044EAF" w:rsidP="00044EAF">
      <w:pPr>
        <w:pStyle w:val="NormalWeb"/>
        <w:numPr>
          <w:ilvl w:val="0"/>
          <w:numId w:val="6"/>
        </w:numPr>
        <w:spacing w:line="360" w:lineRule="auto"/>
        <w:jc w:val="both"/>
        <w:rPr>
          <w:rFonts w:ascii="Arial" w:hAnsi="Arial" w:cs="Arial"/>
        </w:rPr>
      </w:pPr>
      <w:r w:rsidRPr="001A11B1">
        <w:rPr>
          <w:rStyle w:val="Textoennegrita"/>
          <w:rFonts w:ascii="Arial" w:hAnsi="Arial" w:cs="Arial"/>
        </w:rPr>
        <w:t>Informes de desempeño personalizados:</w:t>
      </w:r>
      <w:r w:rsidRPr="001A11B1">
        <w:rPr>
          <w:rFonts w:ascii="Arial" w:hAnsi="Arial" w:cs="Arial"/>
        </w:rPr>
        <w:t xml:space="preserve"> Tras cada evaluación el sistema genera reportes automáticos con métricas por categorías de CI, apoyando la metacognición del estudiante. Este enfoque de analítica educativa facilita al estudiante conocer sus fortalezas y debilidades, así como al docente retroalimentar las estrategias pedagógicas.</w:t>
      </w:r>
    </w:p>
    <w:p w14:paraId="1C11C62E" w14:textId="77777777" w:rsidR="00044EAF" w:rsidRPr="001A11B1" w:rsidRDefault="00044EAF" w:rsidP="00044EAF">
      <w:pPr>
        <w:pStyle w:val="NormalWeb"/>
        <w:numPr>
          <w:ilvl w:val="0"/>
          <w:numId w:val="6"/>
        </w:numPr>
        <w:spacing w:line="360" w:lineRule="auto"/>
        <w:jc w:val="both"/>
        <w:rPr>
          <w:rFonts w:ascii="Arial" w:hAnsi="Arial" w:cs="Arial"/>
        </w:rPr>
      </w:pPr>
      <w:r w:rsidRPr="001A11B1">
        <w:rPr>
          <w:rStyle w:val="Textoennegrita"/>
          <w:rFonts w:ascii="Arial" w:hAnsi="Arial" w:cs="Arial"/>
        </w:rPr>
        <w:t>Interoperabilidad tecnológica:</w:t>
      </w:r>
      <w:r w:rsidRPr="001A11B1">
        <w:rPr>
          <w:rFonts w:ascii="Arial" w:hAnsi="Arial" w:cs="Arial"/>
        </w:rPr>
        <w:t xml:space="preserve"> Se usan estándares como </w:t>
      </w:r>
      <w:r w:rsidRPr="001A11B1">
        <w:rPr>
          <w:rStyle w:val="Textoennegrita"/>
          <w:rFonts w:ascii="Arial" w:hAnsi="Arial" w:cs="Arial"/>
        </w:rPr>
        <w:t>SCORM</w:t>
      </w:r>
      <w:r w:rsidRPr="001A11B1">
        <w:rPr>
          <w:rFonts w:ascii="Arial" w:hAnsi="Arial" w:cs="Arial"/>
        </w:rPr>
        <w:t xml:space="preserve"> (para empaquetar contenidos e importar/exportar cursos), </w:t>
      </w:r>
      <w:r w:rsidRPr="001A11B1">
        <w:rPr>
          <w:rStyle w:val="Textoennegrita"/>
          <w:rFonts w:ascii="Arial" w:hAnsi="Arial" w:cs="Arial"/>
        </w:rPr>
        <w:t>OAI-PMH</w:t>
      </w:r>
      <w:r w:rsidRPr="001A11B1">
        <w:rPr>
          <w:rFonts w:ascii="Arial" w:hAnsi="Arial" w:cs="Arial"/>
        </w:rPr>
        <w:t xml:space="preserve"> (recolección de metadatos de repositorios abiertos) y </w:t>
      </w:r>
      <w:r w:rsidRPr="001A11B1">
        <w:rPr>
          <w:rStyle w:val="Textoennegrita"/>
          <w:rFonts w:ascii="Arial" w:hAnsi="Arial" w:cs="Arial"/>
        </w:rPr>
        <w:t>Z39.50</w:t>
      </w:r>
      <w:r w:rsidRPr="001A11B1">
        <w:rPr>
          <w:rFonts w:ascii="Arial" w:hAnsi="Arial" w:cs="Arial"/>
        </w:rPr>
        <w:t xml:space="preserve"> (búsqueda en catálogos bibliográficos). OAI-PMH es un protocolo para intercambio recurrente de metadatos entre sistemas</w:t>
      </w:r>
      <w:hyperlink r:id="rId10" w:anchor=":~:text=En%20junio%20de%202002%20y,trabajo%20se%20cerr%C3%B3%20en%202009" w:tgtFrame="_blank" w:history="1">
        <w:r w:rsidRPr="001A11B1">
          <w:rPr>
            <w:rStyle w:val="max-w-15ch"/>
            <w:rFonts w:ascii="Arial" w:hAnsi="Arial" w:cs="Arial"/>
            <w:color w:val="0000FF"/>
            <w:u w:val="single"/>
          </w:rPr>
          <w:t>es.wikipedia.org</w:t>
        </w:r>
      </w:hyperlink>
      <w:r w:rsidRPr="001A11B1">
        <w:rPr>
          <w:rFonts w:ascii="Arial" w:hAnsi="Arial" w:cs="Arial"/>
        </w:rPr>
        <w:t>, y Z39.50 es un estándar cliente/servidor para búsquedas simultáneas en múltiples bases de datos</w:t>
      </w:r>
      <w:hyperlink r:id="rId11" w:anchor=":~:text=La%20BNE%20ofrece%20la%20posibilidad,y%20exportar%20los%20registros%20bibliogr%C3%A1ficos" w:tgtFrame="_blank" w:history="1">
        <w:r w:rsidRPr="001A11B1">
          <w:rPr>
            <w:rStyle w:val="max-w-15ch"/>
            <w:rFonts w:ascii="Arial" w:hAnsi="Arial" w:cs="Arial"/>
            <w:color w:val="0000FF"/>
            <w:u w:val="single"/>
          </w:rPr>
          <w:t>bne.es</w:t>
        </w:r>
      </w:hyperlink>
      <w:r w:rsidRPr="001A11B1">
        <w:rPr>
          <w:rFonts w:ascii="Arial" w:hAnsi="Arial" w:cs="Arial"/>
        </w:rPr>
        <w:t xml:space="preserve">. De este modo </w:t>
      </w:r>
      <w:r>
        <w:rPr>
          <w:rFonts w:ascii="Arial" w:hAnsi="Arial" w:cs="Arial"/>
        </w:rPr>
        <w:t xml:space="preserve">la plataforma web educativa </w:t>
      </w:r>
      <w:r w:rsidRPr="001A11B1">
        <w:rPr>
          <w:rFonts w:ascii="Arial" w:hAnsi="Arial" w:cs="Arial"/>
        </w:rPr>
        <w:t xml:space="preserve">se conecta a la </w:t>
      </w:r>
      <w:r w:rsidRPr="001A11B1">
        <w:rPr>
          <w:rStyle w:val="nfasis"/>
          <w:rFonts w:ascii="Arial" w:hAnsi="Arial" w:cs="Arial"/>
        </w:rPr>
        <w:t>Internet Académica Invisible</w:t>
      </w:r>
      <w:r w:rsidRPr="001A11B1">
        <w:rPr>
          <w:rFonts w:ascii="Arial" w:hAnsi="Arial" w:cs="Arial"/>
        </w:rPr>
        <w:t xml:space="preserve"> y a repositorios científicos internacionales, extendiendo el acceso a la información.</w:t>
      </w:r>
    </w:p>
    <w:p w14:paraId="70EC9DA3" w14:textId="77777777" w:rsidR="00044EAF" w:rsidRPr="001A11B1" w:rsidRDefault="00044EAF" w:rsidP="00044EAF">
      <w:pPr>
        <w:pStyle w:val="NormalWeb"/>
        <w:spacing w:line="360" w:lineRule="auto"/>
        <w:jc w:val="both"/>
        <w:rPr>
          <w:rFonts w:ascii="Arial" w:hAnsi="Arial" w:cs="Arial"/>
        </w:rPr>
      </w:pPr>
      <w:r w:rsidRPr="001A11B1">
        <w:rPr>
          <w:rStyle w:val="Textoennegrita"/>
          <w:rFonts w:ascii="Arial" w:hAnsi="Arial" w:cs="Arial"/>
        </w:rPr>
        <w:t>Conclusión parcial 2.2:</w:t>
      </w:r>
      <w:r w:rsidRPr="001A11B1">
        <w:rPr>
          <w:rFonts w:ascii="Arial" w:hAnsi="Arial" w:cs="Arial"/>
        </w:rPr>
        <w:t xml:space="preserve"> La visión general describe </w:t>
      </w:r>
      <w:r>
        <w:rPr>
          <w:rFonts w:ascii="Arial" w:hAnsi="Arial" w:cs="Arial"/>
        </w:rPr>
        <w:t xml:space="preserve">una plataforma web educativa </w:t>
      </w:r>
      <w:r w:rsidRPr="001A11B1">
        <w:rPr>
          <w:rFonts w:ascii="Arial" w:hAnsi="Arial" w:cs="Arial"/>
        </w:rPr>
        <w:t>modular centrad</w:t>
      </w:r>
      <w:r>
        <w:rPr>
          <w:rFonts w:ascii="Arial" w:hAnsi="Arial" w:cs="Arial"/>
        </w:rPr>
        <w:t>a</w:t>
      </w:r>
      <w:r w:rsidRPr="001A11B1">
        <w:rPr>
          <w:rFonts w:ascii="Arial" w:hAnsi="Arial" w:cs="Arial"/>
        </w:rPr>
        <w:t xml:space="preserve"> en la unidad de </w:t>
      </w:r>
      <w:r w:rsidRPr="001A11B1">
        <w:rPr>
          <w:rStyle w:val="nfasis"/>
          <w:rFonts w:ascii="Arial" w:hAnsi="Arial" w:cs="Arial"/>
        </w:rPr>
        <w:t>Acceso a la Información</w:t>
      </w:r>
      <w:r w:rsidRPr="001A11B1">
        <w:rPr>
          <w:rFonts w:ascii="Arial" w:hAnsi="Arial" w:cs="Arial"/>
        </w:rPr>
        <w:t>, con misiones claras: educación estructurada (CRAAP, booleanos), evaluación basada en IMS QTI, informes analíticos y uso de estándares (SCORM, OAI-PMH, Z39.50). Este diseño cumple con los objetivos de fomentar la CI al habilitar búsquedas avanzadas e interconectar recursos académicos</w:t>
      </w:r>
      <w:hyperlink r:id="rId12" w:anchor=":~:text=Un%20entorno%20virtual%20de%20aprendizaje,estudio%20y%20evaluaci%C3%B3n%20apelando%20a" w:tgtFrame="_blank" w:history="1">
        <w:r w:rsidRPr="001A11B1">
          <w:rPr>
            <w:rStyle w:val="max-w-15ch"/>
            <w:rFonts w:ascii="Arial" w:hAnsi="Arial" w:cs="Arial"/>
            <w:color w:val="0000FF"/>
            <w:u w:val="single"/>
          </w:rPr>
          <w:t>es.wikipedia.org</w:t>
        </w:r>
      </w:hyperlink>
      <w:hyperlink r:id="rId13" w:anchor=":~:text=La%20Especificaci%C3%B3n%20de%20Interoperabilidad%20de,1%20%5D%E2%80%8B" w:tgtFrame="_blank" w:history="1">
        <w:r w:rsidRPr="001A11B1">
          <w:rPr>
            <w:rStyle w:val="max-w-15ch"/>
            <w:rFonts w:ascii="Arial" w:hAnsi="Arial" w:cs="Arial"/>
            <w:color w:val="0000FF"/>
            <w:u w:val="single"/>
          </w:rPr>
          <w:t>es.wikipedia.org</w:t>
        </w:r>
      </w:hyperlink>
      <w:r w:rsidRPr="001A11B1">
        <w:rPr>
          <w:rFonts w:ascii="Arial" w:hAnsi="Arial" w:cs="Arial"/>
        </w:rPr>
        <w:t>.</w:t>
      </w:r>
    </w:p>
    <w:p w14:paraId="406868A1" w14:textId="77777777" w:rsidR="00044EAF" w:rsidRPr="001A11B1" w:rsidRDefault="00044EAF" w:rsidP="00044EAF">
      <w:pPr>
        <w:pStyle w:val="Ttulo2"/>
        <w:spacing w:line="360" w:lineRule="auto"/>
        <w:jc w:val="both"/>
        <w:rPr>
          <w:rFonts w:ascii="Arial" w:hAnsi="Arial" w:cs="Arial"/>
          <w:sz w:val="24"/>
          <w:szCs w:val="24"/>
        </w:rPr>
      </w:pPr>
      <w:r w:rsidRPr="001A11B1">
        <w:rPr>
          <w:rFonts w:ascii="Arial" w:hAnsi="Arial" w:cs="Arial"/>
          <w:sz w:val="24"/>
          <w:szCs w:val="24"/>
        </w:rPr>
        <w:t>2.3 Especificación de Requisitos</w:t>
      </w:r>
    </w:p>
    <w:p w14:paraId="0082D06B" w14:textId="77777777" w:rsidR="00044EAF" w:rsidRPr="001A11B1" w:rsidRDefault="00044EAF" w:rsidP="00044EAF">
      <w:pPr>
        <w:pStyle w:val="NormalWeb"/>
        <w:spacing w:line="360" w:lineRule="auto"/>
        <w:jc w:val="both"/>
        <w:rPr>
          <w:rFonts w:ascii="Arial" w:hAnsi="Arial" w:cs="Arial"/>
        </w:rPr>
      </w:pPr>
      <w:r w:rsidRPr="001A11B1">
        <w:rPr>
          <w:rStyle w:val="Textoennegrita"/>
          <w:rFonts w:ascii="Arial" w:hAnsi="Arial" w:cs="Arial"/>
        </w:rPr>
        <w:t>Introducción 2.3:</w:t>
      </w:r>
      <w:r w:rsidRPr="001A11B1">
        <w:rPr>
          <w:rFonts w:ascii="Arial" w:hAnsi="Arial" w:cs="Arial"/>
        </w:rPr>
        <w:t xml:space="preserve"> Los requisitos del sistema vinculan lo pedagógico del Capítulo 1 con el diseño técnico. Los </w:t>
      </w:r>
      <w:r w:rsidRPr="001A11B1">
        <w:rPr>
          <w:rStyle w:val="Textoennegrita"/>
          <w:rFonts w:ascii="Arial" w:hAnsi="Arial" w:cs="Arial"/>
        </w:rPr>
        <w:t>Requisitos Funcionales (RF)</w:t>
      </w:r>
      <w:r w:rsidRPr="001A11B1">
        <w:rPr>
          <w:rFonts w:ascii="Arial" w:hAnsi="Arial" w:cs="Arial"/>
        </w:rPr>
        <w:t xml:space="preserve"> describen </w:t>
      </w:r>
      <w:r w:rsidRPr="001A11B1">
        <w:rPr>
          <w:rStyle w:val="nfasis"/>
          <w:rFonts w:ascii="Arial" w:hAnsi="Arial" w:cs="Arial"/>
        </w:rPr>
        <w:t>qué</w:t>
      </w:r>
      <w:r w:rsidRPr="001A11B1">
        <w:rPr>
          <w:rFonts w:ascii="Arial" w:hAnsi="Arial" w:cs="Arial"/>
        </w:rPr>
        <w:t xml:space="preserve"> debe </w:t>
      </w:r>
      <w:r w:rsidRPr="001A11B1">
        <w:rPr>
          <w:rFonts w:ascii="Arial" w:hAnsi="Arial" w:cs="Arial"/>
        </w:rPr>
        <w:lastRenderedPageBreak/>
        <w:t>hacer</w:t>
      </w:r>
      <w:r>
        <w:rPr>
          <w:rFonts w:ascii="Arial" w:hAnsi="Arial" w:cs="Arial"/>
        </w:rPr>
        <w:t xml:space="preserve"> la plataforma web </w:t>
      </w:r>
      <w:r w:rsidRPr="001A11B1">
        <w:rPr>
          <w:rFonts w:ascii="Arial" w:hAnsi="Arial" w:cs="Arial"/>
        </w:rPr>
        <w:t xml:space="preserve">: las acciones y servicios visibles, como autenticación, gestión de contenido y generación de informes. Los </w:t>
      </w:r>
      <w:r w:rsidRPr="001A11B1">
        <w:rPr>
          <w:rStyle w:val="Textoennegrita"/>
          <w:rFonts w:ascii="Arial" w:hAnsi="Arial" w:cs="Arial"/>
        </w:rPr>
        <w:t>Requisitos No Funcionales (RNF)</w:t>
      </w:r>
      <w:r w:rsidRPr="001A11B1">
        <w:rPr>
          <w:rFonts w:ascii="Arial" w:hAnsi="Arial" w:cs="Arial"/>
        </w:rPr>
        <w:t xml:space="preserve"> especifican </w:t>
      </w:r>
      <w:r w:rsidRPr="001A11B1">
        <w:rPr>
          <w:rStyle w:val="nfasis"/>
          <w:rFonts w:ascii="Arial" w:hAnsi="Arial" w:cs="Arial"/>
        </w:rPr>
        <w:t>cómo</w:t>
      </w:r>
      <w:r w:rsidRPr="001A11B1">
        <w:rPr>
          <w:rFonts w:ascii="Arial" w:hAnsi="Arial" w:cs="Arial"/>
        </w:rPr>
        <w:t xml:space="preserve"> debe comportarse el sistema: sus atributos de calidad y restricciones (p.ej. usabilidad, seguridad, interoperabilidad). En ingeniería de software, los NFR determinan condiciones de desempeño y evolución a largo plazo</w:t>
      </w:r>
      <w:hyperlink r:id="rId14" w:anchor=":~:text=Los%20requerimientos%20no%20funcionales%20,y%20propiedades%20generales%20del%20sistema" w:tgtFrame="_blank" w:history="1">
        <w:r w:rsidRPr="001A11B1">
          <w:rPr>
            <w:rStyle w:val="max-w-15ch"/>
            <w:rFonts w:ascii="Arial" w:hAnsi="Arial" w:cs="Arial"/>
            <w:color w:val="0000FF"/>
            <w:u w:val="single"/>
          </w:rPr>
          <w:t>mentorestech.com</w:t>
        </w:r>
      </w:hyperlink>
      <w:hyperlink r:id="rId15" w:anchor=":~:text=1,dif%C3%ADcil%20de%20mantener%2C%20no%20servir%C3%A1" w:tgtFrame="_blank" w:history="1">
        <w:r w:rsidRPr="001A11B1">
          <w:rPr>
            <w:rStyle w:val="max-w-15ch"/>
            <w:rFonts w:ascii="Arial" w:hAnsi="Arial" w:cs="Arial"/>
            <w:color w:val="0000FF"/>
            <w:u w:val="single"/>
          </w:rPr>
          <w:t>mentorestech.com</w:t>
        </w:r>
      </w:hyperlink>
      <w:r w:rsidRPr="001A11B1">
        <w:rPr>
          <w:rFonts w:ascii="Arial" w:hAnsi="Arial" w:cs="Arial"/>
        </w:rPr>
        <w:t>. Por ello, ambos tipos de requerimientos son esenciales para definir la arquitectura de</w:t>
      </w:r>
      <w:r>
        <w:rPr>
          <w:rFonts w:ascii="Arial" w:hAnsi="Arial" w:cs="Arial"/>
        </w:rPr>
        <w:t xml:space="preserve"> la plataforma web </w:t>
      </w:r>
      <w:r w:rsidRPr="001A11B1">
        <w:rPr>
          <w:rFonts w:ascii="Arial" w:hAnsi="Arial" w:cs="Arial"/>
        </w:rPr>
        <w:t>y garantizar que el sistema atienda tanto las funciones esperadas por los usuarios (estudiantes, administradores) como las propiedades de calidad que aseguran su sostenibilidad.</w:t>
      </w:r>
    </w:p>
    <w:p w14:paraId="358249E0" w14:textId="77777777" w:rsidR="00044EAF" w:rsidRPr="001A11B1" w:rsidRDefault="00044EAF" w:rsidP="00044EAF">
      <w:pPr>
        <w:pStyle w:val="Ttulo3"/>
        <w:spacing w:line="360" w:lineRule="auto"/>
        <w:jc w:val="both"/>
        <w:rPr>
          <w:rFonts w:ascii="Arial" w:hAnsi="Arial" w:cs="Arial"/>
        </w:rPr>
      </w:pPr>
      <w:r w:rsidRPr="001A11B1">
        <w:rPr>
          <w:rFonts w:ascii="Arial" w:hAnsi="Arial" w:cs="Arial"/>
        </w:rPr>
        <w:t>2.3.1 Requisitos Funcionales (RF)</w:t>
      </w:r>
    </w:p>
    <w:p w14:paraId="6258E845" w14:textId="77777777" w:rsidR="00044EAF" w:rsidRDefault="00044EAF" w:rsidP="00044EAF">
      <w:pPr>
        <w:pStyle w:val="NormalWeb"/>
        <w:spacing w:line="360" w:lineRule="auto"/>
        <w:jc w:val="both"/>
        <w:rPr>
          <w:rFonts w:ascii="Arial" w:hAnsi="Arial" w:cs="Arial"/>
        </w:rPr>
      </w:pPr>
      <w:r w:rsidRPr="001A11B1">
        <w:rPr>
          <w:rFonts w:ascii="Arial" w:hAnsi="Arial" w:cs="Arial"/>
        </w:rPr>
        <w:t>La siguiente tabla enumera las funciones clave que debe soportar</w:t>
      </w:r>
      <w:r>
        <w:rPr>
          <w:rFonts w:ascii="Arial" w:hAnsi="Arial" w:cs="Arial"/>
        </w:rPr>
        <w:t xml:space="preserve"> la plataforma web</w:t>
      </w:r>
      <w:r w:rsidRPr="001A11B1">
        <w:rPr>
          <w:rFonts w:ascii="Arial" w:hAnsi="Arial" w:cs="Arial"/>
        </w:rPr>
        <w:t>, agrupando funcionalidades operativas, desde el registro de usuarios hasta la gestión de cuestionarios y reportes:</w:t>
      </w:r>
    </w:p>
    <w:tbl>
      <w:tblPr>
        <w:tblStyle w:val="Tablaconcuadrcula"/>
        <w:tblW w:w="5000" w:type="pct"/>
        <w:tblLook w:val="04A0" w:firstRow="1" w:lastRow="0" w:firstColumn="1" w:lastColumn="0" w:noHBand="0" w:noVBand="1"/>
      </w:tblPr>
      <w:tblGrid>
        <w:gridCol w:w="1199"/>
        <w:gridCol w:w="1998"/>
        <w:gridCol w:w="3766"/>
        <w:gridCol w:w="1531"/>
      </w:tblGrid>
      <w:tr w:rsidR="00044EAF" w14:paraId="7245BF4B" w14:textId="77777777" w:rsidTr="001822D8">
        <w:tc>
          <w:tcPr>
            <w:tcW w:w="705" w:type="pct"/>
            <w:vAlign w:val="center"/>
          </w:tcPr>
          <w:p w14:paraId="07D398D4" w14:textId="77777777" w:rsidR="00044EAF" w:rsidRDefault="00044EAF" w:rsidP="001822D8">
            <w:pPr>
              <w:pStyle w:val="NormalWeb"/>
              <w:spacing w:line="360" w:lineRule="auto"/>
              <w:jc w:val="both"/>
              <w:rPr>
                <w:rFonts w:ascii="Arial" w:hAnsi="Arial" w:cs="Arial"/>
              </w:rPr>
            </w:pPr>
            <w:r w:rsidRPr="001A11B1">
              <w:rPr>
                <w:rFonts w:ascii="Arial" w:hAnsi="Arial" w:cs="Arial"/>
                <w:b/>
                <w:bCs/>
              </w:rPr>
              <w:t>No.</w:t>
            </w:r>
          </w:p>
        </w:tc>
        <w:tc>
          <w:tcPr>
            <w:tcW w:w="1176" w:type="pct"/>
            <w:vAlign w:val="center"/>
          </w:tcPr>
          <w:p w14:paraId="5B9AB6DC" w14:textId="77777777" w:rsidR="00044EAF" w:rsidRDefault="00044EAF" w:rsidP="001822D8">
            <w:pPr>
              <w:pStyle w:val="NormalWeb"/>
              <w:spacing w:line="360" w:lineRule="auto"/>
              <w:jc w:val="both"/>
              <w:rPr>
                <w:rFonts w:ascii="Arial" w:hAnsi="Arial" w:cs="Arial"/>
              </w:rPr>
            </w:pPr>
            <w:r w:rsidRPr="001A11B1">
              <w:rPr>
                <w:rFonts w:ascii="Arial" w:hAnsi="Arial" w:cs="Arial"/>
                <w:b/>
                <w:bCs/>
              </w:rPr>
              <w:t>Requisito Funcional</w:t>
            </w:r>
          </w:p>
        </w:tc>
        <w:tc>
          <w:tcPr>
            <w:tcW w:w="2217" w:type="pct"/>
            <w:vAlign w:val="center"/>
          </w:tcPr>
          <w:p w14:paraId="5965F874" w14:textId="77777777" w:rsidR="00044EAF" w:rsidRDefault="00044EAF" w:rsidP="001822D8">
            <w:pPr>
              <w:pStyle w:val="NormalWeb"/>
              <w:spacing w:line="360" w:lineRule="auto"/>
              <w:jc w:val="both"/>
              <w:rPr>
                <w:rFonts w:ascii="Arial" w:hAnsi="Arial" w:cs="Arial"/>
              </w:rPr>
            </w:pPr>
            <w:r w:rsidRPr="001A11B1">
              <w:rPr>
                <w:rFonts w:ascii="Arial" w:hAnsi="Arial" w:cs="Arial"/>
                <w:b/>
                <w:bCs/>
              </w:rPr>
              <w:t>Descripción</w:t>
            </w:r>
          </w:p>
        </w:tc>
        <w:tc>
          <w:tcPr>
            <w:tcW w:w="901" w:type="pct"/>
            <w:vAlign w:val="center"/>
          </w:tcPr>
          <w:p w14:paraId="37F94E83" w14:textId="77777777" w:rsidR="00044EAF" w:rsidRDefault="00044EAF" w:rsidP="001822D8">
            <w:pPr>
              <w:pStyle w:val="NormalWeb"/>
              <w:spacing w:line="360" w:lineRule="auto"/>
              <w:jc w:val="both"/>
              <w:rPr>
                <w:rFonts w:ascii="Arial" w:hAnsi="Arial" w:cs="Arial"/>
              </w:rPr>
            </w:pPr>
            <w:r w:rsidRPr="001A11B1">
              <w:rPr>
                <w:rFonts w:ascii="Arial" w:hAnsi="Arial" w:cs="Arial"/>
                <w:b/>
                <w:bCs/>
              </w:rPr>
              <w:t>Prioridad</w:t>
            </w:r>
          </w:p>
        </w:tc>
      </w:tr>
      <w:tr w:rsidR="00044EAF" w14:paraId="322ACA60" w14:textId="77777777" w:rsidTr="001822D8">
        <w:tc>
          <w:tcPr>
            <w:tcW w:w="705" w:type="pct"/>
            <w:vAlign w:val="center"/>
          </w:tcPr>
          <w:p w14:paraId="78C899ED" w14:textId="77777777" w:rsidR="00044EAF" w:rsidRPr="001A11B1" w:rsidRDefault="00044EAF" w:rsidP="001822D8">
            <w:pPr>
              <w:pStyle w:val="NormalWeb"/>
              <w:spacing w:line="360" w:lineRule="auto"/>
              <w:jc w:val="both"/>
              <w:rPr>
                <w:rFonts w:ascii="Arial" w:hAnsi="Arial" w:cs="Arial"/>
                <w:b/>
                <w:bCs/>
              </w:rPr>
            </w:pPr>
            <w:r w:rsidRPr="001A11B1">
              <w:rPr>
                <w:rFonts w:ascii="Arial" w:hAnsi="Arial" w:cs="Arial"/>
              </w:rPr>
              <w:t>RF1</w:t>
            </w:r>
          </w:p>
        </w:tc>
        <w:tc>
          <w:tcPr>
            <w:tcW w:w="1176" w:type="pct"/>
            <w:vAlign w:val="center"/>
          </w:tcPr>
          <w:p w14:paraId="42C618B3" w14:textId="77777777" w:rsidR="00044EAF" w:rsidRPr="001A11B1" w:rsidRDefault="00044EAF" w:rsidP="001822D8">
            <w:pPr>
              <w:pStyle w:val="NormalWeb"/>
              <w:spacing w:line="360" w:lineRule="auto"/>
              <w:jc w:val="both"/>
              <w:rPr>
                <w:rFonts w:ascii="Arial" w:hAnsi="Arial" w:cs="Arial"/>
                <w:b/>
                <w:bCs/>
              </w:rPr>
            </w:pPr>
            <w:r w:rsidRPr="001A11B1">
              <w:rPr>
                <w:rFonts w:ascii="Arial" w:hAnsi="Arial" w:cs="Arial"/>
              </w:rPr>
              <w:t>Autenticación y registro de usuarios</w:t>
            </w:r>
          </w:p>
        </w:tc>
        <w:tc>
          <w:tcPr>
            <w:tcW w:w="2217" w:type="pct"/>
            <w:vAlign w:val="center"/>
          </w:tcPr>
          <w:p w14:paraId="44AE71C1" w14:textId="77777777" w:rsidR="00044EAF" w:rsidRPr="001A11B1" w:rsidRDefault="00044EAF" w:rsidP="001822D8">
            <w:pPr>
              <w:pStyle w:val="NormalWeb"/>
              <w:spacing w:line="360" w:lineRule="auto"/>
              <w:jc w:val="both"/>
              <w:rPr>
                <w:rFonts w:ascii="Arial" w:hAnsi="Arial" w:cs="Arial"/>
                <w:b/>
                <w:bCs/>
              </w:rPr>
            </w:pPr>
            <w:r w:rsidRPr="001A11B1">
              <w:rPr>
                <w:rFonts w:ascii="Arial" w:hAnsi="Arial" w:cs="Arial"/>
              </w:rPr>
              <w:t>Inicio de sesión y registro diferenciando roles (Estudiante/Administrador).</w:t>
            </w:r>
          </w:p>
        </w:tc>
        <w:tc>
          <w:tcPr>
            <w:tcW w:w="901" w:type="pct"/>
            <w:vAlign w:val="center"/>
          </w:tcPr>
          <w:p w14:paraId="734ED413" w14:textId="77777777" w:rsidR="00044EAF" w:rsidRPr="001A11B1" w:rsidRDefault="00044EAF" w:rsidP="001822D8">
            <w:pPr>
              <w:pStyle w:val="NormalWeb"/>
              <w:spacing w:line="360" w:lineRule="auto"/>
              <w:jc w:val="both"/>
              <w:rPr>
                <w:rFonts w:ascii="Arial" w:hAnsi="Arial" w:cs="Arial"/>
                <w:b/>
                <w:bCs/>
              </w:rPr>
            </w:pPr>
            <w:r w:rsidRPr="001A11B1">
              <w:rPr>
                <w:rFonts w:ascii="Arial" w:hAnsi="Arial" w:cs="Arial"/>
              </w:rPr>
              <w:t>Alta</w:t>
            </w:r>
          </w:p>
        </w:tc>
      </w:tr>
      <w:tr w:rsidR="00044EAF" w14:paraId="3F87FBC3" w14:textId="77777777" w:rsidTr="001822D8">
        <w:tc>
          <w:tcPr>
            <w:tcW w:w="705" w:type="pct"/>
            <w:vAlign w:val="center"/>
          </w:tcPr>
          <w:p w14:paraId="2EA286E3"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RF2</w:t>
            </w:r>
          </w:p>
        </w:tc>
        <w:tc>
          <w:tcPr>
            <w:tcW w:w="1176" w:type="pct"/>
            <w:vAlign w:val="center"/>
          </w:tcPr>
          <w:p w14:paraId="2C1D8D48"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Gestión de contenido de lecciones</w:t>
            </w:r>
          </w:p>
        </w:tc>
        <w:tc>
          <w:tcPr>
            <w:tcW w:w="2217" w:type="pct"/>
            <w:vAlign w:val="center"/>
          </w:tcPr>
          <w:p w14:paraId="04C1BC55"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Crear, editar y eliminar tutoriales (p.ej. operadores booleanos, motores de búsqueda, CRAAP).</w:t>
            </w:r>
          </w:p>
        </w:tc>
        <w:tc>
          <w:tcPr>
            <w:tcW w:w="901" w:type="pct"/>
            <w:vAlign w:val="center"/>
          </w:tcPr>
          <w:p w14:paraId="1762ACB3"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Alta</w:t>
            </w:r>
          </w:p>
        </w:tc>
      </w:tr>
      <w:tr w:rsidR="00044EAF" w14:paraId="10D77CDB" w14:textId="77777777" w:rsidTr="001822D8">
        <w:tc>
          <w:tcPr>
            <w:tcW w:w="705" w:type="pct"/>
            <w:vAlign w:val="center"/>
          </w:tcPr>
          <w:p w14:paraId="5ED22C2C"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RF3</w:t>
            </w:r>
          </w:p>
        </w:tc>
        <w:tc>
          <w:tcPr>
            <w:tcW w:w="1176" w:type="pct"/>
            <w:vAlign w:val="center"/>
          </w:tcPr>
          <w:p w14:paraId="3FF58700"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Gestión de cuestionarios</w:t>
            </w:r>
          </w:p>
        </w:tc>
        <w:tc>
          <w:tcPr>
            <w:tcW w:w="2217" w:type="pct"/>
            <w:vAlign w:val="center"/>
          </w:tcPr>
          <w:p w14:paraId="4948DDDF"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Crear, modificar y eliminar cuestionarios basados en estrategias de búsqueda y evaluación de fuentes.</w:t>
            </w:r>
          </w:p>
        </w:tc>
        <w:tc>
          <w:tcPr>
            <w:tcW w:w="901" w:type="pct"/>
            <w:vAlign w:val="center"/>
          </w:tcPr>
          <w:p w14:paraId="0B7489CF"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Alta</w:t>
            </w:r>
          </w:p>
        </w:tc>
      </w:tr>
      <w:tr w:rsidR="00044EAF" w14:paraId="71577A31" w14:textId="77777777" w:rsidTr="001822D8">
        <w:tc>
          <w:tcPr>
            <w:tcW w:w="705" w:type="pct"/>
            <w:vAlign w:val="center"/>
          </w:tcPr>
          <w:p w14:paraId="35DD88F1"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RF4</w:t>
            </w:r>
          </w:p>
        </w:tc>
        <w:tc>
          <w:tcPr>
            <w:tcW w:w="1176" w:type="pct"/>
            <w:vAlign w:val="center"/>
          </w:tcPr>
          <w:p w14:paraId="0EDB65E9"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Selección de tipos de preguntas</w:t>
            </w:r>
          </w:p>
        </w:tc>
        <w:tc>
          <w:tcPr>
            <w:tcW w:w="2217" w:type="pct"/>
            <w:vAlign w:val="center"/>
          </w:tcPr>
          <w:p w14:paraId="11E165C0"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Definir tipos de pregunta (múltiple, verdadero/falso, arrastrar-y-soltar).</w:t>
            </w:r>
          </w:p>
        </w:tc>
        <w:tc>
          <w:tcPr>
            <w:tcW w:w="901" w:type="pct"/>
            <w:vAlign w:val="center"/>
          </w:tcPr>
          <w:p w14:paraId="0F0942E1"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Alta</w:t>
            </w:r>
          </w:p>
        </w:tc>
      </w:tr>
      <w:tr w:rsidR="00044EAF" w14:paraId="726CDB34" w14:textId="77777777" w:rsidTr="001822D8">
        <w:tc>
          <w:tcPr>
            <w:tcW w:w="705" w:type="pct"/>
            <w:vAlign w:val="center"/>
          </w:tcPr>
          <w:p w14:paraId="43F79C71"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RF5</w:t>
            </w:r>
          </w:p>
        </w:tc>
        <w:tc>
          <w:tcPr>
            <w:tcW w:w="1176" w:type="pct"/>
            <w:vAlign w:val="center"/>
          </w:tcPr>
          <w:p w14:paraId="0D397199"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Realización de cuestionarios</w:t>
            </w:r>
          </w:p>
        </w:tc>
        <w:tc>
          <w:tcPr>
            <w:tcW w:w="2217" w:type="pct"/>
            <w:vAlign w:val="center"/>
          </w:tcPr>
          <w:p w14:paraId="6FC7A630"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El estudiante accede y completa evaluaciones activas.</w:t>
            </w:r>
          </w:p>
        </w:tc>
        <w:tc>
          <w:tcPr>
            <w:tcW w:w="901" w:type="pct"/>
            <w:vAlign w:val="center"/>
          </w:tcPr>
          <w:p w14:paraId="593F74B3"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Alta</w:t>
            </w:r>
          </w:p>
        </w:tc>
      </w:tr>
      <w:tr w:rsidR="00044EAF" w14:paraId="11806BB2" w14:textId="77777777" w:rsidTr="001822D8">
        <w:tc>
          <w:tcPr>
            <w:tcW w:w="705" w:type="pct"/>
            <w:vAlign w:val="center"/>
          </w:tcPr>
          <w:p w14:paraId="55225479"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lastRenderedPageBreak/>
              <w:t>RF6</w:t>
            </w:r>
          </w:p>
        </w:tc>
        <w:tc>
          <w:tcPr>
            <w:tcW w:w="1176" w:type="pct"/>
            <w:vAlign w:val="center"/>
          </w:tcPr>
          <w:p w14:paraId="210F8618"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Generación de informes de CI</w:t>
            </w:r>
          </w:p>
        </w:tc>
        <w:tc>
          <w:tcPr>
            <w:tcW w:w="2217" w:type="pct"/>
            <w:vAlign w:val="center"/>
          </w:tcPr>
          <w:p w14:paraId="6B97FBEA"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Se genera un reporte tras cada evaluación indicando niveles de dominio.</w:t>
            </w:r>
          </w:p>
        </w:tc>
        <w:tc>
          <w:tcPr>
            <w:tcW w:w="901" w:type="pct"/>
            <w:vAlign w:val="center"/>
          </w:tcPr>
          <w:p w14:paraId="40A83EDD"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Alta</w:t>
            </w:r>
          </w:p>
        </w:tc>
      </w:tr>
      <w:tr w:rsidR="00044EAF" w14:paraId="356BEDA5" w14:textId="77777777" w:rsidTr="001822D8">
        <w:tc>
          <w:tcPr>
            <w:tcW w:w="705" w:type="pct"/>
            <w:vAlign w:val="center"/>
          </w:tcPr>
          <w:p w14:paraId="06B0431D"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RF7</w:t>
            </w:r>
          </w:p>
        </w:tc>
        <w:tc>
          <w:tcPr>
            <w:tcW w:w="1176" w:type="pct"/>
            <w:vAlign w:val="center"/>
          </w:tcPr>
          <w:p w14:paraId="330B72E6"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Acceso a recursos de aprendizaje</w:t>
            </w:r>
          </w:p>
        </w:tc>
        <w:tc>
          <w:tcPr>
            <w:tcW w:w="2217" w:type="pct"/>
            <w:vAlign w:val="center"/>
          </w:tcPr>
          <w:p w14:paraId="5943A058"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El estudiante puede consultar materiales de apoyo didáctico.</w:t>
            </w:r>
          </w:p>
        </w:tc>
        <w:tc>
          <w:tcPr>
            <w:tcW w:w="901" w:type="pct"/>
            <w:vAlign w:val="center"/>
          </w:tcPr>
          <w:p w14:paraId="126B320E"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Media</w:t>
            </w:r>
          </w:p>
        </w:tc>
      </w:tr>
      <w:tr w:rsidR="00044EAF" w14:paraId="19BABE53" w14:textId="77777777" w:rsidTr="001822D8">
        <w:tc>
          <w:tcPr>
            <w:tcW w:w="705" w:type="pct"/>
            <w:vAlign w:val="center"/>
          </w:tcPr>
          <w:p w14:paraId="0888B361"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RF8</w:t>
            </w:r>
          </w:p>
        </w:tc>
        <w:tc>
          <w:tcPr>
            <w:tcW w:w="1176" w:type="pct"/>
            <w:vAlign w:val="center"/>
          </w:tcPr>
          <w:p w14:paraId="7F563AF2"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Guardado de progreso</w:t>
            </w:r>
          </w:p>
        </w:tc>
        <w:tc>
          <w:tcPr>
            <w:tcW w:w="2217" w:type="pct"/>
            <w:vAlign w:val="center"/>
          </w:tcPr>
          <w:p w14:paraId="2A204449"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Registrar el avance parcial de cuestionarios para retomarlos luego.</w:t>
            </w:r>
          </w:p>
        </w:tc>
        <w:tc>
          <w:tcPr>
            <w:tcW w:w="901" w:type="pct"/>
            <w:vAlign w:val="center"/>
          </w:tcPr>
          <w:p w14:paraId="32E86D6D"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Alta</w:t>
            </w:r>
          </w:p>
        </w:tc>
      </w:tr>
      <w:tr w:rsidR="00044EAF" w14:paraId="58AC7C52" w14:textId="77777777" w:rsidTr="001822D8">
        <w:tc>
          <w:tcPr>
            <w:tcW w:w="705" w:type="pct"/>
            <w:vAlign w:val="center"/>
          </w:tcPr>
          <w:p w14:paraId="2C2433D2"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RF9</w:t>
            </w:r>
          </w:p>
        </w:tc>
        <w:tc>
          <w:tcPr>
            <w:tcW w:w="1176" w:type="pct"/>
            <w:vAlign w:val="center"/>
          </w:tcPr>
          <w:p w14:paraId="03E4C593"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Acceso al historial de resultados</w:t>
            </w:r>
          </w:p>
        </w:tc>
        <w:tc>
          <w:tcPr>
            <w:tcW w:w="2217" w:type="pct"/>
            <w:vAlign w:val="center"/>
          </w:tcPr>
          <w:p w14:paraId="7A7C5A69"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El estudiante revisa reportes anteriores de evaluaciones.</w:t>
            </w:r>
          </w:p>
        </w:tc>
        <w:tc>
          <w:tcPr>
            <w:tcW w:w="901" w:type="pct"/>
            <w:vAlign w:val="center"/>
          </w:tcPr>
          <w:p w14:paraId="0FA56F53"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Media</w:t>
            </w:r>
          </w:p>
        </w:tc>
      </w:tr>
    </w:tbl>
    <w:p w14:paraId="6C2A4654" w14:textId="77777777" w:rsidR="00044EAF" w:rsidRPr="001A11B1" w:rsidRDefault="00044EAF" w:rsidP="00044EAF">
      <w:pPr>
        <w:pStyle w:val="NormalWeb"/>
        <w:spacing w:line="360" w:lineRule="auto"/>
        <w:jc w:val="both"/>
        <w:rPr>
          <w:rFonts w:ascii="Arial" w:hAnsi="Arial" w:cs="Arial"/>
        </w:rPr>
      </w:pPr>
    </w:p>
    <w:p w14:paraId="2CD8FDFA" w14:textId="77777777" w:rsidR="00044EAF" w:rsidRPr="001A11B1" w:rsidRDefault="00044EAF" w:rsidP="00044EAF">
      <w:pPr>
        <w:pStyle w:val="Ttulo3"/>
        <w:spacing w:line="360" w:lineRule="auto"/>
        <w:jc w:val="both"/>
        <w:rPr>
          <w:rFonts w:ascii="Arial" w:hAnsi="Arial" w:cs="Arial"/>
        </w:rPr>
      </w:pPr>
      <w:r w:rsidRPr="001A11B1">
        <w:rPr>
          <w:rFonts w:ascii="Arial" w:hAnsi="Arial" w:cs="Arial"/>
        </w:rPr>
        <w:t>2.3.2 Requisitos No Funcionales (RNF)</w:t>
      </w:r>
    </w:p>
    <w:p w14:paraId="1B94243B" w14:textId="77777777" w:rsidR="00044EAF" w:rsidRDefault="00044EAF" w:rsidP="00044EAF">
      <w:pPr>
        <w:pStyle w:val="NormalWeb"/>
        <w:spacing w:line="360" w:lineRule="auto"/>
        <w:jc w:val="both"/>
        <w:rPr>
          <w:rFonts w:ascii="Arial" w:hAnsi="Arial" w:cs="Arial"/>
        </w:rPr>
      </w:pPr>
      <w:r w:rsidRPr="001A11B1">
        <w:rPr>
          <w:rFonts w:ascii="Arial" w:hAnsi="Arial" w:cs="Arial"/>
        </w:rPr>
        <w:t>Los RNF definen las características de calidad de</w:t>
      </w:r>
      <w:r>
        <w:rPr>
          <w:rFonts w:ascii="Arial" w:hAnsi="Arial" w:cs="Arial"/>
        </w:rPr>
        <w:t xml:space="preserve"> la plataforma web</w:t>
      </w:r>
      <w:r w:rsidRPr="001A11B1">
        <w:rPr>
          <w:rFonts w:ascii="Arial" w:hAnsi="Arial" w:cs="Arial"/>
        </w:rPr>
        <w:t>, las normas y restricciones que deben cumplirse. Destacan aspectos como:</w:t>
      </w:r>
    </w:p>
    <w:tbl>
      <w:tblPr>
        <w:tblStyle w:val="Tablaconcuadrcula"/>
        <w:tblW w:w="5000" w:type="pct"/>
        <w:tblLook w:val="04A0" w:firstRow="1" w:lastRow="0" w:firstColumn="1" w:lastColumn="0" w:noHBand="0" w:noVBand="1"/>
      </w:tblPr>
      <w:tblGrid>
        <w:gridCol w:w="2832"/>
        <w:gridCol w:w="2832"/>
        <w:gridCol w:w="2830"/>
      </w:tblGrid>
      <w:tr w:rsidR="00044EAF" w14:paraId="4179C523" w14:textId="77777777" w:rsidTr="001822D8">
        <w:tc>
          <w:tcPr>
            <w:tcW w:w="1667" w:type="pct"/>
            <w:vAlign w:val="center"/>
          </w:tcPr>
          <w:p w14:paraId="1D3EBF0E" w14:textId="77777777" w:rsidR="00044EAF" w:rsidRDefault="00044EAF" w:rsidP="001822D8">
            <w:pPr>
              <w:pStyle w:val="NormalWeb"/>
              <w:spacing w:line="360" w:lineRule="auto"/>
              <w:jc w:val="both"/>
              <w:rPr>
                <w:rFonts w:ascii="Arial" w:hAnsi="Arial" w:cs="Arial"/>
              </w:rPr>
            </w:pPr>
            <w:r w:rsidRPr="001A11B1">
              <w:rPr>
                <w:rFonts w:ascii="Arial" w:hAnsi="Arial" w:cs="Arial"/>
                <w:b/>
                <w:bCs/>
              </w:rPr>
              <w:t>No.</w:t>
            </w:r>
          </w:p>
        </w:tc>
        <w:tc>
          <w:tcPr>
            <w:tcW w:w="1667" w:type="pct"/>
            <w:vAlign w:val="center"/>
          </w:tcPr>
          <w:p w14:paraId="0B344AD7" w14:textId="77777777" w:rsidR="00044EAF" w:rsidRDefault="00044EAF" w:rsidP="001822D8">
            <w:pPr>
              <w:pStyle w:val="NormalWeb"/>
              <w:spacing w:line="360" w:lineRule="auto"/>
              <w:jc w:val="both"/>
              <w:rPr>
                <w:rFonts w:ascii="Arial" w:hAnsi="Arial" w:cs="Arial"/>
              </w:rPr>
            </w:pPr>
            <w:r w:rsidRPr="001A11B1">
              <w:rPr>
                <w:rFonts w:ascii="Arial" w:hAnsi="Arial" w:cs="Arial"/>
                <w:b/>
                <w:bCs/>
              </w:rPr>
              <w:t>Requisito No Funcional</w:t>
            </w:r>
          </w:p>
        </w:tc>
        <w:tc>
          <w:tcPr>
            <w:tcW w:w="1666" w:type="pct"/>
            <w:vAlign w:val="center"/>
          </w:tcPr>
          <w:p w14:paraId="7027C9E8" w14:textId="77777777" w:rsidR="00044EAF" w:rsidRDefault="00044EAF" w:rsidP="001822D8">
            <w:pPr>
              <w:pStyle w:val="NormalWeb"/>
              <w:spacing w:line="360" w:lineRule="auto"/>
              <w:jc w:val="both"/>
              <w:rPr>
                <w:rFonts w:ascii="Arial" w:hAnsi="Arial" w:cs="Arial"/>
              </w:rPr>
            </w:pPr>
            <w:r w:rsidRPr="001A11B1">
              <w:rPr>
                <w:rFonts w:ascii="Arial" w:hAnsi="Arial" w:cs="Arial"/>
                <w:b/>
                <w:bCs/>
              </w:rPr>
              <w:t>Descripción</w:t>
            </w:r>
          </w:p>
        </w:tc>
      </w:tr>
      <w:tr w:rsidR="00044EAF" w14:paraId="252E35CF" w14:textId="77777777" w:rsidTr="001822D8">
        <w:tc>
          <w:tcPr>
            <w:tcW w:w="1667" w:type="pct"/>
            <w:vAlign w:val="center"/>
          </w:tcPr>
          <w:p w14:paraId="778CB34B" w14:textId="77777777" w:rsidR="00044EAF" w:rsidRPr="001A11B1" w:rsidRDefault="00044EAF" w:rsidP="001822D8">
            <w:pPr>
              <w:pStyle w:val="NormalWeb"/>
              <w:spacing w:line="360" w:lineRule="auto"/>
              <w:jc w:val="both"/>
              <w:rPr>
                <w:rFonts w:ascii="Arial" w:hAnsi="Arial" w:cs="Arial"/>
                <w:b/>
                <w:bCs/>
              </w:rPr>
            </w:pPr>
            <w:r w:rsidRPr="001A11B1">
              <w:rPr>
                <w:rFonts w:ascii="Arial" w:hAnsi="Arial" w:cs="Arial"/>
              </w:rPr>
              <w:t>RNF1</w:t>
            </w:r>
          </w:p>
        </w:tc>
        <w:tc>
          <w:tcPr>
            <w:tcW w:w="1667" w:type="pct"/>
            <w:vAlign w:val="center"/>
          </w:tcPr>
          <w:p w14:paraId="6BC72D71" w14:textId="77777777" w:rsidR="00044EAF" w:rsidRPr="001A11B1" w:rsidRDefault="00044EAF" w:rsidP="001822D8">
            <w:pPr>
              <w:pStyle w:val="NormalWeb"/>
              <w:spacing w:line="360" w:lineRule="auto"/>
              <w:jc w:val="both"/>
              <w:rPr>
                <w:rFonts w:ascii="Arial" w:hAnsi="Arial" w:cs="Arial"/>
                <w:b/>
                <w:bCs/>
              </w:rPr>
            </w:pPr>
            <w:r w:rsidRPr="001A11B1">
              <w:rPr>
                <w:rFonts w:ascii="Arial" w:hAnsi="Arial" w:cs="Arial"/>
              </w:rPr>
              <w:t>Usabilidad</w:t>
            </w:r>
          </w:p>
        </w:tc>
        <w:tc>
          <w:tcPr>
            <w:tcW w:w="1666" w:type="pct"/>
            <w:vAlign w:val="center"/>
          </w:tcPr>
          <w:p w14:paraId="53274927" w14:textId="77777777" w:rsidR="00044EAF" w:rsidRPr="001A11B1" w:rsidRDefault="00044EAF" w:rsidP="001822D8">
            <w:pPr>
              <w:pStyle w:val="NormalWeb"/>
              <w:spacing w:line="360" w:lineRule="auto"/>
              <w:jc w:val="both"/>
              <w:rPr>
                <w:rFonts w:ascii="Arial" w:hAnsi="Arial" w:cs="Arial"/>
                <w:b/>
                <w:bCs/>
              </w:rPr>
            </w:pPr>
            <w:r w:rsidRPr="001A11B1">
              <w:rPr>
                <w:rFonts w:ascii="Arial" w:hAnsi="Arial" w:cs="Arial"/>
              </w:rPr>
              <w:t>Interfaz intuitiva y navegación clara.</w:t>
            </w:r>
          </w:p>
        </w:tc>
      </w:tr>
      <w:tr w:rsidR="00044EAF" w14:paraId="3A666F4C" w14:textId="77777777" w:rsidTr="001822D8">
        <w:tc>
          <w:tcPr>
            <w:tcW w:w="1667" w:type="pct"/>
            <w:vAlign w:val="center"/>
          </w:tcPr>
          <w:p w14:paraId="78D31B77"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RNF2</w:t>
            </w:r>
          </w:p>
        </w:tc>
        <w:tc>
          <w:tcPr>
            <w:tcW w:w="1667" w:type="pct"/>
            <w:vAlign w:val="center"/>
          </w:tcPr>
          <w:p w14:paraId="55D19931"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Accesibilidad</w:t>
            </w:r>
          </w:p>
        </w:tc>
        <w:tc>
          <w:tcPr>
            <w:tcW w:w="1666" w:type="pct"/>
            <w:vAlign w:val="center"/>
          </w:tcPr>
          <w:p w14:paraId="64EEDB78"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Contenido conforme a normas WCAG 2.1 para usuarios con discapacidad.</w:t>
            </w:r>
          </w:p>
        </w:tc>
      </w:tr>
      <w:tr w:rsidR="00044EAF" w14:paraId="6ECEF2D2" w14:textId="77777777" w:rsidTr="001822D8">
        <w:tc>
          <w:tcPr>
            <w:tcW w:w="1667" w:type="pct"/>
            <w:vAlign w:val="center"/>
          </w:tcPr>
          <w:p w14:paraId="06C8953F"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RNF3</w:t>
            </w:r>
          </w:p>
        </w:tc>
        <w:tc>
          <w:tcPr>
            <w:tcW w:w="1667" w:type="pct"/>
            <w:vAlign w:val="center"/>
          </w:tcPr>
          <w:p w14:paraId="5812552C"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Interoperabilidad (SCORM/IMS QTI)</w:t>
            </w:r>
          </w:p>
        </w:tc>
        <w:tc>
          <w:tcPr>
            <w:tcW w:w="1666" w:type="pct"/>
            <w:vAlign w:val="center"/>
          </w:tcPr>
          <w:p w14:paraId="525A572B"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Permite importar/exportar contenidos (cursos, cuestionarios) en formatos estándar.</w:t>
            </w:r>
          </w:p>
        </w:tc>
      </w:tr>
      <w:tr w:rsidR="00044EAF" w14:paraId="23A928D0" w14:textId="77777777" w:rsidTr="001822D8">
        <w:tc>
          <w:tcPr>
            <w:tcW w:w="1667" w:type="pct"/>
            <w:vAlign w:val="center"/>
          </w:tcPr>
          <w:p w14:paraId="14465934"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lastRenderedPageBreak/>
              <w:t>RNF4</w:t>
            </w:r>
          </w:p>
        </w:tc>
        <w:tc>
          <w:tcPr>
            <w:tcW w:w="1667" w:type="pct"/>
            <w:vAlign w:val="center"/>
          </w:tcPr>
          <w:p w14:paraId="69D8DD8E"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Interoperabilidad (OAI-PMH/Z39.50)</w:t>
            </w:r>
          </w:p>
        </w:tc>
        <w:tc>
          <w:tcPr>
            <w:tcW w:w="1666" w:type="pct"/>
            <w:vAlign w:val="center"/>
          </w:tcPr>
          <w:p w14:paraId="3FB87D3B"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Conectividad a repositorios científicos por protocolos OAI-PMH y Z39.50.</w:t>
            </w:r>
          </w:p>
        </w:tc>
      </w:tr>
      <w:tr w:rsidR="00044EAF" w14:paraId="4898216E" w14:textId="77777777" w:rsidTr="001822D8">
        <w:tc>
          <w:tcPr>
            <w:tcW w:w="1667" w:type="pct"/>
            <w:vAlign w:val="center"/>
          </w:tcPr>
          <w:p w14:paraId="2B8F6804"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RNF5</w:t>
            </w:r>
          </w:p>
        </w:tc>
        <w:tc>
          <w:tcPr>
            <w:tcW w:w="1667" w:type="pct"/>
            <w:vAlign w:val="center"/>
          </w:tcPr>
          <w:p w14:paraId="37961AA0"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Seguridad</w:t>
            </w:r>
          </w:p>
        </w:tc>
        <w:tc>
          <w:tcPr>
            <w:tcW w:w="1666" w:type="pct"/>
            <w:vAlign w:val="center"/>
          </w:tcPr>
          <w:p w14:paraId="1488364F"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Protección de datos, autenticación robusta, cifrado de comunicaciones.</w:t>
            </w:r>
          </w:p>
        </w:tc>
      </w:tr>
      <w:tr w:rsidR="00044EAF" w14:paraId="1C4B7F3B" w14:textId="77777777" w:rsidTr="001822D8">
        <w:tc>
          <w:tcPr>
            <w:tcW w:w="1667" w:type="pct"/>
            <w:vAlign w:val="center"/>
          </w:tcPr>
          <w:p w14:paraId="0F4763AA"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RNF6</w:t>
            </w:r>
          </w:p>
        </w:tc>
        <w:tc>
          <w:tcPr>
            <w:tcW w:w="1667" w:type="pct"/>
            <w:vAlign w:val="center"/>
          </w:tcPr>
          <w:p w14:paraId="40C7170C"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Rendimiento</w:t>
            </w:r>
          </w:p>
        </w:tc>
        <w:tc>
          <w:tcPr>
            <w:tcW w:w="1666" w:type="pct"/>
            <w:vAlign w:val="center"/>
          </w:tcPr>
          <w:p w14:paraId="30CBFA3B"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Respuesta ágil del sistema incluso con múltiples usuarios concurrentes.</w:t>
            </w:r>
          </w:p>
        </w:tc>
      </w:tr>
      <w:tr w:rsidR="00044EAF" w14:paraId="519E36EB" w14:textId="77777777" w:rsidTr="001822D8">
        <w:tc>
          <w:tcPr>
            <w:tcW w:w="1667" w:type="pct"/>
            <w:vAlign w:val="center"/>
          </w:tcPr>
          <w:p w14:paraId="175CAD17"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RNF7</w:t>
            </w:r>
          </w:p>
        </w:tc>
        <w:tc>
          <w:tcPr>
            <w:tcW w:w="1667" w:type="pct"/>
            <w:vAlign w:val="center"/>
          </w:tcPr>
          <w:p w14:paraId="5968F6BD" w14:textId="77777777" w:rsidR="00044EAF" w:rsidRPr="001A11B1" w:rsidRDefault="00044EAF" w:rsidP="001822D8">
            <w:pPr>
              <w:pStyle w:val="NormalWeb"/>
              <w:spacing w:line="360" w:lineRule="auto"/>
              <w:jc w:val="both"/>
              <w:rPr>
                <w:rFonts w:ascii="Arial" w:hAnsi="Arial" w:cs="Arial"/>
              </w:rPr>
            </w:pPr>
            <w:r w:rsidRPr="001A11B1">
              <w:rPr>
                <w:rStyle w:val="Textoennegrita"/>
                <w:rFonts w:ascii="Arial" w:hAnsi="Arial" w:cs="Arial"/>
              </w:rPr>
              <w:t>Escalabilidad</w:t>
            </w:r>
          </w:p>
        </w:tc>
        <w:tc>
          <w:tcPr>
            <w:tcW w:w="1666" w:type="pct"/>
            <w:vAlign w:val="center"/>
          </w:tcPr>
          <w:p w14:paraId="2ACE9105"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Capacidad de agregar nuevos módulos y acomodar crecimiento de usuarios sin afectar el servicio.</w:t>
            </w:r>
          </w:p>
        </w:tc>
      </w:tr>
      <w:tr w:rsidR="00044EAF" w14:paraId="6A08EA5D" w14:textId="77777777" w:rsidTr="001822D8">
        <w:tc>
          <w:tcPr>
            <w:tcW w:w="1667" w:type="pct"/>
            <w:vAlign w:val="center"/>
          </w:tcPr>
          <w:p w14:paraId="3DADC7DD"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RNF8</w:t>
            </w:r>
          </w:p>
        </w:tc>
        <w:tc>
          <w:tcPr>
            <w:tcW w:w="1667" w:type="pct"/>
            <w:vAlign w:val="center"/>
          </w:tcPr>
          <w:p w14:paraId="4ED931BE" w14:textId="77777777" w:rsidR="00044EAF" w:rsidRPr="001A11B1" w:rsidRDefault="00044EAF" w:rsidP="001822D8">
            <w:pPr>
              <w:pStyle w:val="NormalWeb"/>
              <w:spacing w:line="360" w:lineRule="auto"/>
              <w:jc w:val="both"/>
              <w:rPr>
                <w:rStyle w:val="Textoennegrita"/>
                <w:rFonts w:ascii="Arial" w:hAnsi="Arial" w:cs="Arial"/>
              </w:rPr>
            </w:pPr>
            <w:r w:rsidRPr="001A11B1">
              <w:rPr>
                <w:rFonts w:ascii="Arial" w:hAnsi="Arial" w:cs="Arial"/>
              </w:rPr>
              <w:t>Mantenibilidad</w:t>
            </w:r>
          </w:p>
        </w:tc>
        <w:tc>
          <w:tcPr>
            <w:tcW w:w="1666" w:type="pct"/>
            <w:vAlign w:val="center"/>
          </w:tcPr>
          <w:p w14:paraId="7D56124C" w14:textId="77777777" w:rsidR="00044EAF" w:rsidRPr="001A11B1" w:rsidRDefault="00044EAF" w:rsidP="001822D8">
            <w:pPr>
              <w:pStyle w:val="NormalWeb"/>
              <w:spacing w:line="360" w:lineRule="auto"/>
              <w:jc w:val="both"/>
              <w:rPr>
                <w:rFonts w:ascii="Arial" w:hAnsi="Arial" w:cs="Arial"/>
              </w:rPr>
            </w:pPr>
            <w:r w:rsidRPr="001A11B1">
              <w:rPr>
                <w:rFonts w:ascii="Arial" w:hAnsi="Arial" w:cs="Arial"/>
              </w:rPr>
              <w:t>Arquitectura modular, código limpio y documentado para facilitar su evolución.</w:t>
            </w:r>
          </w:p>
        </w:tc>
      </w:tr>
    </w:tbl>
    <w:p w14:paraId="7313DC41" w14:textId="77777777" w:rsidR="00044EAF" w:rsidRPr="001A11B1" w:rsidRDefault="00044EAF" w:rsidP="00044EAF">
      <w:pPr>
        <w:pStyle w:val="NormalWeb"/>
        <w:spacing w:line="360" w:lineRule="auto"/>
        <w:jc w:val="both"/>
        <w:rPr>
          <w:rFonts w:ascii="Arial" w:hAnsi="Arial" w:cs="Arial"/>
        </w:rPr>
      </w:pPr>
    </w:p>
    <w:p w14:paraId="5BF5AE16" w14:textId="77777777" w:rsidR="00044EAF" w:rsidRDefault="00044EAF" w:rsidP="00044EAF">
      <w:pPr>
        <w:pStyle w:val="NormalWeb"/>
        <w:spacing w:line="360" w:lineRule="auto"/>
        <w:jc w:val="both"/>
        <w:rPr>
          <w:rFonts w:ascii="Arial" w:hAnsi="Arial" w:cs="Arial"/>
        </w:rPr>
      </w:pPr>
      <w:r w:rsidRPr="001A11B1">
        <w:rPr>
          <w:rStyle w:val="Textoennegrita"/>
          <w:rFonts w:ascii="Arial" w:hAnsi="Arial" w:cs="Arial"/>
        </w:rPr>
        <w:t>Conclusión parcial 2.3:</w:t>
      </w:r>
      <w:r w:rsidRPr="001A11B1">
        <w:rPr>
          <w:rFonts w:ascii="Arial" w:hAnsi="Arial" w:cs="Arial"/>
        </w:rPr>
        <w:t xml:space="preserve"> Los RF y RNF definen un conjunto completo de metas para </w:t>
      </w:r>
      <w:r>
        <w:rPr>
          <w:rFonts w:ascii="Arial" w:hAnsi="Arial" w:cs="Arial"/>
        </w:rPr>
        <w:t>la plataforma web</w:t>
      </w:r>
      <w:r w:rsidRPr="001A11B1">
        <w:rPr>
          <w:rFonts w:ascii="Arial" w:hAnsi="Arial" w:cs="Arial"/>
        </w:rPr>
        <w:t>. Los primeros aseguran las funcionalidades clave (login, contenidos, evaluación, informes), y los segundos establecen cómo el sistema debe ser (accesible, seguro, interoperable, escalable)</w:t>
      </w:r>
      <w:hyperlink r:id="rId16" w:anchor=":~:text=Los%20requerimientos%20no%20funcionales%20,y%20propiedades%20generales%20del%20sistema" w:tgtFrame="_blank" w:history="1">
        <w:r w:rsidRPr="001A11B1">
          <w:rPr>
            <w:rStyle w:val="max-w-15ch"/>
            <w:rFonts w:ascii="Arial" w:hAnsi="Arial" w:cs="Arial"/>
            <w:color w:val="0000FF"/>
            <w:u w:val="single"/>
          </w:rPr>
          <w:t>mentorestech.com</w:t>
        </w:r>
      </w:hyperlink>
      <w:hyperlink r:id="rId17" w:anchor=":~:text=1,dif%C3%ADcil%20de%20mantener%2C%20no%20servir%C3%A1" w:tgtFrame="_blank" w:history="1">
        <w:r w:rsidRPr="001A11B1">
          <w:rPr>
            <w:rStyle w:val="max-w-15ch"/>
            <w:rFonts w:ascii="Arial" w:hAnsi="Arial" w:cs="Arial"/>
            <w:color w:val="0000FF"/>
            <w:u w:val="single"/>
          </w:rPr>
          <w:t>mentorestech.com</w:t>
        </w:r>
      </w:hyperlink>
      <w:r w:rsidRPr="001A11B1">
        <w:rPr>
          <w:rFonts w:ascii="Arial" w:hAnsi="Arial" w:cs="Arial"/>
        </w:rPr>
        <w:t xml:space="preserve">. En particular, RNF como la </w:t>
      </w:r>
      <w:r w:rsidRPr="001A11B1">
        <w:rPr>
          <w:rStyle w:val="Textoennegrita"/>
          <w:rFonts w:ascii="Arial" w:hAnsi="Arial" w:cs="Arial"/>
        </w:rPr>
        <w:t>escalabilidad</w:t>
      </w:r>
      <w:r w:rsidRPr="001A11B1">
        <w:rPr>
          <w:rFonts w:ascii="Arial" w:hAnsi="Arial" w:cs="Arial"/>
        </w:rPr>
        <w:t xml:space="preserve"> y la interoperabilidad regulan decisiones arquitectónicas críticas, garantizando que</w:t>
      </w:r>
      <w:r>
        <w:rPr>
          <w:rFonts w:ascii="Arial" w:hAnsi="Arial" w:cs="Arial"/>
        </w:rPr>
        <w:t xml:space="preserve"> la plataforma web </w:t>
      </w:r>
      <w:r w:rsidRPr="001A11B1">
        <w:rPr>
          <w:rFonts w:ascii="Arial" w:hAnsi="Arial" w:cs="Arial"/>
        </w:rPr>
        <w:t>soporte nuevos usuarios y conecte con servicios externos</w:t>
      </w:r>
      <w:hyperlink r:id="rId18" w:anchor=":~:text=1,dif%C3%ADcil%20de%20mantener%2C%20no%20servir%C3%A1" w:tgtFrame="_blank" w:history="1">
        <w:r w:rsidRPr="001A11B1">
          <w:rPr>
            <w:rStyle w:val="max-w-15ch"/>
            <w:rFonts w:ascii="Arial" w:hAnsi="Arial" w:cs="Arial"/>
            <w:color w:val="0000FF"/>
            <w:u w:val="single"/>
          </w:rPr>
          <w:t>mentorestech.com</w:t>
        </w:r>
      </w:hyperlink>
      <w:hyperlink r:id="rId19" w:anchor=":~:text=,en%20formatos%20est%C3%A1ndar%20como%20SCORM" w:tgtFrame="_blank" w:history="1">
        <w:r w:rsidRPr="001A11B1">
          <w:rPr>
            <w:rStyle w:val="max-w-15ch"/>
            <w:rFonts w:ascii="Arial" w:hAnsi="Arial" w:cs="Arial"/>
            <w:color w:val="0000FF"/>
            <w:u w:val="single"/>
          </w:rPr>
          <w:t>es.wikipedia.org</w:t>
        </w:r>
      </w:hyperlink>
      <w:r w:rsidRPr="001A11B1">
        <w:rPr>
          <w:rFonts w:ascii="Arial" w:hAnsi="Arial" w:cs="Arial"/>
        </w:rPr>
        <w:t>.</w:t>
      </w:r>
    </w:p>
    <w:p w14:paraId="7B246139" w14:textId="77777777" w:rsidR="00044EAF" w:rsidRDefault="00044EAF" w:rsidP="00044EAF">
      <w:pPr>
        <w:pStyle w:val="NormalWeb"/>
        <w:spacing w:line="360" w:lineRule="auto"/>
        <w:jc w:val="both"/>
        <w:rPr>
          <w:rFonts w:ascii="Arial" w:hAnsi="Arial" w:cs="Arial"/>
        </w:rPr>
      </w:pPr>
    </w:p>
    <w:p w14:paraId="3DB2C2BD" w14:textId="77777777" w:rsidR="00044EAF" w:rsidRPr="001A11B1" w:rsidRDefault="00044EAF" w:rsidP="00044EAF">
      <w:pPr>
        <w:pStyle w:val="NormalWeb"/>
        <w:spacing w:line="360" w:lineRule="auto"/>
        <w:jc w:val="both"/>
        <w:rPr>
          <w:rFonts w:ascii="Arial" w:hAnsi="Arial" w:cs="Arial"/>
        </w:rPr>
      </w:pPr>
    </w:p>
    <w:p w14:paraId="0DE5B065" w14:textId="77777777" w:rsidR="00044EAF" w:rsidRPr="001A11B1" w:rsidRDefault="00044EAF" w:rsidP="00044EAF">
      <w:pPr>
        <w:pStyle w:val="Ttulo2"/>
        <w:spacing w:line="360" w:lineRule="auto"/>
        <w:jc w:val="both"/>
        <w:rPr>
          <w:rFonts w:ascii="Arial" w:hAnsi="Arial" w:cs="Arial"/>
          <w:sz w:val="24"/>
          <w:szCs w:val="24"/>
        </w:rPr>
      </w:pPr>
      <w:r w:rsidRPr="001A11B1">
        <w:rPr>
          <w:rFonts w:ascii="Arial" w:hAnsi="Arial" w:cs="Arial"/>
          <w:sz w:val="24"/>
          <w:szCs w:val="24"/>
        </w:rPr>
        <w:t>2.4 Modelo de Dominio</w:t>
      </w:r>
    </w:p>
    <w:p w14:paraId="3FACBD1A" w14:textId="77777777" w:rsidR="00044EAF" w:rsidRDefault="00044EAF" w:rsidP="00044EAF">
      <w:pPr>
        <w:pStyle w:val="NormalWeb"/>
        <w:spacing w:line="360" w:lineRule="auto"/>
        <w:jc w:val="both"/>
        <w:rPr>
          <w:rStyle w:val="ms-1"/>
          <w:rFonts w:ascii="Arial" w:hAnsi="Arial" w:cs="Arial"/>
        </w:rPr>
      </w:pPr>
      <w:r w:rsidRPr="001A11B1">
        <w:rPr>
          <w:rStyle w:val="Textoennegrita"/>
          <w:rFonts w:ascii="Arial" w:hAnsi="Arial" w:cs="Arial"/>
        </w:rPr>
        <w:t>Introducción 2.4:</w:t>
      </w:r>
      <w:r w:rsidRPr="001A11B1">
        <w:rPr>
          <w:rFonts w:ascii="Arial" w:hAnsi="Arial" w:cs="Arial"/>
        </w:rPr>
        <w:t xml:space="preserve"> El Modelo de Dominio es un artefacto conceptual estático que representa las entidades fundamentales del</w:t>
      </w:r>
      <w:r>
        <w:rPr>
          <w:rFonts w:ascii="Arial" w:hAnsi="Arial" w:cs="Arial"/>
        </w:rPr>
        <w:t xml:space="preserve"> sitio web </w:t>
      </w:r>
      <w:r w:rsidRPr="001A11B1">
        <w:rPr>
          <w:rFonts w:ascii="Arial" w:hAnsi="Arial" w:cs="Arial"/>
        </w:rPr>
        <w:t>y sus relaciones. Un modelo de dominio es “una representación visual estructurada de conceptos interconectados u objetos del mundo real que incorpora vocabulario, comportamientos y relaciones de todas sus entidades”</w:t>
      </w:r>
      <w:hyperlink r:id="rId20" w:anchor=":~:text=Un%20modelo%20de%20dominio%20es,3" w:tgtFrame="_blank" w:history="1">
        <w:r w:rsidRPr="001A11B1">
          <w:rPr>
            <w:rStyle w:val="max-w-15ch"/>
            <w:rFonts w:ascii="Arial" w:hAnsi="Arial" w:cs="Arial"/>
            <w:color w:val="0000FF"/>
            <w:u w:val="single"/>
          </w:rPr>
          <w:t>thoughtworks.com</w:t>
        </w:r>
      </w:hyperlink>
    </w:p>
    <w:p w14:paraId="60DF60F1" w14:textId="77777777" w:rsidR="00044EAF" w:rsidRDefault="00044EAF" w:rsidP="00044EAF">
      <w:pPr>
        <w:pStyle w:val="NormalWeb"/>
        <w:spacing w:line="360" w:lineRule="auto"/>
        <w:jc w:val="both"/>
        <w:rPr>
          <w:rStyle w:val="ms-1"/>
          <w:rFonts w:ascii="Arial" w:hAnsi="Arial" w:cs="Arial"/>
        </w:rPr>
      </w:pPr>
      <w:r>
        <w:rPr>
          <w:rFonts w:ascii="Arial" w:hAnsi="Arial" w:cs="Arial"/>
          <w:noProof/>
        </w:rPr>
        <w:drawing>
          <wp:inline distT="0" distB="0" distL="0" distR="0" wp14:anchorId="5B9D3ED3" wp14:editId="3A8015DF">
            <wp:extent cx="5398770" cy="3522345"/>
            <wp:effectExtent l="0" t="0" r="0" b="190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98770" cy="3522345"/>
                    </a:xfrm>
                    <a:prstGeom prst="rect">
                      <a:avLst/>
                    </a:prstGeom>
                    <a:noFill/>
                    <a:ln>
                      <a:noFill/>
                    </a:ln>
                  </pic:spPr>
                </pic:pic>
              </a:graphicData>
            </a:graphic>
          </wp:inline>
        </w:drawing>
      </w:r>
      <w:r>
        <w:rPr>
          <w:rStyle w:val="ms-1"/>
          <w:rFonts w:ascii="Arial" w:hAnsi="Arial" w:cs="Arial"/>
          <w:noProof/>
        </w:rPr>
        <w:drawing>
          <wp:inline distT="0" distB="0" distL="0" distR="0" wp14:anchorId="5ED3D118" wp14:editId="7F0971B0">
            <wp:extent cx="5391150" cy="92138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91150" cy="921385"/>
                    </a:xfrm>
                    <a:prstGeom prst="rect">
                      <a:avLst/>
                    </a:prstGeom>
                    <a:noFill/>
                    <a:ln>
                      <a:noFill/>
                    </a:ln>
                  </pic:spPr>
                </pic:pic>
              </a:graphicData>
            </a:graphic>
          </wp:inline>
        </w:drawing>
      </w:r>
    </w:p>
    <w:p w14:paraId="7496D6DD" w14:textId="77777777" w:rsidR="00044EAF" w:rsidRPr="001A11B1" w:rsidRDefault="00044EAF" w:rsidP="00044EAF">
      <w:pPr>
        <w:pStyle w:val="NormalWeb"/>
        <w:spacing w:line="360" w:lineRule="auto"/>
        <w:jc w:val="both"/>
        <w:rPr>
          <w:rFonts w:ascii="Arial" w:hAnsi="Arial" w:cs="Arial"/>
        </w:rPr>
      </w:pPr>
      <w:r w:rsidRPr="001A11B1">
        <w:rPr>
          <w:rStyle w:val="nfasis"/>
          <w:rFonts w:ascii="Arial" w:hAnsi="Arial" w:cs="Arial"/>
        </w:rPr>
        <w:t xml:space="preserve">Figura: Notación básica de </w:t>
      </w:r>
      <w:r w:rsidRPr="001A11B1">
        <w:rPr>
          <w:rStyle w:val="Textoennegrita"/>
          <w:rFonts w:ascii="Arial" w:hAnsi="Arial" w:cs="Arial"/>
          <w:i/>
          <w:iCs/>
        </w:rPr>
        <w:t>diagramas de clases</w:t>
      </w:r>
      <w:r w:rsidRPr="001A11B1">
        <w:rPr>
          <w:rStyle w:val="nfasis"/>
          <w:rFonts w:ascii="Arial" w:hAnsi="Arial" w:cs="Arial"/>
        </w:rPr>
        <w:t xml:space="preserve"> UML, donde cada caja representa una clase (entidad) con atributos y métodos</w:t>
      </w:r>
      <w:hyperlink r:id="rId23" w:anchor=":~:text=The%20UML%20Class%20diagram%20is,system%20by%20showing%20the%20system%27s" w:tgtFrame="_blank" w:history="1">
        <w:r w:rsidRPr="001A11B1">
          <w:rPr>
            <w:rStyle w:val="max-w-15ch"/>
            <w:rFonts w:ascii="Arial" w:hAnsi="Arial" w:cs="Arial"/>
            <w:i/>
            <w:iCs/>
            <w:color w:val="0000FF"/>
            <w:u w:val="single"/>
          </w:rPr>
          <w:t>visual-paradigm.com</w:t>
        </w:r>
      </w:hyperlink>
    </w:p>
    <w:p w14:paraId="59BDC9E7" w14:textId="77777777" w:rsidR="00044EAF" w:rsidRPr="001A11B1" w:rsidRDefault="00044EAF" w:rsidP="00044EAF">
      <w:pPr>
        <w:pStyle w:val="NormalWeb"/>
        <w:spacing w:line="360" w:lineRule="auto"/>
        <w:jc w:val="both"/>
        <w:rPr>
          <w:rFonts w:ascii="Arial" w:hAnsi="Arial" w:cs="Arial"/>
        </w:rPr>
      </w:pPr>
      <w:r w:rsidRPr="001A11B1">
        <w:rPr>
          <w:rStyle w:val="Textoennegrita"/>
          <w:rFonts w:ascii="Arial" w:hAnsi="Arial" w:cs="Arial"/>
        </w:rPr>
        <w:t>Conclusión parcial 2.4:</w:t>
      </w:r>
      <w:r w:rsidRPr="001A11B1">
        <w:rPr>
          <w:rFonts w:ascii="Arial" w:hAnsi="Arial" w:cs="Arial"/>
        </w:rPr>
        <w:t xml:space="preserve"> El Modelo de Dominio define el “lenguaje” conceptual del sistema y sirve como base para la implementación y persistencia en la base de datos (PostgreSQL). Un diagrama de clases es el componente principal del modelado orientado a objetos, útil tanto en el modelado conceptual como en el </w:t>
      </w:r>
      <w:r w:rsidRPr="001A11B1">
        <w:rPr>
          <w:rFonts w:ascii="Arial" w:hAnsi="Arial" w:cs="Arial"/>
        </w:rPr>
        <w:lastRenderedPageBreak/>
        <w:t>detallado, llevando el diseño hacia código de programación</w:t>
      </w:r>
      <w:hyperlink r:id="rId24" w:anchor=":~:text=Ahora%20tenemos%20un%20modelo%20m%C3%A1s,informaci%C3%B3n%20ver%20el%20siguiente%20v%C3%ADdeo" w:tgtFrame="_blank" w:history="1">
        <w:r w:rsidRPr="001A11B1">
          <w:rPr>
            <w:rStyle w:val="max-w-15ch"/>
            <w:rFonts w:ascii="Arial" w:hAnsi="Arial" w:cs="Arial"/>
            <w:color w:val="0000FF"/>
            <w:u w:val="single"/>
          </w:rPr>
          <w:t>thoughtworks.com</w:t>
        </w:r>
      </w:hyperlink>
      <w:r w:rsidRPr="001A11B1">
        <w:rPr>
          <w:rFonts w:ascii="Arial" w:hAnsi="Arial" w:cs="Arial"/>
        </w:rPr>
        <w:t>. Así, el modelo asegura que las entidades (y sus relaciones) de</w:t>
      </w:r>
      <w:r>
        <w:rPr>
          <w:rFonts w:ascii="Arial" w:hAnsi="Arial" w:cs="Arial"/>
        </w:rPr>
        <w:t xml:space="preserve"> la plataforma web </w:t>
      </w:r>
      <w:r w:rsidRPr="001A11B1">
        <w:rPr>
          <w:rFonts w:ascii="Arial" w:hAnsi="Arial" w:cs="Arial"/>
        </w:rPr>
        <w:t>estén bien definidas, facilitando el desarrollo de la lógica de negocio.</w:t>
      </w:r>
    </w:p>
    <w:p w14:paraId="60F7993A" w14:textId="77777777" w:rsidR="00044EAF" w:rsidRPr="001A11B1" w:rsidRDefault="00044EAF" w:rsidP="00044EAF">
      <w:pPr>
        <w:pStyle w:val="Ttulo2"/>
        <w:spacing w:line="360" w:lineRule="auto"/>
        <w:jc w:val="both"/>
        <w:rPr>
          <w:rFonts w:ascii="Arial" w:hAnsi="Arial" w:cs="Arial"/>
          <w:sz w:val="24"/>
          <w:szCs w:val="24"/>
        </w:rPr>
      </w:pPr>
      <w:r w:rsidRPr="001A11B1">
        <w:rPr>
          <w:rFonts w:ascii="Arial" w:hAnsi="Arial" w:cs="Arial"/>
          <w:sz w:val="24"/>
          <w:szCs w:val="24"/>
        </w:rPr>
        <w:t>2.5 Historias de Usuario (Artefacto Scrum)</w:t>
      </w:r>
    </w:p>
    <w:p w14:paraId="15BE3F02" w14:textId="77777777" w:rsidR="00044EAF" w:rsidRPr="001A11B1" w:rsidRDefault="00044EAF" w:rsidP="00044EAF">
      <w:pPr>
        <w:pStyle w:val="NormalWeb"/>
        <w:spacing w:line="360" w:lineRule="auto"/>
        <w:jc w:val="both"/>
        <w:rPr>
          <w:rFonts w:ascii="Arial" w:hAnsi="Arial" w:cs="Arial"/>
        </w:rPr>
      </w:pPr>
      <w:r w:rsidRPr="001A11B1">
        <w:rPr>
          <w:rStyle w:val="Textoennegrita"/>
          <w:rFonts w:ascii="Arial" w:hAnsi="Arial" w:cs="Arial"/>
        </w:rPr>
        <w:t>Introducción 2.5:</w:t>
      </w:r>
      <w:r w:rsidRPr="001A11B1">
        <w:rPr>
          <w:rFonts w:ascii="Arial" w:hAnsi="Arial" w:cs="Arial"/>
        </w:rPr>
        <w:t xml:space="preserve"> Las historias de usuario constituyen el </w:t>
      </w:r>
      <w:r w:rsidRPr="001A11B1">
        <w:rPr>
          <w:rStyle w:val="nfasis"/>
          <w:rFonts w:ascii="Arial" w:hAnsi="Arial" w:cs="Arial"/>
        </w:rPr>
        <w:t>product backlog</w:t>
      </w:r>
      <w:r w:rsidRPr="001A11B1">
        <w:rPr>
          <w:rFonts w:ascii="Arial" w:hAnsi="Arial" w:cs="Arial"/>
        </w:rPr>
        <w:t xml:space="preserve"> de Scrum, definiendo los requerimientos desde la perspectiva del usuario final para asegurar el valor entregado. Una historia de usuario es “una descripción informal de una función de software escrita desde la perspectiva del usuario final o del cliente. Su propósito es articular cómo un elemento de trabajo entregará un valor particular al cliente”</w:t>
      </w:r>
      <w:hyperlink r:id="rId25" w:anchor=":~:text=software%20escrita%20desde%20la%20perspectiva,un%20valor%20particular%20al%20cliente" w:tgtFrame="_blank" w:history="1">
        <w:r w:rsidRPr="001A11B1">
          <w:rPr>
            <w:rStyle w:val="max-w-15ch"/>
            <w:rFonts w:ascii="Arial" w:hAnsi="Arial" w:cs="Arial"/>
            <w:color w:val="0000FF"/>
            <w:u w:val="single"/>
          </w:rPr>
          <w:t>atlassian.com</w:t>
        </w:r>
      </w:hyperlink>
      <w:r w:rsidRPr="001A11B1">
        <w:rPr>
          <w:rFonts w:ascii="Arial" w:hAnsi="Arial" w:cs="Arial"/>
        </w:rPr>
        <w:t>. En el contexto de</w:t>
      </w:r>
      <w:r>
        <w:rPr>
          <w:rFonts w:ascii="Arial" w:hAnsi="Arial" w:cs="Arial"/>
        </w:rPr>
        <w:t xml:space="preserve"> la plataforma web</w:t>
      </w:r>
      <w:r w:rsidRPr="001A11B1">
        <w:rPr>
          <w:rFonts w:ascii="Arial" w:hAnsi="Arial" w:cs="Arial"/>
        </w:rPr>
        <w:t>, se han elaborado historias que reflejan las necesidades de estudiantes y administradores, vinculando cada requisito funcional con su beneficio pedagógico:</w:t>
      </w:r>
    </w:p>
    <w:p w14:paraId="3E83E9A6" w14:textId="77777777" w:rsidR="00044EAF" w:rsidRPr="001A11B1" w:rsidRDefault="00044EAF" w:rsidP="00044EAF">
      <w:pPr>
        <w:pStyle w:val="NormalWeb"/>
        <w:numPr>
          <w:ilvl w:val="0"/>
          <w:numId w:val="7"/>
        </w:numPr>
        <w:spacing w:line="360" w:lineRule="auto"/>
        <w:jc w:val="both"/>
        <w:rPr>
          <w:rFonts w:ascii="Arial" w:hAnsi="Arial" w:cs="Arial"/>
        </w:rPr>
      </w:pPr>
      <w:r w:rsidRPr="001A11B1">
        <w:rPr>
          <w:rStyle w:val="Textoennegrita"/>
          <w:rFonts w:ascii="Arial" w:hAnsi="Arial" w:cs="Arial"/>
        </w:rPr>
        <w:t>Como Estudiante:</w:t>
      </w:r>
    </w:p>
    <w:p w14:paraId="65A74870" w14:textId="77777777" w:rsidR="00044EAF" w:rsidRPr="001A11B1" w:rsidRDefault="00044EAF" w:rsidP="00044EAF">
      <w:pPr>
        <w:pStyle w:val="NormalWeb"/>
        <w:numPr>
          <w:ilvl w:val="1"/>
          <w:numId w:val="7"/>
        </w:numPr>
        <w:spacing w:line="360" w:lineRule="auto"/>
        <w:jc w:val="both"/>
        <w:rPr>
          <w:rFonts w:ascii="Arial" w:hAnsi="Arial" w:cs="Arial"/>
        </w:rPr>
      </w:pPr>
      <w:r w:rsidRPr="001A11B1">
        <w:rPr>
          <w:rStyle w:val="nfasis"/>
          <w:rFonts w:ascii="Arial" w:hAnsi="Arial" w:cs="Arial"/>
        </w:rPr>
        <w:t>“Quiero acceder a tutoriales sobre estrategias de búsqueda”</w:t>
      </w:r>
      <w:r w:rsidRPr="001A11B1">
        <w:rPr>
          <w:rFonts w:ascii="Arial" w:hAnsi="Arial" w:cs="Arial"/>
        </w:rPr>
        <w:t xml:space="preserve"> para mejorar mi capacidad de localizar información científica.</w:t>
      </w:r>
    </w:p>
    <w:p w14:paraId="5D92E74C" w14:textId="77777777" w:rsidR="00044EAF" w:rsidRPr="001A11B1" w:rsidRDefault="00044EAF" w:rsidP="00044EAF">
      <w:pPr>
        <w:pStyle w:val="NormalWeb"/>
        <w:numPr>
          <w:ilvl w:val="1"/>
          <w:numId w:val="7"/>
        </w:numPr>
        <w:spacing w:line="360" w:lineRule="auto"/>
        <w:jc w:val="both"/>
        <w:rPr>
          <w:rFonts w:ascii="Arial" w:hAnsi="Arial" w:cs="Arial"/>
        </w:rPr>
      </w:pPr>
      <w:r w:rsidRPr="001A11B1">
        <w:rPr>
          <w:rStyle w:val="nfasis"/>
          <w:rFonts w:ascii="Arial" w:hAnsi="Arial" w:cs="Arial"/>
        </w:rPr>
        <w:t>“Quiero realizar cuestionarios sobre búsqueda avanzada”</w:t>
      </w:r>
      <w:r w:rsidRPr="001A11B1">
        <w:rPr>
          <w:rFonts w:ascii="Arial" w:hAnsi="Arial" w:cs="Arial"/>
        </w:rPr>
        <w:t xml:space="preserve"> para comprobar mi aprendizaje.</w:t>
      </w:r>
    </w:p>
    <w:p w14:paraId="67C03D0D" w14:textId="77777777" w:rsidR="00044EAF" w:rsidRPr="001A11B1" w:rsidRDefault="00044EAF" w:rsidP="00044EAF">
      <w:pPr>
        <w:pStyle w:val="NormalWeb"/>
        <w:numPr>
          <w:ilvl w:val="1"/>
          <w:numId w:val="7"/>
        </w:numPr>
        <w:spacing w:line="360" w:lineRule="auto"/>
        <w:jc w:val="both"/>
        <w:rPr>
          <w:rFonts w:ascii="Arial" w:hAnsi="Arial" w:cs="Arial"/>
        </w:rPr>
      </w:pPr>
      <w:r w:rsidRPr="001A11B1">
        <w:rPr>
          <w:rStyle w:val="nfasis"/>
          <w:rFonts w:ascii="Arial" w:hAnsi="Arial" w:cs="Arial"/>
        </w:rPr>
        <w:t>“Quiero recibir un informe de desempeño”</w:t>
      </w:r>
      <w:r w:rsidRPr="001A11B1">
        <w:rPr>
          <w:rFonts w:ascii="Arial" w:hAnsi="Arial" w:cs="Arial"/>
        </w:rPr>
        <w:t xml:space="preserve"> que me indique mis debilidades y fortalezas en competencias informacionales.</w:t>
      </w:r>
    </w:p>
    <w:p w14:paraId="54F311E2" w14:textId="77777777" w:rsidR="00044EAF" w:rsidRPr="001A11B1" w:rsidRDefault="00044EAF" w:rsidP="00044EAF">
      <w:pPr>
        <w:pStyle w:val="NormalWeb"/>
        <w:numPr>
          <w:ilvl w:val="0"/>
          <w:numId w:val="7"/>
        </w:numPr>
        <w:spacing w:line="360" w:lineRule="auto"/>
        <w:jc w:val="both"/>
        <w:rPr>
          <w:rFonts w:ascii="Arial" w:hAnsi="Arial" w:cs="Arial"/>
        </w:rPr>
      </w:pPr>
      <w:r w:rsidRPr="001A11B1">
        <w:rPr>
          <w:rStyle w:val="Textoennegrita"/>
          <w:rFonts w:ascii="Arial" w:hAnsi="Arial" w:cs="Arial"/>
        </w:rPr>
        <w:t>Como Administrador:</w:t>
      </w:r>
    </w:p>
    <w:p w14:paraId="0C01F61A" w14:textId="77777777" w:rsidR="00044EAF" w:rsidRPr="001A11B1" w:rsidRDefault="00044EAF" w:rsidP="00044EAF">
      <w:pPr>
        <w:pStyle w:val="NormalWeb"/>
        <w:numPr>
          <w:ilvl w:val="1"/>
          <w:numId w:val="7"/>
        </w:numPr>
        <w:spacing w:line="360" w:lineRule="auto"/>
        <w:jc w:val="both"/>
        <w:rPr>
          <w:rFonts w:ascii="Arial" w:hAnsi="Arial" w:cs="Arial"/>
        </w:rPr>
      </w:pPr>
      <w:r w:rsidRPr="001A11B1">
        <w:rPr>
          <w:rStyle w:val="nfasis"/>
          <w:rFonts w:ascii="Arial" w:hAnsi="Arial" w:cs="Arial"/>
        </w:rPr>
        <w:t>“Quiero gestionar los usuarios registrados”</w:t>
      </w:r>
      <w:r w:rsidRPr="001A11B1">
        <w:rPr>
          <w:rFonts w:ascii="Arial" w:hAnsi="Arial" w:cs="Arial"/>
        </w:rPr>
        <w:t xml:space="preserve"> para administrar la base de estudiantes y docentes.</w:t>
      </w:r>
    </w:p>
    <w:p w14:paraId="424B059B" w14:textId="77777777" w:rsidR="00044EAF" w:rsidRPr="001A11B1" w:rsidRDefault="00044EAF" w:rsidP="00044EAF">
      <w:pPr>
        <w:pStyle w:val="NormalWeb"/>
        <w:numPr>
          <w:ilvl w:val="1"/>
          <w:numId w:val="7"/>
        </w:numPr>
        <w:spacing w:line="360" w:lineRule="auto"/>
        <w:jc w:val="both"/>
        <w:rPr>
          <w:rFonts w:ascii="Arial" w:hAnsi="Arial" w:cs="Arial"/>
        </w:rPr>
      </w:pPr>
      <w:r w:rsidRPr="001A11B1">
        <w:rPr>
          <w:rStyle w:val="nfasis"/>
          <w:rFonts w:ascii="Arial" w:hAnsi="Arial" w:cs="Arial"/>
        </w:rPr>
        <w:t>“Quiero crear y modificar cuestionarios”</w:t>
      </w:r>
      <w:r w:rsidRPr="001A11B1">
        <w:rPr>
          <w:rFonts w:ascii="Arial" w:hAnsi="Arial" w:cs="Arial"/>
        </w:rPr>
        <w:t xml:space="preserve"> y </w:t>
      </w:r>
      <w:r w:rsidRPr="001A11B1">
        <w:rPr>
          <w:rStyle w:val="nfasis"/>
          <w:rFonts w:ascii="Arial" w:hAnsi="Arial" w:cs="Arial"/>
        </w:rPr>
        <w:t>configurar tipos de preguntas</w:t>
      </w:r>
      <w:r w:rsidRPr="001A11B1">
        <w:rPr>
          <w:rFonts w:ascii="Arial" w:hAnsi="Arial" w:cs="Arial"/>
        </w:rPr>
        <w:t xml:space="preserve"> para mejorar la evaluación de contenidos.</w:t>
      </w:r>
    </w:p>
    <w:p w14:paraId="5322F40F" w14:textId="77777777" w:rsidR="00044EAF" w:rsidRPr="001A11B1" w:rsidRDefault="00044EAF" w:rsidP="00044EAF">
      <w:pPr>
        <w:pStyle w:val="NormalWeb"/>
        <w:numPr>
          <w:ilvl w:val="1"/>
          <w:numId w:val="7"/>
        </w:numPr>
        <w:spacing w:line="360" w:lineRule="auto"/>
        <w:jc w:val="both"/>
        <w:rPr>
          <w:rFonts w:ascii="Arial" w:hAnsi="Arial" w:cs="Arial"/>
        </w:rPr>
      </w:pPr>
      <w:r w:rsidRPr="001A11B1">
        <w:rPr>
          <w:rStyle w:val="nfasis"/>
          <w:rFonts w:ascii="Arial" w:hAnsi="Arial" w:cs="Arial"/>
        </w:rPr>
        <w:t>“Quiero analizar reportes generales del sistema”</w:t>
      </w:r>
      <w:r w:rsidRPr="001A11B1">
        <w:rPr>
          <w:rFonts w:ascii="Arial" w:hAnsi="Arial" w:cs="Arial"/>
        </w:rPr>
        <w:t xml:space="preserve"> para ajustar estrategias pedagógicas basadas en datos agregados.</w:t>
      </w:r>
    </w:p>
    <w:p w14:paraId="7EF9BABD" w14:textId="77777777" w:rsidR="00044EAF" w:rsidRPr="001A11B1" w:rsidRDefault="00044EAF" w:rsidP="00044EAF">
      <w:pPr>
        <w:pStyle w:val="NormalWeb"/>
        <w:spacing w:line="360" w:lineRule="auto"/>
        <w:jc w:val="both"/>
        <w:rPr>
          <w:rFonts w:ascii="Arial" w:hAnsi="Arial" w:cs="Arial"/>
        </w:rPr>
      </w:pPr>
      <w:r w:rsidRPr="001A11B1">
        <w:rPr>
          <w:rStyle w:val="Textoennegrita"/>
          <w:rFonts w:ascii="Arial" w:hAnsi="Arial" w:cs="Arial"/>
        </w:rPr>
        <w:t>Conclusión parcial 2.5:</w:t>
      </w:r>
      <w:r w:rsidRPr="001A11B1">
        <w:rPr>
          <w:rFonts w:ascii="Arial" w:hAnsi="Arial" w:cs="Arial"/>
        </w:rPr>
        <w:t xml:space="preserve"> Estas historias guían el desarrollo iterativo d</w:t>
      </w:r>
      <w:r>
        <w:rPr>
          <w:rFonts w:ascii="Arial" w:hAnsi="Arial" w:cs="Arial"/>
        </w:rPr>
        <w:t xml:space="preserve">e la plataforma web </w:t>
      </w:r>
      <w:r w:rsidRPr="001A11B1">
        <w:rPr>
          <w:rFonts w:ascii="Arial" w:hAnsi="Arial" w:cs="Arial"/>
        </w:rPr>
        <w:t xml:space="preserve">. Al formular los requisitos en términos de </w:t>
      </w:r>
      <w:r w:rsidRPr="001A11B1">
        <w:rPr>
          <w:rStyle w:val="nfasis"/>
          <w:rFonts w:ascii="Arial" w:hAnsi="Arial" w:cs="Arial"/>
        </w:rPr>
        <w:t>“Como [rol], quiero [función], para [valor]”</w:t>
      </w:r>
      <w:r w:rsidRPr="001A11B1">
        <w:rPr>
          <w:rFonts w:ascii="Arial" w:hAnsi="Arial" w:cs="Arial"/>
        </w:rPr>
        <w:t xml:space="preserve">, se garantiza que cada funcionalidad (p.ej. tutoriales, cuestionarios, informes) responde a necesidades reales de </w:t>
      </w:r>
      <w:r w:rsidRPr="001A11B1">
        <w:rPr>
          <w:rFonts w:ascii="Arial" w:hAnsi="Arial" w:cs="Arial"/>
        </w:rPr>
        <w:lastRenderedPageBreak/>
        <w:t>usuarios</w:t>
      </w:r>
      <w:hyperlink r:id="rId26" w:anchor=":~:text=software%20escrita%20desde%20la%20perspectiva,un%20valor%20particular%20al%20cliente" w:tgtFrame="_blank" w:history="1">
        <w:r w:rsidRPr="001A11B1">
          <w:rPr>
            <w:rStyle w:val="max-w-15ch"/>
            <w:rFonts w:ascii="Arial" w:hAnsi="Arial" w:cs="Arial"/>
            <w:color w:val="0000FF"/>
            <w:u w:val="single"/>
          </w:rPr>
          <w:t>atlassian.com</w:t>
        </w:r>
      </w:hyperlink>
      <w:r w:rsidRPr="001A11B1">
        <w:rPr>
          <w:rFonts w:ascii="Arial" w:hAnsi="Arial" w:cs="Arial"/>
        </w:rPr>
        <w:t xml:space="preserve">. Así, durante cada sprint se priorizan las historias de mayor valor, asegurando que </w:t>
      </w:r>
      <w:r>
        <w:rPr>
          <w:rFonts w:ascii="Arial" w:hAnsi="Arial" w:cs="Arial"/>
        </w:rPr>
        <w:t xml:space="preserve">la plataforma web </w:t>
      </w:r>
      <w:r w:rsidRPr="001A11B1">
        <w:rPr>
          <w:rFonts w:ascii="Arial" w:hAnsi="Arial" w:cs="Arial"/>
        </w:rPr>
        <w:t>evolucione alineado con el aprendizaje de los estudiantes y las metas pedagógicas.</w:t>
      </w:r>
    </w:p>
    <w:p w14:paraId="4D7DD5F4" w14:textId="77777777" w:rsidR="00044EAF" w:rsidRPr="001A11B1" w:rsidRDefault="00044EAF" w:rsidP="00044EAF">
      <w:pPr>
        <w:pStyle w:val="Ttulo2"/>
        <w:spacing w:line="360" w:lineRule="auto"/>
        <w:jc w:val="both"/>
        <w:rPr>
          <w:rFonts w:ascii="Arial" w:hAnsi="Arial" w:cs="Arial"/>
          <w:sz w:val="24"/>
          <w:szCs w:val="24"/>
        </w:rPr>
      </w:pPr>
      <w:r w:rsidRPr="001A11B1">
        <w:rPr>
          <w:rFonts w:ascii="Arial" w:hAnsi="Arial" w:cs="Arial"/>
          <w:sz w:val="24"/>
          <w:szCs w:val="24"/>
        </w:rPr>
        <w:t>2.6 Patrón Arquitectónico: Modelo-Vista-Controlador (MVC)</w:t>
      </w:r>
    </w:p>
    <w:p w14:paraId="6F85BDB1" w14:textId="77777777" w:rsidR="00044EAF" w:rsidRDefault="00044EAF" w:rsidP="00044EAF">
      <w:pPr>
        <w:pStyle w:val="NormalWeb"/>
        <w:spacing w:line="360" w:lineRule="auto"/>
        <w:jc w:val="both"/>
        <w:rPr>
          <w:rFonts w:ascii="Arial" w:hAnsi="Arial" w:cs="Arial"/>
        </w:rPr>
      </w:pPr>
      <w:r w:rsidRPr="001A11B1">
        <w:rPr>
          <w:rStyle w:val="Textoennegrita"/>
          <w:rFonts w:ascii="Arial" w:hAnsi="Arial" w:cs="Arial"/>
        </w:rPr>
        <w:t>Introducción 2.6:</w:t>
      </w:r>
      <w:r w:rsidRPr="001A11B1">
        <w:rPr>
          <w:rFonts w:ascii="Arial" w:hAnsi="Arial" w:cs="Arial"/>
        </w:rPr>
        <w:t xml:space="preserve"> </w:t>
      </w:r>
      <w:r>
        <w:rPr>
          <w:rFonts w:ascii="Arial" w:hAnsi="Arial" w:cs="Arial"/>
        </w:rPr>
        <w:t xml:space="preserve">La plataforma web </w:t>
      </w:r>
      <w:r w:rsidRPr="001A11B1">
        <w:rPr>
          <w:rFonts w:ascii="Arial" w:hAnsi="Arial" w:cs="Arial"/>
        </w:rPr>
        <w:t xml:space="preserve">adopta el patrón arquitectónico </w:t>
      </w:r>
      <w:r w:rsidRPr="001A11B1">
        <w:rPr>
          <w:rStyle w:val="Textoennegrita"/>
          <w:rFonts w:ascii="Arial" w:hAnsi="Arial" w:cs="Arial"/>
        </w:rPr>
        <w:t>MVC</w:t>
      </w:r>
      <w:r w:rsidRPr="001A11B1">
        <w:rPr>
          <w:rFonts w:ascii="Arial" w:hAnsi="Arial" w:cs="Arial"/>
        </w:rPr>
        <w:t xml:space="preserve"> para asegurar separación de responsabilidades y facilitar la mantenibilidad. MVC divide la aplicación en tres componentes: el </w:t>
      </w:r>
      <w:r w:rsidRPr="001A11B1">
        <w:rPr>
          <w:rStyle w:val="nfasis"/>
          <w:rFonts w:ascii="Arial" w:hAnsi="Arial" w:cs="Arial"/>
        </w:rPr>
        <w:t>Modelo</w:t>
      </w:r>
      <w:r w:rsidRPr="001A11B1">
        <w:rPr>
          <w:rFonts w:ascii="Arial" w:hAnsi="Arial" w:cs="Arial"/>
        </w:rPr>
        <w:t xml:space="preserve"> (gestión de datos y lógica de negocio), la </w:t>
      </w:r>
      <w:r w:rsidRPr="001A11B1">
        <w:rPr>
          <w:rStyle w:val="nfasis"/>
          <w:rFonts w:ascii="Arial" w:hAnsi="Arial" w:cs="Arial"/>
        </w:rPr>
        <w:t>Vista</w:t>
      </w:r>
      <w:r w:rsidRPr="001A11B1">
        <w:rPr>
          <w:rFonts w:ascii="Arial" w:hAnsi="Arial" w:cs="Arial"/>
        </w:rPr>
        <w:t xml:space="preserve"> (interfaz de usuario) y el </w:t>
      </w:r>
      <w:r w:rsidRPr="001A11B1">
        <w:rPr>
          <w:rStyle w:val="nfasis"/>
          <w:rFonts w:ascii="Arial" w:hAnsi="Arial" w:cs="Arial"/>
        </w:rPr>
        <w:t>Controlador</w:t>
      </w:r>
      <w:r w:rsidRPr="001A11B1">
        <w:rPr>
          <w:rFonts w:ascii="Arial" w:hAnsi="Arial" w:cs="Arial"/>
        </w:rPr>
        <w:t xml:space="preserve"> (gestión de flujos y eventos). Este patrón es ampliamente usado por permitir un código organizado y fácilmente extensible</w:t>
      </w:r>
      <w:hyperlink r:id="rId27" w:anchor=":~:text=What%20is%20MVC%20Architecture%3F" w:tgtFrame="_blank" w:history="1">
        <w:r w:rsidRPr="001A11B1">
          <w:rPr>
            <w:rStyle w:val="max-w-15ch"/>
            <w:rFonts w:ascii="Arial" w:hAnsi="Arial" w:cs="Arial"/>
            <w:color w:val="0000FF"/>
            <w:u w:val="single"/>
          </w:rPr>
          <w:t>geeksforgeeks.org</w:t>
        </w:r>
      </w:hyperlink>
      <w:r w:rsidRPr="001A11B1">
        <w:rPr>
          <w:rFonts w:ascii="Arial" w:hAnsi="Arial" w:cs="Arial"/>
        </w:rPr>
        <w:t>.</w:t>
      </w:r>
    </w:p>
    <w:p w14:paraId="78CB1726" w14:textId="77777777" w:rsidR="00044EAF" w:rsidRPr="001A11B1" w:rsidRDefault="00044EAF" w:rsidP="00044EAF">
      <w:pPr>
        <w:pStyle w:val="NormalWeb"/>
        <w:spacing w:line="360" w:lineRule="auto"/>
        <w:jc w:val="both"/>
        <w:rPr>
          <w:rFonts w:ascii="Arial" w:hAnsi="Arial" w:cs="Arial"/>
        </w:rPr>
      </w:pPr>
      <w:r>
        <w:rPr>
          <w:rFonts w:ascii="Arial" w:hAnsi="Arial" w:cs="Arial"/>
          <w:noProof/>
        </w:rPr>
        <w:drawing>
          <wp:inline distT="0" distB="0" distL="0" distR="0" wp14:anchorId="285B6353" wp14:editId="54FE40B1">
            <wp:extent cx="5697306" cy="2613804"/>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6054" cy="2631581"/>
                    </a:xfrm>
                    <a:prstGeom prst="rect">
                      <a:avLst/>
                    </a:prstGeom>
                    <a:noFill/>
                    <a:ln>
                      <a:noFill/>
                    </a:ln>
                  </pic:spPr>
                </pic:pic>
              </a:graphicData>
            </a:graphic>
          </wp:inline>
        </w:drawing>
      </w:r>
    </w:p>
    <w:p w14:paraId="224403B8" w14:textId="77777777" w:rsidR="00044EAF" w:rsidRDefault="00044EAF" w:rsidP="00044EAF">
      <w:pPr>
        <w:pStyle w:val="NormalWeb"/>
        <w:spacing w:line="360" w:lineRule="auto"/>
        <w:jc w:val="both"/>
        <w:rPr>
          <w:rStyle w:val="Textoennegrita"/>
          <w:rFonts w:ascii="Arial" w:hAnsi="Arial" w:cs="Arial"/>
        </w:rPr>
      </w:pPr>
      <w:r w:rsidRPr="001A11B1">
        <w:rPr>
          <w:rStyle w:val="nfasis"/>
          <w:rFonts w:ascii="Arial" w:hAnsi="Arial" w:cs="Arial"/>
        </w:rPr>
        <w:t>Figura:</w:t>
      </w:r>
      <w:r w:rsidRPr="001A11B1">
        <w:rPr>
          <w:rStyle w:val="Textoennegrita"/>
          <w:rFonts w:ascii="Arial" w:hAnsi="Arial" w:cs="Arial"/>
          <w:i/>
          <w:iCs/>
        </w:rPr>
        <w:t>arquitectura MVC</w:t>
      </w:r>
      <w:r w:rsidRPr="001A11B1">
        <w:rPr>
          <w:rStyle w:val="nfasis"/>
          <w:rFonts w:ascii="Arial" w:hAnsi="Arial" w:cs="Arial"/>
        </w:rPr>
        <w:t xml:space="preserve"> (Modelo-Vista-Controlador). El patrón MVC divide la aplicación en capas separadas de </w:t>
      </w:r>
      <w:r w:rsidRPr="001A11B1">
        <w:rPr>
          <w:rStyle w:val="Textoennegrita"/>
          <w:rFonts w:ascii="Arial" w:hAnsi="Arial" w:cs="Arial"/>
          <w:i/>
          <w:iCs/>
        </w:rPr>
        <w:t>Model</w:t>
      </w:r>
      <w:r w:rsidRPr="001A11B1">
        <w:rPr>
          <w:rStyle w:val="nfasis"/>
          <w:rFonts w:ascii="Arial" w:hAnsi="Arial" w:cs="Arial"/>
        </w:rPr>
        <w:t xml:space="preserve"> (datos y lógica), </w:t>
      </w:r>
      <w:r w:rsidRPr="001A11B1">
        <w:rPr>
          <w:rStyle w:val="Textoennegrita"/>
          <w:rFonts w:ascii="Arial" w:hAnsi="Arial" w:cs="Arial"/>
          <w:i/>
          <w:iCs/>
        </w:rPr>
        <w:t>View</w:t>
      </w:r>
      <w:r w:rsidRPr="001A11B1">
        <w:rPr>
          <w:rStyle w:val="nfasis"/>
          <w:rFonts w:ascii="Arial" w:hAnsi="Arial" w:cs="Arial"/>
        </w:rPr>
        <w:t xml:space="preserve"> (presentación) y </w:t>
      </w:r>
      <w:r w:rsidRPr="001A11B1">
        <w:rPr>
          <w:rStyle w:val="Textoennegrita"/>
          <w:rFonts w:ascii="Arial" w:hAnsi="Arial" w:cs="Arial"/>
          <w:i/>
          <w:iCs/>
        </w:rPr>
        <w:t>Controller</w:t>
      </w:r>
      <w:r w:rsidRPr="001A11B1">
        <w:rPr>
          <w:rStyle w:val="nfasis"/>
          <w:rFonts w:ascii="Arial" w:hAnsi="Arial" w:cs="Arial"/>
        </w:rPr>
        <w:t xml:space="preserve"> (manejo de interacción)</w:t>
      </w:r>
      <w:hyperlink r:id="rId29" w:anchor=":~:text=What%20is%20MVC%20Architecture%3F" w:tgtFrame="_blank" w:history="1">
        <w:r w:rsidRPr="001A11B1">
          <w:rPr>
            <w:rStyle w:val="max-w-15ch"/>
            <w:rFonts w:ascii="Arial" w:hAnsi="Arial" w:cs="Arial"/>
            <w:i/>
            <w:iCs/>
            <w:color w:val="0000FF"/>
            <w:u w:val="single"/>
          </w:rPr>
          <w:t>geeksforgeeks.org</w:t>
        </w:r>
      </w:hyperlink>
      <w:r w:rsidRPr="001A11B1">
        <w:rPr>
          <w:rStyle w:val="nfasis"/>
          <w:rFonts w:ascii="Arial" w:hAnsi="Arial" w:cs="Arial"/>
        </w:rPr>
        <w:t>.</w:t>
      </w:r>
      <w:r w:rsidRPr="001A11B1">
        <w:rPr>
          <w:rFonts w:ascii="Arial" w:hAnsi="Arial" w:cs="Arial"/>
        </w:rPr>
        <w:br/>
      </w:r>
    </w:p>
    <w:p w14:paraId="264F6783" w14:textId="77777777" w:rsidR="00044EAF" w:rsidRPr="001A11B1" w:rsidRDefault="00044EAF" w:rsidP="00044EAF">
      <w:pPr>
        <w:pStyle w:val="NormalWeb"/>
        <w:spacing w:line="360" w:lineRule="auto"/>
        <w:jc w:val="both"/>
        <w:rPr>
          <w:rFonts w:ascii="Arial" w:hAnsi="Arial" w:cs="Arial"/>
        </w:rPr>
      </w:pPr>
      <w:r w:rsidRPr="001A11B1">
        <w:rPr>
          <w:rStyle w:val="Textoennegrita"/>
          <w:rFonts w:ascii="Arial" w:hAnsi="Arial" w:cs="Arial"/>
        </w:rPr>
        <w:t>Implementación tecnológica:</w:t>
      </w:r>
      <w:r w:rsidRPr="001A11B1">
        <w:rPr>
          <w:rFonts w:ascii="Arial" w:hAnsi="Arial" w:cs="Arial"/>
        </w:rPr>
        <w:t xml:space="preserve"> En nuestra propuesta, el </w:t>
      </w:r>
      <w:r w:rsidRPr="001A11B1">
        <w:rPr>
          <w:rStyle w:val="nfasis"/>
          <w:rFonts w:ascii="Arial" w:hAnsi="Arial" w:cs="Arial"/>
        </w:rPr>
        <w:t>frontend</w:t>
      </w:r>
      <w:r w:rsidRPr="001A11B1">
        <w:rPr>
          <w:rFonts w:ascii="Arial" w:hAnsi="Arial" w:cs="Arial"/>
        </w:rPr>
        <w:t xml:space="preserve"> (Vista) se implementa con </w:t>
      </w:r>
      <w:r w:rsidRPr="001A11B1">
        <w:rPr>
          <w:rStyle w:val="Textoennegrita"/>
          <w:rFonts w:ascii="Arial" w:hAnsi="Arial" w:cs="Arial"/>
        </w:rPr>
        <w:t>React/TypeScript</w:t>
      </w:r>
      <w:r w:rsidRPr="001A11B1">
        <w:rPr>
          <w:rFonts w:ascii="Arial" w:hAnsi="Arial" w:cs="Arial"/>
        </w:rPr>
        <w:t xml:space="preserve">, proporcionando la interfaz interactiva del usuario. El </w:t>
      </w:r>
      <w:r w:rsidRPr="001A11B1">
        <w:rPr>
          <w:rStyle w:val="nfasis"/>
          <w:rFonts w:ascii="Arial" w:hAnsi="Arial" w:cs="Arial"/>
        </w:rPr>
        <w:t>controlador</w:t>
      </w:r>
      <w:r w:rsidRPr="001A11B1">
        <w:rPr>
          <w:rFonts w:ascii="Arial" w:hAnsi="Arial" w:cs="Arial"/>
        </w:rPr>
        <w:t xml:space="preserve"> se encarga con </w:t>
      </w:r>
      <w:r w:rsidRPr="001A11B1">
        <w:rPr>
          <w:rStyle w:val="Textoennegrita"/>
          <w:rFonts w:ascii="Arial" w:hAnsi="Arial" w:cs="Arial"/>
        </w:rPr>
        <w:t>Spring Boot</w:t>
      </w:r>
      <w:r w:rsidRPr="001A11B1">
        <w:rPr>
          <w:rFonts w:ascii="Arial" w:hAnsi="Arial" w:cs="Arial"/>
        </w:rPr>
        <w:t xml:space="preserve"> en el backend, exponiendo APIs REST que reciben solicitudes y coordinan operaciones. El </w:t>
      </w:r>
      <w:r w:rsidRPr="001A11B1">
        <w:rPr>
          <w:rStyle w:val="nfasis"/>
          <w:rFonts w:ascii="Arial" w:hAnsi="Arial" w:cs="Arial"/>
        </w:rPr>
        <w:t>modelo</w:t>
      </w:r>
      <w:r w:rsidRPr="001A11B1">
        <w:rPr>
          <w:rFonts w:ascii="Arial" w:hAnsi="Arial" w:cs="Arial"/>
        </w:rPr>
        <w:t xml:space="preserve"> reside en el backend mediante entidades JPA y la base de datos PostgreSQL, que persisten la información. Esta separación permite, por ejemplo, que la evolución </w:t>
      </w:r>
      <w:r w:rsidRPr="001A11B1">
        <w:rPr>
          <w:rFonts w:ascii="Arial" w:hAnsi="Arial" w:cs="Arial"/>
        </w:rPr>
        <w:lastRenderedPageBreak/>
        <w:t>de la capa de negocio (p. ej. adaptadores OAI-PMH) no afecte directamente la interfaz, y viceversa.</w:t>
      </w:r>
    </w:p>
    <w:p w14:paraId="4F42D2DF" w14:textId="77777777" w:rsidR="00044EAF" w:rsidRPr="001A11B1" w:rsidRDefault="00044EAF" w:rsidP="00044EAF">
      <w:pPr>
        <w:pStyle w:val="NormalWeb"/>
        <w:spacing w:line="360" w:lineRule="auto"/>
        <w:jc w:val="both"/>
        <w:rPr>
          <w:rFonts w:ascii="Arial" w:hAnsi="Arial" w:cs="Arial"/>
        </w:rPr>
      </w:pPr>
      <w:r w:rsidRPr="001A11B1">
        <w:rPr>
          <w:rStyle w:val="Textoennegrita"/>
          <w:rFonts w:ascii="Arial" w:hAnsi="Arial" w:cs="Arial"/>
        </w:rPr>
        <w:t>Conclusión parcial 2.6:</w:t>
      </w:r>
      <w:r w:rsidRPr="001A11B1">
        <w:rPr>
          <w:rFonts w:ascii="Arial" w:hAnsi="Arial" w:cs="Arial"/>
        </w:rPr>
        <w:t xml:space="preserve"> MVC mejora la organización y escalabilidad del sistema. Al segmentar claramente funciones, facilita la reutilización y las pruebas independientes de cada parte</w:t>
      </w:r>
      <w:hyperlink r:id="rId30" w:anchor=":~:text=,of%20applications%20that%20can%20be" w:tgtFrame="_blank" w:history="1">
        <w:r w:rsidRPr="001A11B1">
          <w:rPr>
            <w:rStyle w:val="max-w-15ch"/>
            <w:rFonts w:ascii="Arial" w:hAnsi="Arial" w:cs="Arial"/>
            <w:color w:val="0000FF"/>
            <w:u w:val="single"/>
          </w:rPr>
          <w:t>geeksforgeeks.org</w:t>
        </w:r>
      </w:hyperlink>
      <w:r w:rsidRPr="001A11B1">
        <w:rPr>
          <w:rFonts w:ascii="Arial" w:hAnsi="Arial" w:cs="Arial"/>
        </w:rPr>
        <w:t>. Además, al encapsular la lógica de negocio en el modelo, se pueden integrar adaptadores e interfaces para los estándares (SCORM, IMS QTI, etc.) sin romper la presentación, cumpliendo así los requerimientos de escalabilidad y evolución.</w:t>
      </w:r>
    </w:p>
    <w:p w14:paraId="51A09D63" w14:textId="77777777" w:rsidR="00044EAF" w:rsidRPr="001A11B1" w:rsidRDefault="00044EAF" w:rsidP="00044EAF">
      <w:pPr>
        <w:pStyle w:val="Ttulo2"/>
        <w:spacing w:line="360" w:lineRule="auto"/>
        <w:jc w:val="both"/>
        <w:rPr>
          <w:rFonts w:ascii="Arial" w:hAnsi="Arial" w:cs="Arial"/>
          <w:sz w:val="24"/>
          <w:szCs w:val="24"/>
        </w:rPr>
      </w:pPr>
      <w:r w:rsidRPr="001A11B1">
        <w:rPr>
          <w:rFonts w:ascii="Arial" w:hAnsi="Arial" w:cs="Arial"/>
          <w:sz w:val="24"/>
          <w:szCs w:val="24"/>
        </w:rPr>
        <w:t>2.7 Patrones de Diseño Aplicados</w:t>
      </w:r>
    </w:p>
    <w:p w14:paraId="19C2B9C8" w14:textId="77777777" w:rsidR="00044EAF" w:rsidRPr="001A11B1" w:rsidRDefault="00044EAF" w:rsidP="00044EAF">
      <w:pPr>
        <w:pStyle w:val="NormalWeb"/>
        <w:spacing w:line="360" w:lineRule="auto"/>
        <w:jc w:val="both"/>
        <w:rPr>
          <w:rFonts w:ascii="Arial" w:hAnsi="Arial" w:cs="Arial"/>
        </w:rPr>
      </w:pPr>
      <w:r w:rsidRPr="001A11B1">
        <w:rPr>
          <w:rStyle w:val="Textoennegrita"/>
          <w:rFonts w:ascii="Arial" w:hAnsi="Arial" w:cs="Arial"/>
        </w:rPr>
        <w:t>Introducción 2.7:</w:t>
      </w:r>
      <w:r w:rsidRPr="001A11B1">
        <w:rPr>
          <w:rFonts w:ascii="Arial" w:hAnsi="Arial" w:cs="Arial"/>
        </w:rPr>
        <w:t xml:space="preserve"> Para garantizar robustez y bajo acoplamiento, se aplican principios GRASP y patrones de la ‘banda de los cuatro’ (GoF). GRASP (Principios de Asignación de Responsabilidades) ofrece directrices en el diseño orientado a objetos (como Controller, Expert, Bajo Acoplamiento y Alta Cohesión)</w:t>
      </w:r>
      <w:hyperlink r:id="rId31" w:anchor=":~:text=General%20Responsibility%20Assignment%20Software%20Patterns,book%20Applying%20UML%20and%20Patterns" w:tgtFrame="_blank" w:history="1">
        <w:r w:rsidRPr="001A11B1">
          <w:rPr>
            <w:rStyle w:val="max-w-15ch"/>
            <w:rFonts w:ascii="Arial" w:hAnsi="Arial" w:cs="Arial"/>
            <w:color w:val="0000FF"/>
            <w:u w:val="single"/>
          </w:rPr>
          <w:t>en.wikipedia.org</w:t>
        </w:r>
      </w:hyperlink>
      <w:r w:rsidRPr="001A11B1">
        <w:rPr>
          <w:rFonts w:ascii="Arial" w:hAnsi="Arial" w:cs="Arial"/>
        </w:rPr>
        <w:t>. Los patrones GoF son soluciones reutilizables a problemas comunes (como Singleton, Factory Method y Observer).</w:t>
      </w:r>
    </w:p>
    <w:p w14:paraId="5E5DE6D3" w14:textId="77777777" w:rsidR="00044EAF" w:rsidRPr="001A11B1" w:rsidRDefault="00044EAF" w:rsidP="00044EAF">
      <w:pPr>
        <w:pStyle w:val="NormalWeb"/>
        <w:numPr>
          <w:ilvl w:val="0"/>
          <w:numId w:val="8"/>
        </w:numPr>
        <w:spacing w:line="360" w:lineRule="auto"/>
        <w:jc w:val="both"/>
        <w:rPr>
          <w:rFonts w:ascii="Arial" w:hAnsi="Arial" w:cs="Arial"/>
        </w:rPr>
      </w:pPr>
      <w:r w:rsidRPr="001A11B1">
        <w:rPr>
          <w:rStyle w:val="Textoennegrita"/>
          <w:rFonts w:ascii="Arial" w:hAnsi="Arial" w:cs="Arial"/>
        </w:rPr>
        <w:t>Patrones GRASP aplicados:</w:t>
      </w:r>
      <w:r w:rsidRPr="001A11B1">
        <w:rPr>
          <w:rFonts w:ascii="Arial" w:hAnsi="Arial" w:cs="Arial"/>
        </w:rPr>
        <w:t xml:space="preserve"> Se usa </w:t>
      </w:r>
      <w:r w:rsidRPr="001A11B1">
        <w:rPr>
          <w:rStyle w:val="nfasis"/>
          <w:rFonts w:ascii="Arial" w:hAnsi="Arial" w:cs="Arial"/>
        </w:rPr>
        <w:t>Controlador</w:t>
      </w:r>
      <w:r w:rsidRPr="001A11B1">
        <w:rPr>
          <w:rFonts w:ascii="Arial" w:hAnsi="Arial" w:cs="Arial"/>
        </w:rPr>
        <w:t xml:space="preserve"> para concentrar la gestión de eventos en clases REST controllers; </w:t>
      </w:r>
      <w:r w:rsidRPr="001A11B1">
        <w:rPr>
          <w:rStyle w:val="nfasis"/>
          <w:rFonts w:ascii="Arial" w:hAnsi="Arial" w:cs="Arial"/>
        </w:rPr>
        <w:t>Alta Cohesión</w:t>
      </w:r>
      <w:r w:rsidRPr="001A11B1">
        <w:rPr>
          <w:rFonts w:ascii="Arial" w:hAnsi="Arial" w:cs="Arial"/>
        </w:rPr>
        <w:t xml:space="preserve"> garantiza que servicios como </w:t>
      </w:r>
      <w:r w:rsidRPr="001A11B1">
        <w:rPr>
          <w:rStyle w:val="nfasis"/>
          <w:rFonts w:ascii="Arial" w:hAnsi="Arial" w:cs="Arial"/>
        </w:rPr>
        <w:t>SearchService</w:t>
      </w:r>
      <w:r w:rsidRPr="001A11B1">
        <w:rPr>
          <w:rFonts w:ascii="Arial" w:hAnsi="Arial" w:cs="Arial"/>
        </w:rPr>
        <w:t xml:space="preserve"> (búsqueda) o </w:t>
      </w:r>
      <w:r w:rsidRPr="001A11B1">
        <w:rPr>
          <w:rStyle w:val="nfasis"/>
          <w:rFonts w:ascii="Arial" w:hAnsi="Arial" w:cs="Arial"/>
        </w:rPr>
        <w:t>EvaluationService</w:t>
      </w:r>
      <w:r w:rsidRPr="001A11B1">
        <w:rPr>
          <w:rFonts w:ascii="Arial" w:hAnsi="Arial" w:cs="Arial"/>
        </w:rPr>
        <w:t xml:space="preserve"> (evaluación de IMS QTI) tengan responsabilidades claras y únicas. </w:t>
      </w:r>
      <w:r w:rsidRPr="001A11B1">
        <w:rPr>
          <w:rStyle w:val="nfasis"/>
          <w:rFonts w:ascii="Arial" w:hAnsi="Arial" w:cs="Arial"/>
        </w:rPr>
        <w:t>Bajo Acoplamiento</w:t>
      </w:r>
      <w:r w:rsidRPr="001A11B1">
        <w:rPr>
          <w:rFonts w:ascii="Arial" w:hAnsi="Arial" w:cs="Arial"/>
        </w:rPr>
        <w:t xml:space="preserve"> se logra mediante inyección de dependencias (IoC) y componentes React independientes, de modo que los nuevos módulos (p.ej. conectores OAI-PMH) no afecten a otros. </w:t>
      </w:r>
      <w:r w:rsidRPr="001A11B1">
        <w:rPr>
          <w:rStyle w:val="nfasis"/>
          <w:rFonts w:ascii="Arial" w:hAnsi="Arial" w:cs="Arial"/>
        </w:rPr>
        <w:t>Experto en Información</w:t>
      </w:r>
      <w:r w:rsidRPr="001A11B1">
        <w:rPr>
          <w:rFonts w:ascii="Arial" w:hAnsi="Arial" w:cs="Arial"/>
        </w:rPr>
        <w:t xml:space="preserve"> asigna funciones a las entidades que poseen la información necesaria; por ejemplo, la clase </w:t>
      </w:r>
      <w:r w:rsidRPr="001A11B1">
        <w:rPr>
          <w:rStyle w:val="Textoennegrita"/>
          <w:rFonts w:ascii="Arial" w:hAnsi="Arial" w:cs="Arial"/>
        </w:rPr>
        <w:t>Cuestionario</w:t>
      </w:r>
      <w:r w:rsidRPr="001A11B1">
        <w:rPr>
          <w:rFonts w:ascii="Arial" w:hAnsi="Arial" w:cs="Arial"/>
        </w:rPr>
        <w:t xml:space="preserve"> conoce las reglas para calcular puntajes y generar un </w:t>
      </w:r>
      <w:r w:rsidRPr="001A11B1">
        <w:rPr>
          <w:rStyle w:val="Textoennegrita"/>
          <w:rFonts w:ascii="Arial" w:hAnsi="Arial" w:cs="Arial"/>
        </w:rPr>
        <w:t>Informe</w:t>
      </w:r>
      <w:r w:rsidRPr="001A11B1">
        <w:rPr>
          <w:rFonts w:ascii="Arial" w:hAnsi="Arial" w:cs="Arial"/>
        </w:rPr>
        <w:t xml:space="preserve"> de rendimiento. </w:t>
      </w:r>
      <w:r w:rsidRPr="001A11B1">
        <w:rPr>
          <w:rStyle w:val="nfasis"/>
          <w:rFonts w:ascii="Arial" w:hAnsi="Arial" w:cs="Arial"/>
        </w:rPr>
        <w:t>Creador</w:t>
      </w:r>
      <w:r w:rsidRPr="001A11B1">
        <w:rPr>
          <w:rFonts w:ascii="Arial" w:hAnsi="Arial" w:cs="Arial"/>
        </w:rPr>
        <w:t xml:space="preserve"> se aplica en servicios que generan objetos complejos (como la creación de preguntas evaluativas) delegando la lógica de ensamblaje en clases especializadas.</w:t>
      </w:r>
    </w:p>
    <w:p w14:paraId="536D1D32" w14:textId="77777777" w:rsidR="00044EAF" w:rsidRPr="001A11B1" w:rsidRDefault="00044EAF" w:rsidP="00044EAF">
      <w:pPr>
        <w:pStyle w:val="NormalWeb"/>
        <w:numPr>
          <w:ilvl w:val="0"/>
          <w:numId w:val="8"/>
        </w:numPr>
        <w:spacing w:line="360" w:lineRule="auto"/>
        <w:jc w:val="both"/>
        <w:rPr>
          <w:rFonts w:ascii="Arial" w:hAnsi="Arial" w:cs="Arial"/>
        </w:rPr>
      </w:pPr>
      <w:r w:rsidRPr="001A11B1">
        <w:rPr>
          <w:rStyle w:val="Textoennegrita"/>
          <w:rFonts w:ascii="Arial" w:hAnsi="Arial" w:cs="Arial"/>
        </w:rPr>
        <w:t>Patrones GoF aplicados:</w:t>
      </w:r>
      <w:r w:rsidRPr="001A11B1">
        <w:rPr>
          <w:rFonts w:ascii="Arial" w:hAnsi="Arial" w:cs="Arial"/>
        </w:rPr>
        <w:t xml:space="preserve"> </w:t>
      </w:r>
      <w:r w:rsidRPr="001A11B1">
        <w:rPr>
          <w:rStyle w:val="nfasis"/>
          <w:rFonts w:ascii="Arial" w:hAnsi="Arial" w:cs="Arial"/>
        </w:rPr>
        <w:t>Singleton</w:t>
      </w:r>
      <w:r w:rsidRPr="001A11B1">
        <w:rPr>
          <w:rFonts w:ascii="Arial" w:hAnsi="Arial" w:cs="Arial"/>
        </w:rPr>
        <w:t xml:space="preserve"> asegura una única instancia de objetos críticos, como la configuración de los conectores OAI-PMH y Z39.50, garantizando consistencia en la conexión a repositorios externos. </w:t>
      </w:r>
      <w:r w:rsidRPr="001A11B1">
        <w:rPr>
          <w:rStyle w:val="nfasis"/>
          <w:rFonts w:ascii="Arial" w:hAnsi="Arial" w:cs="Arial"/>
        </w:rPr>
        <w:t>Factory Method</w:t>
      </w:r>
      <w:r w:rsidRPr="001A11B1">
        <w:rPr>
          <w:rFonts w:ascii="Arial" w:hAnsi="Arial" w:cs="Arial"/>
        </w:rPr>
        <w:t xml:space="preserve"> se usa para crear dinámicamente distintos tipos de </w:t>
      </w:r>
      <w:r w:rsidRPr="001A11B1">
        <w:rPr>
          <w:rFonts w:ascii="Arial" w:hAnsi="Arial" w:cs="Arial"/>
        </w:rPr>
        <w:lastRenderedPageBreak/>
        <w:t xml:space="preserve">preguntas (múltiple opción, arrastrar-y-soltar, etc.) sin modificar el núcleo del sistema; así, se facilita agregar nuevos formatos de evaluación. </w:t>
      </w:r>
      <w:r w:rsidRPr="001A11B1">
        <w:rPr>
          <w:rStyle w:val="nfasis"/>
          <w:rFonts w:ascii="Arial" w:hAnsi="Arial" w:cs="Arial"/>
        </w:rPr>
        <w:t>Observer</w:t>
      </w:r>
      <w:r w:rsidRPr="001A11B1">
        <w:rPr>
          <w:rFonts w:ascii="Arial" w:hAnsi="Arial" w:cs="Arial"/>
        </w:rPr>
        <w:t xml:space="preserve"> habilita la reactividad de</w:t>
      </w:r>
      <w:r>
        <w:rPr>
          <w:rFonts w:ascii="Arial" w:hAnsi="Arial" w:cs="Arial"/>
        </w:rPr>
        <w:t xml:space="preserve"> la plataforma web educativa</w:t>
      </w:r>
      <w:r w:rsidRPr="001A11B1">
        <w:rPr>
          <w:rFonts w:ascii="Arial" w:hAnsi="Arial" w:cs="Arial"/>
        </w:rPr>
        <w:t>: por ejemplo, cuando un estudiante completa un cuestionario, el sistema puede notificar automáticamente al dashboard o actualizar estadísticas globales, gracias a una relación uno-a-muchos entre el tema (finalización de cuestionario) y observadores (reportes, notificaciones)</w:t>
      </w:r>
      <w:hyperlink r:id="rId32" w:anchor=":~:text=3,communication%20according%20to%20their%20roles%2Fbehavior" w:tgtFrame="_blank" w:history="1">
        <w:r w:rsidRPr="001A11B1">
          <w:rPr>
            <w:rStyle w:val="max-w-15ch"/>
            <w:rFonts w:ascii="Arial" w:hAnsi="Arial" w:cs="Arial"/>
            <w:color w:val="0000FF"/>
            <w:u w:val="single"/>
          </w:rPr>
          <w:t>mvps.net</w:t>
        </w:r>
      </w:hyperlink>
      <w:r w:rsidRPr="001A11B1">
        <w:rPr>
          <w:rFonts w:ascii="Arial" w:hAnsi="Arial" w:cs="Arial"/>
        </w:rPr>
        <w:t>.</w:t>
      </w:r>
    </w:p>
    <w:p w14:paraId="1C05DA43" w14:textId="77777777" w:rsidR="00044EAF" w:rsidRPr="001A11B1" w:rsidRDefault="00044EAF" w:rsidP="00044EAF">
      <w:pPr>
        <w:pStyle w:val="NormalWeb"/>
        <w:spacing w:line="360" w:lineRule="auto"/>
        <w:jc w:val="both"/>
        <w:rPr>
          <w:rFonts w:ascii="Arial" w:hAnsi="Arial" w:cs="Arial"/>
        </w:rPr>
      </w:pPr>
      <w:r w:rsidRPr="001A11B1">
        <w:rPr>
          <w:rStyle w:val="Textoennegrita"/>
          <w:rFonts w:ascii="Arial" w:hAnsi="Arial" w:cs="Arial"/>
        </w:rPr>
        <w:t>Conclusión parcial 2.7:</w:t>
      </w:r>
      <w:r w:rsidRPr="001A11B1">
        <w:rPr>
          <w:rFonts w:ascii="Arial" w:hAnsi="Arial" w:cs="Arial"/>
        </w:rPr>
        <w:t xml:space="preserve"> La aplicación de estos patrones refuerza la solidez del diseño. GRASP y GoF ayudan a distribuir responsabilidades adecuadamente, minimizando el acoplamiento y permitiendo extender el sistema con nuevas funcionalidades. Por ejemplo, un </w:t>
      </w:r>
      <w:r w:rsidRPr="001A11B1">
        <w:rPr>
          <w:rStyle w:val="nfasis"/>
          <w:rFonts w:ascii="Arial" w:hAnsi="Arial" w:cs="Arial"/>
        </w:rPr>
        <w:t>Singleton</w:t>
      </w:r>
      <w:r w:rsidRPr="001A11B1">
        <w:rPr>
          <w:rFonts w:ascii="Arial" w:hAnsi="Arial" w:cs="Arial"/>
        </w:rPr>
        <w:t xml:space="preserve"> centraliza la conexión a repositorios (evitando instancias duplicadas)</w:t>
      </w:r>
      <w:hyperlink r:id="rId33" w:anchor=":~:text=1,an%20object%20in%20the%20application" w:tgtFrame="_blank" w:history="1">
        <w:r w:rsidRPr="001A11B1">
          <w:rPr>
            <w:rStyle w:val="max-w-15ch"/>
            <w:rFonts w:ascii="Arial" w:hAnsi="Arial" w:cs="Arial"/>
            <w:color w:val="0000FF"/>
            <w:u w:val="single"/>
          </w:rPr>
          <w:t>mvps.net</w:t>
        </w:r>
      </w:hyperlink>
      <w:r w:rsidRPr="001A11B1">
        <w:rPr>
          <w:rFonts w:ascii="Arial" w:hAnsi="Arial" w:cs="Arial"/>
        </w:rPr>
        <w:t xml:space="preserve">, mientras un </w:t>
      </w:r>
      <w:r w:rsidRPr="001A11B1">
        <w:rPr>
          <w:rStyle w:val="nfasis"/>
          <w:rFonts w:ascii="Arial" w:hAnsi="Arial" w:cs="Arial"/>
        </w:rPr>
        <w:t>Observer</w:t>
      </w:r>
      <w:r w:rsidRPr="001A11B1">
        <w:rPr>
          <w:rFonts w:ascii="Arial" w:hAnsi="Arial" w:cs="Arial"/>
        </w:rPr>
        <w:t xml:space="preserve"> mantiene sincronizadas las interfaces de usuario con los eventos del sistema</w:t>
      </w:r>
      <w:hyperlink r:id="rId34" w:anchor=":~:text=3,communication%20according%20to%20their%20roles%2Fbehavior" w:tgtFrame="_blank" w:history="1">
        <w:r w:rsidRPr="001A11B1">
          <w:rPr>
            <w:rStyle w:val="max-w-15ch"/>
            <w:rFonts w:ascii="Arial" w:hAnsi="Arial" w:cs="Arial"/>
            <w:color w:val="0000FF"/>
            <w:u w:val="single"/>
          </w:rPr>
          <w:t>mvps.net</w:t>
        </w:r>
      </w:hyperlink>
      <w:r w:rsidRPr="001A11B1">
        <w:rPr>
          <w:rFonts w:ascii="Arial" w:hAnsi="Arial" w:cs="Arial"/>
        </w:rPr>
        <w:t>. En conjunto, estos patrones aseguran una arquitectura limpia y adaptable.</w:t>
      </w:r>
    </w:p>
    <w:p w14:paraId="279300AD" w14:textId="77777777" w:rsidR="00044EAF" w:rsidRPr="001A11B1" w:rsidRDefault="00044EAF" w:rsidP="00044EAF">
      <w:pPr>
        <w:pStyle w:val="Ttulo2"/>
        <w:spacing w:line="360" w:lineRule="auto"/>
        <w:jc w:val="both"/>
        <w:rPr>
          <w:rFonts w:ascii="Arial" w:hAnsi="Arial" w:cs="Arial"/>
          <w:sz w:val="24"/>
          <w:szCs w:val="24"/>
        </w:rPr>
      </w:pPr>
      <w:r w:rsidRPr="001A11B1">
        <w:rPr>
          <w:rFonts w:ascii="Arial" w:hAnsi="Arial" w:cs="Arial"/>
          <w:sz w:val="24"/>
          <w:szCs w:val="24"/>
        </w:rPr>
        <w:t>2.8 Artefactos de Modelado (Diagramas Esenciales)</w:t>
      </w:r>
    </w:p>
    <w:p w14:paraId="4D8DB980" w14:textId="77777777" w:rsidR="00044EAF" w:rsidRPr="001A11B1" w:rsidRDefault="00044EAF" w:rsidP="00044EAF">
      <w:pPr>
        <w:pStyle w:val="NormalWeb"/>
        <w:spacing w:line="360" w:lineRule="auto"/>
        <w:jc w:val="both"/>
        <w:rPr>
          <w:rFonts w:ascii="Arial" w:hAnsi="Arial" w:cs="Arial"/>
        </w:rPr>
      </w:pPr>
      <w:r w:rsidRPr="001A11B1">
        <w:rPr>
          <w:rFonts w:ascii="Arial" w:hAnsi="Arial" w:cs="Arial"/>
        </w:rPr>
        <w:t>Este apartado presenta los diagramas UML estáticos y dinámicos que modelan la estructura y comportamiento d</w:t>
      </w:r>
      <w:r>
        <w:rPr>
          <w:rFonts w:ascii="Arial" w:hAnsi="Arial" w:cs="Arial"/>
        </w:rPr>
        <w:t>e la plataforma web</w:t>
      </w:r>
      <w:r w:rsidRPr="001A11B1">
        <w:rPr>
          <w:rFonts w:ascii="Arial" w:hAnsi="Arial" w:cs="Arial"/>
        </w:rPr>
        <w:t>.</w:t>
      </w:r>
    </w:p>
    <w:p w14:paraId="5112365F" w14:textId="77777777" w:rsidR="00044EAF" w:rsidRPr="001A11B1" w:rsidRDefault="00044EAF" w:rsidP="00044EAF">
      <w:pPr>
        <w:pStyle w:val="NormalWeb"/>
        <w:numPr>
          <w:ilvl w:val="0"/>
          <w:numId w:val="9"/>
        </w:numPr>
        <w:spacing w:line="360" w:lineRule="auto"/>
        <w:jc w:val="both"/>
        <w:rPr>
          <w:rFonts w:ascii="Arial" w:hAnsi="Arial" w:cs="Arial"/>
        </w:rPr>
      </w:pPr>
      <w:r w:rsidRPr="001A11B1">
        <w:rPr>
          <w:rStyle w:val="Textoennegrita"/>
          <w:rFonts w:ascii="Arial" w:hAnsi="Arial" w:cs="Arial"/>
        </w:rPr>
        <w:t>Diagrama de Casos de Uso:</w:t>
      </w:r>
      <w:r w:rsidRPr="001A11B1">
        <w:rPr>
          <w:rFonts w:ascii="Arial" w:hAnsi="Arial" w:cs="Arial"/>
        </w:rPr>
        <w:t xml:space="preserve"> Visualiza las funcionalidades esenciales y los límites del sistema. En él aparecen los actores (</w:t>
      </w:r>
      <w:r w:rsidRPr="001A11B1">
        <w:rPr>
          <w:rStyle w:val="nfasis"/>
          <w:rFonts w:ascii="Arial" w:hAnsi="Arial" w:cs="Arial"/>
        </w:rPr>
        <w:t>Estudiante, Administrador, Docente</w:t>
      </w:r>
      <w:r w:rsidRPr="001A11B1">
        <w:rPr>
          <w:rFonts w:ascii="Arial" w:hAnsi="Arial" w:cs="Arial"/>
        </w:rPr>
        <w:t xml:space="preserve">) y los casos de uso principales (por ejemplo, </w:t>
      </w:r>
      <w:r w:rsidRPr="001A11B1">
        <w:rPr>
          <w:rStyle w:val="nfasis"/>
          <w:rFonts w:ascii="Arial" w:hAnsi="Arial" w:cs="Arial"/>
        </w:rPr>
        <w:t>Autenticación</w:t>
      </w:r>
      <w:r w:rsidRPr="001A11B1">
        <w:rPr>
          <w:rFonts w:ascii="Arial" w:hAnsi="Arial" w:cs="Arial"/>
        </w:rPr>
        <w:t xml:space="preserve">, </w:t>
      </w:r>
      <w:r w:rsidRPr="001A11B1">
        <w:rPr>
          <w:rStyle w:val="nfasis"/>
          <w:rFonts w:ascii="Arial" w:hAnsi="Arial" w:cs="Arial"/>
        </w:rPr>
        <w:t>Realizar Cuestionario</w:t>
      </w:r>
      <w:r w:rsidRPr="001A11B1">
        <w:rPr>
          <w:rFonts w:ascii="Arial" w:hAnsi="Arial" w:cs="Arial"/>
        </w:rPr>
        <w:t xml:space="preserve">, </w:t>
      </w:r>
      <w:r w:rsidRPr="001A11B1">
        <w:rPr>
          <w:rStyle w:val="nfasis"/>
          <w:rFonts w:ascii="Arial" w:hAnsi="Arial" w:cs="Arial"/>
        </w:rPr>
        <w:t>Generar Informe de CI</w:t>
      </w:r>
      <w:r w:rsidRPr="001A11B1">
        <w:rPr>
          <w:rFonts w:ascii="Arial" w:hAnsi="Arial" w:cs="Arial"/>
        </w:rPr>
        <w:t xml:space="preserve">, </w:t>
      </w:r>
      <w:r w:rsidRPr="001A11B1">
        <w:rPr>
          <w:rStyle w:val="nfasis"/>
          <w:rFonts w:ascii="Arial" w:hAnsi="Arial" w:cs="Arial"/>
        </w:rPr>
        <w:t>Crear Contenido</w:t>
      </w:r>
      <w:r w:rsidRPr="001A11B1">
        <w:rPr>
          <w:rFonts w:ascii="Arial" w:hAnsi="Arial" w:cs="Arial"/>
        </w:rPr>
        <w:t xml:space="preserve">, </w:t>
      </w:r>
      <w:r w:rsidRPr="001A11B1">
        <w:rPr>
          <w:rStyle w:val="nfasis"/>
          <w:rFonts w:ascii="Arial" w:hAnsi="Arial" w:cs="Arial"/>
        </w:rPr>
        <w:t>Gestionar Cuestionarios</w:t>
      </w:r>
      <w:r w:rsidRPr="001A11B1">
        <w:rPr>
          <w:rFonts w:ascii="Arial" w:hAnsi="Arial" w:cs="Arial"/>
        </w:rPr>
        <w:t>). Un diagrama de casos de uso captura los requerimientos funcionales mostrando cómo los usuarios interactúan con el sistema</w:t>
      </w:r>
      <w:hyperlink r:id="rId35" w:anchor=":~:text=A%20Use%20Case%20Diagram%20in,defining%20system%20scope%20and%20requirements" w:tgtFrame="_blank" w:history="1">
        <w:r w:rsidRPr="001A11B1">
          <w:rPr>
            <w:rStyle w:val="max-w-15ch"/>
            <w:rFonts w:ascii="Arial" w:hAnsi="Arial" w:cs="Arial"/>
            <w:color w:val="0000FF"/>
            <w:u w:val="single"/>
          </w:rPr>
          <w:t>geeksforgeeks.org</w:t>
        </w:r>
      </w:hyperlink>
      <w:r w:rsidRPr="001A11B1">
        <w:rPr>
          <w:rFonts w:ascii="Arial" w:hAnsi="Arial" w:cs="Arial"/>
        </w:rPr>
        <w:t>. Este diagrama es clave para aclarar el alcance de</w:t>
      </w:r>
      <w:r>
        <w:rPr>
          <w:rFonts w:ascii="Arial" w:hAnsi="Arial" w:cs="Arial"/>
        </w:rPr>
        <w:t xml:space="preserve"> la plataforma web </w:t>
      </w:r>
      <w:r w:rsidRPr="001A11B1">
        <w:rPr>
          <w:rFonts w:ascii="Arial" w:hAnsi="Arial" w:cs="Arial"/>
        </w:rPr>
        <w:t>y garantizar que cubrimos las necesidades de todos los roles involucrados.</w:t>
      </w:r>
    </w:p>
    <w:p w14:paraId="42BCB04E" w14:textId="77777777" w:rsidR="00044EAF" w:rsidRPr="001A11B1" w:rsidRDefault="00044EAF" w:rsidP="00044EAF">
      <w:pPr>
        <w:pStyle w:val="NormalWeb"/>
        <w:spacing w:line="360" w:lineRule="auto"/>
        <w:ind w:left="720"/>
        <w:jc w:val="both"/>
        <w:rPr>
          <w:rFonts w:ascii="Arial" w:hAnsi="Arial" w:cs="Arial"/>
        </w:rPr>
      </w:pPr>
      <w:r>
        <w:rPr>
          <w:rStyle w:val="Textoennegrita"/>
          <w:rFonts w:ascii="Arial" w:hAnsi="Arial" w:cs="Arial"/>
          <w:noProof/>
        </w:rPr>
        <w:lastRenderedPageBreak/>
        <w:drawing>
          <wp:inline distT="0" distB="0" distL="0" distR="0" wp14:anchorId="3904A277" wp14:editId="01D972BF">
            <wp:extent cx="3891074" cy="572494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00757" cy="5739187"/>
                    </a:xfrm>
                    <a:prstGeom prst="rect">
                      <a:avLst/>
                    </a:prstGeom>
                    <a:noFill/>
                    <a:ln>
                      <a:noFill/>
                    </a:ln>
                  </pic:spPr>
                </pic:pic>
              </a:graphicData>
            </a:graphic>
          </wp:inline>
        </w:drawing>
      </w:r>
    </w:p>
    <w:p w14:paraId="5BC47959" w14:textId="77777777" w:rsidR="00044EAF" w:rsidRPr="001A11B1" w:rsidRDefault="00044EAF" w:rsidP="00044EAF">
      <w:pPr>
        <w:pStyle w:val="NormalWeb"/>
        <w:numPr>
          <w:ilvl w:val="0"/>
          <w:numId w:val="9"/>
        </w:numPr>
        <w:spacing w:line="360" w:lineRule="auto"/>
        <w:jc w:val="both"/>
        <w:rPr>
          <w:rFonts w:ascii="Arial" w:hAnsi="Arial" w:cs="Arial"/>
        </w:rPr>
      </w:pPr>
      <w:r w:rsidRPr="001A11B1">
        <w:rPr>
          <w:rStyle w:val="Textoennegrita"/>
          <w:rFonts w:ascii="Arial" w:hAnsi="Arial" w:cs="Arial"/>
        </w:rPr>
        <w:t>Diagrama de Secuencia – Ejecución del Cuestionario:</w:t>
      </w:r>
      <w:r w:rsidRPr="001A11B1">
        <w:rPr>
          <w:rFonts w:ascii="Arial" w:hAnsi="Arial" w:cs="Arial"/>
        </w:rPr>
        <w:t xml:space="preserve"> Modela el flujo dinámico cuando un estudiante realiza un cuestionario. Muestra cómo la </w:t>
      </w:r>
      <w:r w:rsidRPr="001A11B1">
        <w:rPr>
          <w:rStyle w:val="nfasis"/>
          <w:rFonts w:ascii="Arial" w:hAnsi="Arial" w:cs="Arial"/>
        </w:rPr>
        <w:t>Vista</w:t>
      </w:r>
      <w:r w:rsidRPr="001A11B1">
        <w:rPr>
          <w:rFonts w:ascii="Arial" w:hAnsi="Arial" w:cs="Arial"/>
        </w:rPr>
        <w:t xml:space="preserve"> (React) envía las respuestas al </w:t>
      </w:r>
      <w:r w:rsidRPr="001A11B1">
        <w:rPr>
          <w:rStyle w:val="nfasis"/>
          <w:rFonts w:ascii="Arial" w:hAnsi="Arial" w:cs="Arial"/>
        </w:rPr>
        <w:t>Controlador</w:t>
      </w:r>
      <w:r w:rsidRPr="001A11B1">
        <w:rPr>
          <w:rFonts w:ascii="Arial" w:hAnsi="Arial" w:cs="Arial"/>
        </w:rPr>
        <w:t xml:space="preserve"> (Spring Boot), cómo éste consulta las preguntas (del módulo IMS QTI) y almacena cada </w:t>
      </w:r>
      <w:r w:rsidRPr="001A11B1">
        <w:rPr>
          <w:rStyle w:val="Textoennegrita"/>
          <w:rFonts w:ascii="Arial" w:hAnsi="Arial" w:cs="Arial"/>
        </w:rPr>
        <w:t>RespuestaUsuario</w:t>
      </w:r>
      <w:r w:rsidRPr="001A11B1">
        <w:rPr>
          <w:rFonts w:ascii="Arial" w:hAnsi="Arial" w:cs="Arial"/>
        </w:rPr>
        <w:t xml:space="preserve">, y finalmente genera el </w:t>
      </w:r>
      <w:r w:rsidRPr="001A11B1">
        <w:rPr>
          <w:rStyle w:val="Textoennegrita"/>
          <w:rFonts w:ascii="Arial" w:hAnsi="Arial" w:cs="Arial"/>
        </w:rPr>
        <w:t>Informe</w:t>
      </w:r>
      <w:r w:rsidRPr="001A11B1">
        <w:rPr>
          <w:rFonts w:ascii="Arial" w:hAnsi="Arial" w:cs="Arial"/>
        </w:rPr>
        <w:t xml:space="preserve"> en la base de datos. Este diagrama ilustra el orden temporal de mensajes y la participación de componentes, validando las reglas de negocio en tiempo real. En general, un diagrama de secuencia destaca las interacciones entre objetos a lo largo del tiempo, mostrando el orden de operaciones</w:t>
      </w:r>
      <w:hyperlink r:id="rId37" w:anchor=":~:text=A%20Sequence%20Diagram%20is%20a,architecture%2C%20and%20documenting%20complex%20processes" w:tgtFrame="_blank" w:history="1">
        <w:r w:rsidRPr="001A11B1">
          <w:rPr>
            <w:rStyle w:val="max-w-15ch"/>
            <w:rFonts w:ascii="Arial" w:hAnsi="Arial" w:cs="Arial"/>
            <w:color w:val="0000FF"/>
            <w:u w:val="single"/>
          </w:rPr>
          <w:t>geeksforgeeks.org</w:t>
        </w:r>
      </w:hyperlink>
      <w:r w:rsidRPr="001A11B1">
        <w:rPr>
          <w:rFonts w:ascii="Arial" w:hAnsi="Arial" w:cs="Arial"/>
        </w:rPr>
        <w:t>.</w:t>
      </w:r>
    </w:p>
    <w:p w14:paraId="1B704372" w14:textId="77777777" w:rsidR="00044EAF" w:rsidRPr="001A11B1" w:rsidRDefault="00044EAF" w:rsidP="00044EAF">
      <w:pPr>
        <w:pStyle w:val="NormalWeb"/>
        <w:spacing w:line="360" w:lineRule="auto"/>
        <w:ind w:left="720"/>
        <w:jc w:val="both"/>
        <w:rPr>
          <w:rFonts w:ascii="Arial" w:hAnsi="Arial" w:cs="Arial"/>
        </w:rPr>
      </w:pPr>
      <w:r>
        <w:rPr>
          <w:rStyle w:val="Textoennegrita"/>
          <w:rFonts w:ascii="Arial" w:hAnsi="Arial" w:cs="Arial"/>
          <w:noProof/>
        </w:rPr>
        <w:lastRenderedPageBreak/>
        <w:drawing>
          <wp:inline distT="0" distB="0" distL="0" distR="0" wp14:anchorId="0E13AFC1" wp14:editId="244A3298">
            <wp:extent cx="5509162" cy="3100650"/>
            <wp:effectExtent l="0" t="0" r="0" b="508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517690" cy="3105450"/>
                    </a:xfrm>
                    <a:prstGeom prst="rect">
                      <a:avLst/>
                    </a:prstGeom>
                    <a:noFill/>
                    <a:ln>
                      <a:noFill/>
                    </a:ln>
                  </pic:spPr>
                </pic:pic>
              </a:graphicData>
            </a:graphic>
          </wp:inline>
        </w:drawing>
      </w:r>
    </w:p>
    <w:p w14:paraId="3CD82669" w14:textId="77777777" w:rsidR="00044EAF" w:rsidRPr="001A11B1" w:rsidRDefault="00044EAF" w:rsidP="00044EAF">
      <w:pPr>
        <w:pStyle w:val="NormalWeb"/>
        <w:numPr>
          <w:ilvl w:val="0"/>
          <w:numId w:val="9"/>
        </w:numPr>
        <w:spacing w:line="360" w:lineRule="auto"/>
        <w:jc w:val="both"/>
        <w:rPr>
          <w:rFonts w:ascii="Arial" w:hAnsi="Arial" w:cs="Arial"/>
        </w:rPr>
      </w:pPr>
      <w:r w:rsidRPr="001A11B1">
        <w:rPr>
          <w:rStyle w:val="Textoennegrita"/>
          <w:rFonts w:ascii="Arial" w:hAnsi="Arial" w:cs="Arial"/>
        </w:rPr>
        <w:t>Diagrama de Secuencia – Conexión a Repositorios (OAI-PMH/Z39.50):</w:t>
      </w:r>
      <w:r w:rsidRPr="001A11B1">
        <w:rPr>
          <w:rFonts w:ascii="Arial" w:hAnsi="Arial" w:cs="Arial"/>
        </w:rPr>
        <w:t xml:space="preserve"> Ilustra cómo </w:t>
      </w:r>
      <w:r>
        <w:rPr>
          <w:rFonts w:ascii="Arial" w:hAnsi="Arial" w:cs="Arial"/>
        </w:rPr>
        <w:t xml:space="preserve">la plataforma web </w:t>
      </w:r>
      <w:r w:rsidRPr="001A11B1">
        <w:rPr>
          <w:rFonts w:ascii="Arial" w:hAnsi="Arial" w:cs="Arial"/>
        </w:rPr>
        <w:t xml:space="preserve">accede a información externa. Detalla el flujo de la búsqueda avanzada (con operadores booleanos) a través de los </w:t>
      </w:r>
      <w:r w:rsidRPr="001A11B1">
        <w:rPr>
          <w:rStyle w:val="Textoennegrita"/>
          <w:rFonts w:ascii="Arial" w:hAnsi="Arial" w:cs="Arial"/>
        </w:rPr>
        <w:t>Conectores de Interoperabilidad</w:t>
      </w:r>
      <w:r w:rsidRPr="001A11B1">
        <w:rPr>
          <w:rFonts w:ascii="Arial" w:hAnsi="Arial" w:cs="Arial"/>
        </w:rPr>
        <w:t xml:space="preserve">. Muestra cómo un </w:t>
      </w:r>
      <w:r w:rsidRPr="001A11B1">
        <w:rPr>
          <w:rStyle w:val="nfasis"/>
          <w:rFonts w:ascii="Arial" w:hAnsi="Arial" w:cs="Arial"/>
        </w:rPr>
        <w:t>servicio de búsqueda</w:t>
      </w:r>
      <w:r w:rsidRPr="001A11B1">
        <w:rPr>
          <w:rFonts w:ascii="Arial" w:hAnsi="Arial" w:cs="Arial"/>
        </w:rPr>
        <w:t xml:space="preserve"> invoca los conectores OAI-PMH y Z39.50, recibe metadatos de diversos repositorios científicos y los integra al sistema. Este diagrama conceptual es crucial para el componente de </w:t>
      </w:r>
      <w:r w:rsidRPr="001A11B1">
        <w:rPr>
          <w:rStyle w:val="nfasis"/>
          <w:rFonts w:ascii="Arial" w:hAnsi="Arial" w:cs="Arial"/>
        </w:rPr>
        <w:t>Acceso a la Información</w:t>
      </w:r>
      <w:r w:rsidRPr="001A11B1">
        <w:rPr>
          <w:rFonts w:ascii="Arial" w:hAnsi="Arial" w:cs="Arial"/>
        </w:rPr>
        <w:t xml:space="preserve">, pues refleja el uso de protocolos externos para enriquecer </w:t>
      </w:r>
      <w:r>
        <w:rPr>
          <w:rFonts w:ascii="Arial" w:hAnsi="Arial" w:cs="Arial"/>
        </w:rPr>
        <w:t xml:space="preserve">la plataforma web </w:t>
      </w:r>
      <w:r w:rsidRPr="001A11B1">
        <w:rPr>
          <w:rFonts w:ascii="Arial" w:hAnsi="Arial" w:cs="Arial"/>
        </w:rPr>
        <w:t xml:space="preserve">con contenido de la </w:t>
      </w:r>
      <w:r w:rsidRPr="001A11B1">
        <w:rPr>
          <w:rStyle w:val="nfasis"/>
          <w:rFonts w:ascii="Arial" w:hAnsi="Arial" w:cs="Arial"/>
        </w:rPr>
        <w:t>web académica invisible</w:t>
      </w:r>
      <w:r w:rsidRPr="001A11B1">
        <w:rPr>
          <w:rFonts w:ascii="Arial" w:hAnsi="Arial" w:cs="Arial"/>
        </w:rPr>
        <w:t>.</w:t>
      </w:r>
    </w:p>
    <w:p w14:paraId="4B465440" w14:textId="77777777" w:rsidR="00044EAF" w:rsidRPr="001A11B1" w:rsidRDefault="00044EAF" w:rsidP="00044EAF">
      <w:pPr>
        <w:pStyle w:val="NormalWeb"/>
        <w:spacing w:line="360" w:lineRule="auto"/>
        <w:ind w:left="720"/>
        <w:jc w:val="both"/>
        <w:rPr>
          <w:rFonts w:ascii="Arial" w:hAnsi="Arial" w:cs="Arial"/>
        </w:rPr>
      </w:pPr>
      <w:r>
        <w:rPr>
          <w:rStyle w:val="Textoennegrita"/>
          <w:rFonts w:ascii="Arial" w:hAnsi="Arial" w:cs="Arial"/>
          <w:noProof/>
        </w:rPr>
        <w:lastRenderedPageBreak/>
        <w:drawing>
          <wp:inline distT="0" distB="0" distL="0" distR="0" wp14:anchorId="4D83B388" wp14:editId="508B38BB">
            <wp:extent cx="5382895" cy="4047490"/>
            <wp:effectExtent l="0" t="0" r="825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82895" cy="4047490"/>
                    </a:xfrm>
                    <a:prstGeom prst="rect">
                      <a:avLst/>
                    </a:prstGeom>
                    <a:noFill/>
                    <a:ln>
                      <a:noFill/>
                    </a:ln>
                  </pic:spPr>
                </pic:pic>
              </a:graphicData>
            </a:graphic>
          </wp:inline>
        </w:drawing>
      </w:r>
    </w:p>
    <w:p w14:paraId="641AE760" w14:textId="77777777" w:rsidR="00044EAF" w:rsidRPr="001A11B1" w:rsidRDefault="00044EAF" w:rsidP="00044EAF">
      <w:pPr>
        <w:pStyle w:val="NormalWeb"/>
        <w:spacing w:line="360" w:lineRule="auto"/>
        <w:jc w:val="both"/>
        <w:rPr>
          <w:rFonts w:ascii="Arial" w:hAnsi="Arial" w:cs="Arial"/>
        </w:rPr>
      </w:pPr>
      <w:r w:rsidRPr="001A11B1">
        <w:rPr>
          <w:rStyle w:val="Textoennegrita"/>
          <w:rFonts w:ascii="Arial" w:hAnsi="Arial" w:cs="Arial"/>
        </w:rPr>
        <w:t>Conclusión parcial 2.8:</w:t>
      </w:r>
      <w:r w:rsidRPr="001A11B1">
        <w:rPr>
          <w:rFonts w:ascii="Arial" w:hAnsi="Arial" w:cs="Arial"/>
        </w:rPr>
        <w:t xml:space="preserve"> Los diagramas de modelado respaldan visualmente el diseño d</w:t>
      </w:r>
      <w:r>
        <w:rPr>
          <w:rFonts w:ascii="Arial" w:hAnsi="Arial" w:cs="Arial"/>
        </w:rPr>
        <w:t>e la plataforma web</w:t>
      </w:r>
      <w:r w:rsidRPr="001A11B1">
        <w:rPr>
          <w:rFonts w:ascii="Arial" w:hAnsi="Arial" w:cs="Arial"/>
        </w:rPr>
        <w:t>. El diagrama de casos de uso confirma que se cubren todas las funcionalidades clave desde la perspectiva de los usuarios</w:t>
      </w:r>
      <w:hyperlink r:id="rId40" w:anchor=":~:text=A%20Use%20Case%20Diagram%20in,defining%20system%20scope%20and%20requirements" w:tgtFrame="_blank" w:history="1">
        <w:r w:rsidRPr="001A11B1">
          <w:rPr>
            <w:rStyle w:val="max-w-15ch"/>
            <w:rFonts w:ascii="Arial" w:hAnsi="Arial" w:cs="Arial"/>
            <w:color w:val="0000FF"/>
            <w:u w:val="single"/>
          </w:rPr>
          <w:t>geeksforgeeks.org</w:t>
        </w:r>
      </w:hyperlink>
      <w:r w:rsidRPr="001A11B1">
        <w:rPr>
          <w:rFonts w:ascii="Arial" w:hAnsi="Arial" w:cs="Arial"/>
        </w:rPr>
        <w:t>. Los diagramas de secuencia detallan la lógica de ejecución (por ejemplo, ingreso de datos, almacenamiento de respuestas y generación de reportes)</w:t>
      </w:r>
      <w:hyperlink r:id="rId41" w:anchor=":~:text=A%20Sequence%20Diagram%20is%20a,architecture%2C%20and%20documenting%20complex%20processes" w:tgtFrame="_blank" w:history="1">
        <w:r w:rsidRPr="001A11B1">
          <w:rPr>
            <w:rStyle w:val="max-w-15ch"/>
            <w:rFonts w:ascii="Arial" w:hAnsi="Arial" w:cs="Arial"/>
            <w:color w:val="0000FF"/>
            <w:u w:val="single"/>
          </w:rPr>
          <w:t>geeksforgeeks.org</w:t>
        </w:r>
      </w:hyperlink>
      <w:r w:rsidRPr="001A11B1">
        <w:rPr>
          <w:rFonts w:ascii="Arial" w:hAnsi="Arial" w:cs="Arial"/>
        </w:rPr>
        <w:t>, validando la interacción entre las capas MVC. En conjunto, estos artefactos UML proporcionan una guía clara para el desarrollo y permiten detectar incoherencias antes de la implementación.</w:t>
      </w:r>
    </w:p>
    <w:p w14:paraId="772B3CB1" w14:textId="77777777" w:rsidR="00044EAF" w:rsidRPr="001A11B1" w:rsidRDefault="00044EAF" w:rsidP="00044EAF">
      <w:pPr>
        <w:pStyle w:val="Ttulo2"/>
        <w:spacing w:line="360" w:lineRule="auto"/>
        <w:jc w:val="both"/>
        <w:rPr>
          <w:rFonts w:ascii="Arial" w:hAnsi="Arial" w:cs="Arial"/>
          <w:sz w:val="24"/>
          <w:szCs w:val="24"/>
        </w:rPr>
      </w:pPr>
      <w:r w:rsidRPr="001A11B1">
        <w:rPr>
          <w:rFonts w:ascii="Arial" w:hAnsi="Arial" w:cs="Arial"/>
          <w:sz w:val="24"/>
          <w:szCs w:val="24"/>
        </w:rPr>
        <w:t>2.9 Arquitectura de la Solución</w:t>
      </w:r>
    </w:p>
    <w:p w14:paraId="50C444F1" w14:textId="77777777" w:rsidR="00044EAF" w:rsidRPr="001A11B1" w:rsidRDefault="00044EAF" w:rsidP="00044EAF">
      <w:pPr>
        <w:pStyle w:val="NormalWeb"/>
        <w:spacing w:line="360" w:lineRule="auto"/>
        <w:jc w:val="both"/>
        <w:rPr>
          <w:rFonts w:ascii="Arial" w:hAnsi="Arial" w:cs="Arial"/>
        </w:rPr>
      </w:pPr>
      <w:r w:rsidRPr="001A11B1">
        <w:rPr>
          <w:rStyle w:val="Textoennegrita"/>
          <w:rFonts w:ascii="Arial" w:hAnsi="Arial" w:cs="Arial"/>
        </w:rPr>
        <w:t>Diagrama de Componentes:</w:t>
      </w:r>
      <w:r w:rsidRPr="001A11B1">
        <w:rPr>
          <w:rFonts w:ascii="Arial" w:hAnsi="Arial" w:cs="Arial"/>
        </w:rPr>
        <w:t xml:space="preserve"> Se plantea una arquitectura modular basada en servicios (SOA). Los componentes principales incluyen:</w:t>
      </w:r>
    </w:p>
    <w:p w14:paraId="1495A819" w14:textId="77777777" w:rsidR="00044EAF" w:rsidRPr="001A11B1" w:rsidRDefault="00044EAF" w:rsidP="00044EAF">
      <w:pPr>
        <w:pStyle w:val="NormalWeb"/>
        <w:numPr>
          <w:ilvl w:val="0"/>
          <w:numId w:val="10"/>
        </w:numPr>
        <w:spacing w:line="360" w:lineRule="auto"/>
        <w:jc w:val="both"/>
        <w:rPr>
          <w:rFonts w:ascii="Arial" w:hAnsi="Arial" w:cs="Arial"/>
        </w:rPr>
      </w:pPr>
      <w:r w:rsidRPr="001A11B1">
        <w:rPr>
          <w:rStyle w:val="Textoennegrita"/>
          <w:rFonts w:ascii="Arial" w:hAnsi="Arial" w:cs="Arial"/>
        </w:rPr>
        <w:t>Frontend (React):</w:t>
      </w:r>
      <w:r w:rsidRPr="001A11B1">
        <w:rPr>
          <w:rFonts w:ascii="Arial" w:hAnsi="Arial" w:cs="Arial"/>
        </w:rPr>
        <w:t xml:space="preserve"> Interfaz de usuario.</w:t>
      </w:r>
    </w:p>
    <w:p w14:paraId="4C5E72B1" w14:textId="77777777" w:rsidR="00044EAF" w:rsidRPr="001A11B1" w:rsidRDefault="00044EAF" w:rsidP="00044EAF">
      <w:pPr>
        <w:pStyle w:val="NormalWeb"/>
        <w:numPr>
          <w:ilvl w:val="0"/>
          <w:numId w:val="10"/>
        </w:numPr>
        <w:spacing w:line="360" w:lineRule="auto"/>
        <w:jc w:val="both"/>
        <w:rPr>
          <w:rFonts w:ascii="Arial" w:hAnsi="Arial" w:cs="Arial"/>
        </w:rPr>
      </w:pPr>
      <w:r w:rsidRPr="001A11B1">
        <w:rPr>
          <w:rStyle w:val="Textoennegrita"/>
          <w:rFonts w:ascii="Arial" w:hAnsi="Arial" w:cs="Arial"/>
        </w:rPr>
        <w:t>Backend (Spring Boot):</w:t>
      </w:r>
      <w:r w:rsidRPr="001A11B1">
        <w:rPr>
          <w:rFonts w:ascii="Arial" w:hAnsi="Arial" w:cs="Arial"/>
        </w:rPr>
        <w:t xml:space="preserve"> Lógica de negocio, seguridad (JWT) y APIs REST.</w:t>
      </w:r>
    </w:p>
    <w:p w14:paraId="5E62BF33" w14:textId="77777777" w:rsidR="00044EAF" w:rsidRPr="001A11B1" w:rsidRDefault="00044EAF" w:rsidP="00044EAF">
      <w:pPr>
        <w:pStyle w:val="NormalWeb"/>
        <w:numPr>
          <w:ilvl w:val="0"/>
          <w:numId w:val="10"/>
        </w:numPr>
        <w:spacing w:line="360" w:lineRule="auto"/>
        <w:jc w:val="both"/>
        <w:rPr>
          <w:rFonts w:ascii="Arial" w:hAnsi="Arial" w:cs="Arial"/>
        </w:rPr>
      </w:pPr>
      <w:r w:rsidRPr="001A11B1">
        <w:rPr>
          <w:rStyle w:val="Textoennegrita"/>
          <w:rFonts w:ascii="Arial" w:hAnsi="Arial" w:cs="Arial"/>
        </w:rPr>
        <w:t>Módulo LCMS:</w:t>
      </w:r>
      <w:r w:rsidRPr="001A11B1">
        <w:rPr>
          <w:rFonts w:ascii="Arial" w:hAnsi="Arial" w:cs="Arial"/>
        </w:rPr>
        <w:t xml:space="preserve"> Gestión de tutoriales y contenidos educativos.</w:t>
      </w:r>
    </w:p>
    <w:p w14:paraId="0D4DEBA3" w14:textId="77777777" w:rsidR="00044EAF" w:rsidRPr="001A11B1" w:rsidRDefault="00044EAF" w:rsidP="00044EAF">
      <w:pPr>
        <w:pStyle w:val="NormalWeb"/>
        <w:numPr>
          <w:ilvl w:val="0"/>
          <w:numId w:val="10"/>
        </w:numPr>
        <w:spacing w:line="360" w:lineRule="auto"/>
        <w:jc w:val="both"/>
        <w:rPr>
          <w:rFonts w:ascii="Arial" w:hAnsi="Arial" w:cs="Arial"/>
        </w:rPr>
      </w:pPr>
      <w:r w:rsidRPr="001A11B1">
        <w:rPr>
          <w:rStyle w:val="Textoennegrita"/>
          <w:rFonts w:ascii="Arial" w:hAnsi="Arial" w:cs="Arial"/>
        </w:rPr>
        <w:lastRenderedPageBreak/>
        <w:t>Módulo Evaluaciones IMS QTI:</w:t>
      </w:r>
      <w:r w:rsidRPr="001A11B1">
        <w:rPr>
          <w:rFonts w:ascii="Arial" w:hAnsi="Arial" w:cs="Arial"/>
        </w:rPr>
        <w:t xml:space="preserve"> Manejo de exámenes estandarizados QTI.</w:t>
      </w:r>
    </w:p>
    <w:p w14:paraId="0155731B" w14:textId="77777777" w:rsidR="00044EAF" w:rsidRPr="001A11B1" w:rsidRDefault="00044EAF" w:rsidP="00044EAF">
      <w:pPr>
        <w:pStyle w:val="NormalWeb"/>
        <w:numPr>
          <w:ilvl w:val="0"/>
          <w:numId w:val="10"/>
        </w:numPr>
        <w:spacing w:line="360" w:lineRule="auto"/>
        <w:jc w:val="both"/>
        <w:rPr>
          <w:rFonts w:ascii="Arial" w:hAnsi="Arial" w:cs="Arial"/>
        </w:rPr>
      </w:pPr>
      <w:r w:rsidRPr="001A11B1">
        <w:rPr>
          <w:rStyle w:val="Textoennegrita"/>
          <w:rFonts w:ascii="Arial" w:hAnsi="Arial" w:cs="Arial"/>
        </w:rPr>
        <w:t>Repositorio de Objetos de Aprendizaje (ROA):</w:t>
      </w:r>
      <w:r w:rsidRPr="001A11B1">
        <w:rPr>
          <w:rFonts w:ascii="Arial" w:hAnsi="Arial" w:cs="Arial"/>
        </w:rPr>
        <w:t xml:space="preserve"> Almacén SCORM/LOM de recursos didácticos.</w:t>
      </w:r>
    </w:p>
    <w:p w14:paraId="462D90B3" w14:textId="77777777" w:rsidR="00044EAF" w:rsidRPr="001A11B1" w:rsidRDefault="00044EAF" w:rsidP="00044EAF">
      <w:pPr>
        <w:pStyle w:val="NormalWeb"/>
        <w:numPr>
          <w:ilvl w:val="0"/>
          <w:numId w:val="10"/>
        </w:numPr>
        <w:spacing w:line="360" w:lineRule="auto"/>
        <w:jc w:val="both"/>
        <w:rPr>
          <w:rFonts w:ascii="Arial" w:hAnsi="Arial" w:cs="Arial"/>
        </w:rPr>
      </w:pPr>
      <w:r w:rsidRPr="001A11B1">
        <w:rPr>
          <w:rStyle w:val="Textoennegrita"/>
          <w:rFonts w:ascii="Arial" w:hAnsi="Arial" w:cs="Arial"/>
        </w:rPr>
        <w:t>Capa de Analítica:</w:t>
      </w:r>
      <w:r w:rsidRPr="001A11B1">
        <w:rPr>
          <w:rFonts w:ascii="Arial" w:hAnsi="Arial" w:cs="Arial"/>
        </w:rPr>
        <w:t xml:space="preserve"> Procesa métricas de uso y genera informes agregados.</w:t>
      </w:r>
    </w:p>
    <w:p w14:paraId="5D14FE37" w14:textId="77777777" w:rsidR="00044EAF" w:rsidRPr="001A11B1" w:rsidRDefault="00044EAF" w:rsidP="00044EAF">
      <w:pPr>
        <w:pStyle w:val="NormalWeb"/>
        <w:numPr>
          <w:ilvl w:val="0"/>
          <w:numId w:val="10"/>
        </w:numPr>
        <w:spacing w:line="360" w:lineRule="auto"/>
        <w:jc w:val="both"/>
        <w:rPr>
          <w:rFonts w:ascii="Arial" w:hAnsi="Arial" w:cs="Arial"/>
        </w:rPr>
      </w:pPr>
      <w:r w:rsidRPr="001A11B1">
        <w:rPr>
          <w:rStyle w:val="Textoennegrita"/>
          <w:rFonts w:ascii="Arial" w:hAnsi="Arial" w:cs="Arial"/>
        </w:rPr>
        <w:t>Conectores de Interoperabilidad (Z39.50/OAI-PMH):</w:t>
      </w:r>
      <w:r w:rsidRPr="001A11B1">
        <w:rPr>
          <w:rFonts w:ascii="Arial" w:hAnsi="Arial" w:cs="Arial"/>
        </w:rPr>
        <w:t xml:space="preserve"> Acceso a catálogos y repositorios científicos externos.</w:t>
      </w:r>
    </w:p>
    <w:p w14:paraId="09696B76" w14:textId="77777777" w:rsidR="00044EAF" w:rsidRDefault="00044EAF" w:rsidP="00044EAF">
      <w:pPr>
        <w:pStyle w:val="NormalWeb"/>
        <w:numPr>
          <w:ilvl w:val="0"/>
          <w:numId w:val="10"/>
        </w:numPr>
        <w:spacing w:line="360" w:lineRule="auto"/>
        <w:jc w:val="both"/>
        <w:rPr>
          <w:rFonts w:ascii="Arial" w:hAnsi="Arial" w:cs="Arial"/>
        </w:rPr>
      </w:pPr>
      <w:r w:rsidRPr="001A11B1">
        <w:rPr>
          <w:rStyle w:val="Textoennegrita"/>
          <w:rFonts w:ascii="Arial" w:hAnsi="Arial" w:cs="Arial"/>
        </w:rPr>
        <w:t>Base de Datos (PostgreSQL):</w:t>
      </w:r>
      <w:r w:rsidRPr="001A11B1">
        <w:rPr>
          <w:rFonts w:ascii="Arial" w:hAnsi="Arial" w:cs="Arial"/>
        </w:rPr>
        <w:t xml:space="preserve"> Almacenamiento persistente.</w:t>
      </w:r>
    </w:p>
    <w:p w14:paraId="2C4C3B6D" w14:textId="77777777" w:rsidR="00044EAF" w:rsidRDefault="00044EAF" w:rsidP="00044EAF">
      <w:pPr>
        <w:pStyle w:val="NormalWeb"/>
        <w:spacing w:line="360" w:lineRule="auto"/>
        <w:jc w:val="both"/>
        <w:rPr>
          <w:rFonts w:ascii="Arial" w:hAnsi="Arial" w:cs="Arial"/>
        </w:rPr>
      </w:pPr>
      <w:r>
        <w:rPr>
          <w:rFonts w:ascii="Arial" w:hAnsi="Arial" w:cs="Arial"/>
          <w:noProof/>
        </w:rPr>
        <w:drawing>
          <wp:inline distT="0" distB="0" distL="0" distR="0" wp14:anchorId="080C2CFD" wp14:editId="56268B39">
            <wp:extent cx="5391150" cy="129603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391150" cy="1296035"/>
                    </a:xfrm>
                    <a:prstGeom prst="rect">
                      <a:avLst/>
                    </a:prstGeom>
                    <a:noFill/>
                    <a:ln>
                      <a:noFill/>
                    </a:ln>
                  </pic:spPr>
                </pic:pic>
              </a:graphicData>
            </a:graphic>
          </wp:inline>
        </w:drawing>
      </w:r>
    </w:p>
    <w:p w14:paraId="039088DD" w14:textId="77777777" w:rsidR="00044EAF" w:rsidRPr="001A11B1" w:rsidRDefault="00044EAF" w:rsidP="00044EAF">
      <w:pPr>
        <w:pStyle w:val="NormalWeb"/>
        <w:spacing w:line="360" w:lineRule="auto"/>
        <w:jc w:val="both"/>
        <w:rPr>
          <w:rFonts w:ascii="Arial" w:hAnsi="Arial" w:cs="Arial"/>
        </w:rPr>
      </w:pPr>
    </w:p>
    <w:p w14:paraId="5ADF259B" w14:textId="77777777" w:rsidR="00044EAF" w:rsidRPr="001A11B1" w:rsidRDefault="00044EAF" w:rsidP="00044EAF">
      <w:pPr>
        <w:pStyle w:val="NormalWeb"/>
        <w:spacing w:line="360" w:lineRule="auto"/>
        <w:jc w:val="both"/>
        <w:rPr>
          <w:rFonts w:ascii="Arial" w:hAnsi="Arial" w:cs="Arial"/>
        </w:rPr>
      </w:pPr>
      <w:r w:rsidRPr="001A11B1">
        <w:rPr>
          <w:rFonts w:ascii="Arial" w:hAnsi="Arial" w:cs="Arial"/>
        </w:rPr>
        <w:t xml:space="preserve">Este diseño enfatiza la </w:t>
      </w:r>
      <w:r w:rsidRPr="001A11B1">
        <w:rPr>
          <w:rStyle w:val="Textoennegrita"/>
          <w:rFonts w:ascii="Arial" w:hAnsi="Arial" w:cs="Arial"/>
        </w:rPr>
        <w:t>modularidad</w:t>
      </w:r>
      <w:r w:rsidRPr="001A11B1">
        <w:rPr>
          <w:rFonts w:ascii="Arial" w:hAnsi="Arial" w:cs="Arial"/>
        </w:rPr>
        <w:t xml:space="preserve"> y la separación de responsabilidades. Cada componente asume funciones claras y se comunica mediante interfaces definidas. Por ejemplo, el módulo IMS QTI actúa como componente dedicado a las evaluaciones, separado de la UI y del módulo de contenidos. El diagrama de componentes muestra la estructura de alto nivel y las dependencias entre los módulos.</w:t>
      </w:r>
    </w:p>
    <w:p w14:paraId="3DB2824D" w14:textId="77777777" w:rsidR="00044EAF" w:rsidRPr="001A11B1" w:rsidRDefault="00044EAF" w:rsidP="00044EAF">
      <w:pPr>
        <w:pStyle w:val="NormalWeb"/>
        <w:spacing w:line="360" w:lineRule="auto"/>
        <w:jc w:val="both"/>
        <w:rPr>
          <w:rFonts w:ascii="Arial" w:hAnsi="Arial" w:cs="Arial"/>
        </w:rPr>
      </w:pPr>
      <w:r w:rsidRPr="001A11B1">
        <w:rPr>
          <w:rStyle w:val="Textoennegrita"/>
          <w:rFonts w:ascii="Arial" w:hAnsi="Arial" w:cs="Arial"/>
        </w:rPr>
        <w:t>Diagrama de Despliegue:</w:t>
      </w:r>
      <w:r w:rsidRPr="001A11B1">
        <w:rPr>
          <w:rFonts w:ascii="Arial" w:hAnsi="Arial" w:cs="Arial"/>
        </w:rPr>
        <w:t xml:space="preserve"> Representa la disposición física y lógica de los nodos donde se ejecutará </w:t>
      </w:r>
      <w:r>
        <w:rPr>
          <w:rFonts w:ascii="Arial" w:hAnsi="Arial" w:cs="Arial"/>
        </w:rPr>
        <w:t>la plataforma web</w:t>
      </w:r>
      <w:r w:rsidRPr="001A11B1">
        <w:rPr>
          <w:rFonts w:ascii="Arial" w:hAnsi="Arial" w:cs="Arial"/>
        </w:rPr>
        <w:t>. Incluye, por ejemplo:</w:t>
      </w:r>
    </w:p>
    <w:p w14:paraId="043D9965" w14:textId="77777777" w:rsidR="00044EAF" w:rsidRPr="001A11B1" w:rsidRDefault="00044EAF" w:rsidP="00044EAF">
      <w:pPr>
        <w:pStyle w:val="NormalWeb"/>
        <w:numPr>
          <w:ilvl w:val="0"/>
          <w:numId w:val="11"/>
        </w:numPr>
        <w:spacing w:line="360" w:lineRule="auto"/>
        <w:jc w:val="both"/>
        <w:rPr>
          <w:rFonts w:ascii="Arial" w:hAnsi="Arial" w:cs="Arial"/>
        </w:rPr>
      </w:pPr>
      <w:r w:rsidRPr="001A11B1">
        <w:rPr>
          <w:rStyle w:val="Textoennegrita"/>
          <w:rFonts w:ascii="Arial" w:hAnsi="Arial" w:cs="Arial"/>
        </w:rPr>
        <w:t>Servidor Web/Aplicaciones:</w:t>
      </w:r>
      <w:r w:rsidRPr="001A11B1">
        <w:rPr>
          <w:rFonts w:ascii="Arial" w:hAnsi="Arial" w:cs="Arial"/>
        </w:rPr>
        <w:t xml:space="preserve"> Nodo que aloja el frontend (React) y el backend (Spring Boot).</w:t>
      </w:r>
    </w:p>
    <w:p w14:paraId="4A326DDD" w14:textId="77777777" w:rsidR="00044EAF" w:rsidRPr="001A11B1" w:rsidRDefault="00044EAF" w:rsidP="00044EAF">
      <w:pPr>
        <w:pStyle w:val="NormalWeb"/>
        <w:numPr>
          <w:ilvl w:val="0"/>
          <w:numId w:val="11"/>
        </w:numPr>
        <w:spacing w:line="360" w:lineRule="auto"/>
        <w:jc w:val="both"/>
        <w:rPr>
          <w:rFonts w:ascii="Arial" w:hAnsi="Arial" w:cs="Arial"/>
        </w:rPr>
      </w:pPr>
      <w:r w:rsidRPr="001A11B1">
        <w:rPr>
          <w:rStyle w:val="Textoennegrita"/>
          <w:rFonts w:ascii="Arial" w:hAnsi="Arial" w:cs="Arial"/>
        </w:rPr>
        <w:t>Base de Datos (PostgreSQL):</w:t>
      </w:r>
      <w:r w:rsidRPr="001A11B1">
        <w:rPr>
          <w:rFonts w:ascii="Arial" w:hAnsi="Arial" w:cs="Arial"/>
        </w:rPr>
        <w:t xml:space="preserve"> Servidor dedicado.</w:t>
      </w:r>
    </w:p>
    <w:p w14:paraId="0BAD9DA4" w14:textId="77777777" w:rsidR="00044EAF" w:rsidRPr="001A11B1" w:rsidRDefault="00044EAF" w:rsidP="00044EAF">
      <w:pPr>
        <w:pStyle w:val="NormalWeb"/>
        <w:numPr>
          <w:ilvl w:val="0"/>
          <w:numId w:val="11"/>
        </w:numPr>
        <w:spacing w:line="360" w:lineRule="auto"/>
        <w:jc w:val="both"/>
        <w:rPr>
          <w:rFonts w:ascii="Arial" w:hAnsi="Arial" w:cs="Arial"/>
        </w:rPr>
      </w:pPr>
      <w:r w:rsidRPr="001A11B1">
        <w:rPr>
          <w:rStyle w:val="Textoennegrita"/>
          <w:rFonts w:ascii="Arial" w:hAnsi="Arial" w:cs="Arial"/>
        </w:rPr>
        <w:t>Almacenamiento de Objetos (p.ej. MinIO/S3):</w:t>
      </w:r>
      <w:r w:rsidRPr="001A11B1">
        <w:rPr>
          <w:rFonts w:ascii="Arial" w:hAnsi="Arial" w:cs="Arial"/>
        </w:rPr>
        <w:t xml:space="preserve"> Para archivos multimedia y paquetes SCORM.</w:t>
      </w:r>
    </w:p>
    <w:p w14:paraId="1E8554B4" w14:textId="77777777" w:rsidR="00044EAF" w:rsidRDefault="00044EAF" w:rsidP="00044EAF">
      <w:pPr>
        <w:pStyle w:val="NormalWeb"/>
        <w:numPr>
          <w:ilvl w:val="0"/>
          <w:numId w:val="11"/>
        </w:numPr>
        <w:spacing w:line="360" w:lineRule="auto"/>
        <w:jc w:val="both"/>
        <w:rPr>
          <w:rFonts w:ascii="Arial" w:hAnsi="Arial" w:cs="Arial"/>
        </w:rPr>
      </w:pPr>
      <w:r w:rsidRPr="001A11B1">
        <w:rPr>
          <w:rStyle w:val="Textoennegrita"/>
          <w:rFonts w:ascii="Arial" w:hAnsi="Arial" w:cs="Arial"/>
        </w:rPr>
        <w:t>Nodos Auxiliares (harvesters):</w:t>
      </w:r>
      <w:r w:rsidRPr="001A11B1">
        <w:rPr>
          <w:rFonts w:ascii="Arial" w:hAnsi="Arial" w:cs="Arial"/>
        </w:rPr>
        <w:t xml:space="preserve"> Máquinas que corren recolectores OAI-PMH/Z39.50.</w:t>
      </w:r>
    </w:p>
    <w:p w14:paraId="7C0F32BC" w14:textId="77777777" w:rsidR="00044EAF" w:rsidRPr="001A11B1" w:rsidRDefault="00044EAF" w:rsidP="00044EAF">
      <w:pPr>
        <w:pStyle w:val="NormalWeb"/>
        <w:spacing w:line="360" w:lineRule="auto"/>
        <w:jc w:val="both"/>
        <w:rPr>
          <w:rFonts w:ascii="Arial" w:hAnsi="Arial" w:cs="Arial"/>
        </w:rPr>
      </w:pPr>
      <w:r>
        <w:rPr>
          <w:rFonts w:ascii="Arial" w:hAnsi="Arial" w:cs="Arial"/>
          <w:noProof/>
        </w:rPr>
        <w:lastRenderedPageBreak/>
        <w:drawing>
          <wp:inline distT="0" distB="0" distL="0" distR="0" wp14:anchorId="1FB7F515" wp14:editId="6F41E544">
            <wp:extent cx="5391150" cy="196405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391150" cy="1964055"/>
                    </a:xfrm>
                    <a:prstGeom prst="rect">
                      <a:avLst/>
                    </a:prstGeom>
                    <a:noFill/>
                    <a:ln>
                      <a:noFill/>
                    </a:ln>
                  </pic:spPr>
                </pic:pic>
              </a:graphicData>
            </a:graphic>
          </wp:inline>
        </w:drawing>
      </w:r>
    </w:p>
    <w:p w14:paraId="6E1A6316" w14:textId="77777777" w:rsidR="00044EAF" w:rsidRPr="001A11B1" w:rsidRDefault="00044EAF" w:rsidP="00044EAF">
      <w:pPr>
        <w:pStyle w:val="NormalWeb"/>
        <w:spacing w:line="360" w:lineRule="auto"/>
        <w:jc w:val="both"/>
        <w:rPr>
          <w:rFonts w:ascii="Arial" w:hAnsi="Arial" w:cs="Arial"/>
        </w:rPr>
      </w:pPr>
      <w:r w:rsidRPr="001A11B1">
        <w:rPr>
          <w:rFonts w:ascii="Arial" w:hAnsi="Arial" w:cs="Arial"/>
        </w:rPr>
        <w:t>En UML, los nodos se representan como cajas tridimensionales que contienen artefactos desplegados</w:t>
      </w:r>
      <w:hyperlink r:id="rId44" w:anchor=":~:text=,infrastructure%20specifications%20for%20each%20node" w:tgtFrame="_blank" w:history="1">
        <w:r w:rsidRPr="001A11B1">
          <w:rPr>
            <w:rStyle w:val="max-w-15ch"/>
            <w:rFonts w:ascii="Arial" w:hAnsi="Arial" w:cs="Arial"/>
            <w:color w:val="0000FF"/>
            <w:u w:val="single"/>
          </w:rPr>
          <w:t>geeksforgeeks.org</w:t>
        </w:r>
      </w:hyperlink>
      <w:r w:rsidRPr="001A11B1">
        <w:rPr>
          <w:rFonts w:ascii="Arial" w:hAnsi="Arial" w:cs="Arial"/>
        </w:rPr>
        <w:t>. Este diagrama ayuda a planificar requisitos de rendimiento y seguridad, definiendo qué componentes corren en qué entorno físico.</w:t>
      </w:r>
    </w:p>
    <w:p w14:paraId="05582886" w14:textId="77777777" w:rsidR="00044EAF" w:rsidRPr="001A11B1" w:rsidRDefault="00044EAF" w:rsidP="00044EAF">
      <w:pPr>
        <w:pStyle w:val="NormalWeb"/>
        <w:spacing w:line="360" w:lineRule="auto"/>
        <w:jc w:val="both"/>
        <w:rPr>
          <w:rFonts w:ascii="Arial" w:hAnsi="Arial" w:cs="Arial"/>
        </w:rPr>
      </w:pPr>
      <w:r w:rsidRPr="001A11B1">
        <w:rPr>
          <w:rStyle w:val="Textoennegrita"/>
          <w:rFonts w:ascii="Arial" w:hAnsi="Arial" w:cs="Arial"/>
        </w:rPr>
        <w:t>Conclusión parcial 2.9:</w:t>
      </w:r>
      <w:r w:rsidRPr="001A11B1">
        <w:rPr>
          <w:rFonts w:ascii="Arial" w:hAnsi="Arial" w:cs="Arial"/>
        </w:rPr>
        <w:t xml:space="preserve"> La arquitectura descrita es escalable y orientada a servicios. Al distribuir funciones en módulos especializados y asignarlos a nodos adecuados, se garantiza rendimiento y mantenibilidad. Por ejemplo, aislar la base de datos en su propio servidor permite optimizar consultas y seguridad. Siguiendo buenas prácticas, cada componente expone interfaces claras y se documenta su despliegue</w:t>
      </w:r>
      <w:hyperlink r:id="rId45" w:anchor=":~:text=,infrastructure%20specifications%20for%20each%20node" w:tgtFrame="_blank" w:history="1">
        <w:r w:rsidRPr="001A11B1">
          <w:rPr>
            <w:rStyle w:val="max-w-15ch"/>
            <w:rFonts w:ascii="Arial" w:hAnsi="Arial" w:cs="Arial"/>
            <w:color w:val="0000FF"/>
            <w:u w:val="single"/>
          </w:rPr>
          <w:t>geeksforgeeks.org</w:t>
        </w:r>
      </w:hyperlink>
      <w:r w:rsidRPr="001A11B1">
        <w:rPr>
          <w:rFonts w:ascii="Arial" w:hAnsi="Arial" w:cs="Arial"/>
        </w:rPr>
        <w:t xml:space="preserve">. En definitiva, la arquitectura de componentes y despliegue delineada asegura que </w:t>
      </w:r>
      <w:r>
        <w:rPr>
          <w:rFonts w:ascii="Arial" w:hAnsi="Arial" w:cs="Arial"/>
        </w:rPr>
        <w:t>la plataforma web</w:t>
      </w:r>
      <w:r w:rsidRPr="001A11B1">
        <w:rPr>
          <w:rFonts w:ascii="Arial" w:hAnsi="Arial" w:cs="Arial"/>
        </w:rPr>
        <w:t xml:space="preserve"> funcione eficientemente y pueda crecer (nuevos módulos o usuarios) sin cuellos de botella.</w:t>
      </w:r>
    </w:p>
    <w:p w14:paraId="221754F4" w14:textId="77777777" w:rsidR="00044EAF" w:rsidRPr="001A11B1" w:rsidRDefault="00044EAF" w:rsidP="00044EAF">
      <w:pPr>
        <w:pStyle w:val="Ttulo2"/>
        <w:spacing w:line="360" w:lineRule="auto"/>
        <w:jc w:val="both"/>
        <w:rPr>
          <w:rFonts w:ascii="Arial" w:hAnsi="Arial" w:cs="Arial"/>
          <w:sz w:val="24"/>
          <w:szCs w:val="24"/>
        </w:rPr>
      </w:pPr>
      <w:r w:rsidRPr="001A11B1">
        <w:rPr>
          <w:rFonts w:ascii="Arial" w:hAnsi="Arial" w:cs="Arial"/>
          <w:sz w:val="24"/>
          <w:szCs w:val="24"/>
        </w:rPr>
        <w:t>2.10 Estándares de Codificación y Metadatos LOM</w:t>
      </w:r>
    </w:p>
    <w:p w14:paraId="7422D7EC" w14:textId="77777777" w:rsidR="00044EAF" w:rsidRPr="001A11B1" w:rsidRDefault="00044EAF" w:rsidP="00044EAF">
      <w:pPr>
        <w:pStyle w:val="NormalWeb"/>
        <w:spacing w:line="360" w:lineRule="auto"/>
        <w:jc w:val="both"/>
        <w:rPr>
          <w:rFonts w:ascii="Arial" w:hAnsi="Arial" w:cs="Arial"/>
        </w:rPr>
      </w:pPr>
      <w:r w:rsidRPr="001A11B1">
        <w:rPr>
          <w:rStyle w:val="Textoennegrita"/>
          <w:rFonts w:ascii="Arial" w:hAnsi="Arial" w:cs="Arial"/>
        </w:rPr>
        <w:t>Introducción 2.10:</w:t>
      </w:r>
      <w:r w:rsidRPr="001A11B1">
        <w:rPr>
          <w:rFonts w:ascii="Arial" w:hAnsi="Arial" w:cs="Arial"/>
        </w:rPr>
        <w:t xml:space="preserve"> Para asegurar calidad del código se establecen estándares tanto en el frontend como en el backend. En el </w:t>
      </w:r>
      <w:r w:rsidRPr="001A11B1">
        <w:rPr>
          <w:rStyle w:val="nfasis"/>
          <w:rFonts w:ascii="Arial" w:hAnsi="Arial" w:cs="Arial"/>
        </w:rPr>
        <w:t>frontend</w:t>
      </w:r>
      <w:r w:rsidRPr="001A11B1">
        <w:rPr>
          <w:rFonts w:ascii="Arial" w:hAnsi="Arial" w:cs="Arial"/>
        </w:rPr>
        <w:t xml:space="preserve"> con React se usa </w:t>
      </w:r>
      <w:r w:rsidRPr="001A11B1">
        <w:rPr>
          <w:rStyle w:val="Textoennegrita"/>
          <w:rFonts w:ascii="Arial" w:hAnsi="Arial" w:cs="Arial"/>
        </w:rPr>
        <w:t>TypeScript</w:t>
      </w:r>
      <w:r w:rsidRPr="001A11B1">
        <w:rPr>
          <w:rFonts w:ascii="Arial" w:hAnsi="Arial" w:cs="Arial"/>
        </w:rPr>
        <w:t xml:space="preserve"> de tipado estricto, lo que previene errores en tiempo de compilación y facilita la legibilidad del código. En el </w:t>
      </w:r>
      <w:r w:rsidRPr="001A11B1">
        <w:rPr>
          <w:rStyle w:val="nfasis"/>
          <w:rFonts w:ascii="Arial" w:hAnsi="Arial" w:cs="Arial"/>
        </w:rPr>
        <w:t>backend</w:t>
      </w:r>
      <w:r w:rsidRPr="001A11B1">
        <w:rPr>
          <w:rFonts w:ascii="Arial" w:hAnsi="Arial" w:cs="Arial"/>
        </w:rPr>
        <w:t xml:space="preserve"> con Spring Boot se siguen convenciones de codificación Java y se consumen APIs REST para la comunicación entre capas.</w:t>
      </w:r>
    </w:p>
    <w:p w14:paraId="77C27D48" w14:textId="77777777" w:rsidR="00044EAF" w:rsidRPr="001A11B1" w:rsidRDefault="00044EAF" w:rsidP="00044EAF">
      <w:pPr>
        <w:pStyle w:val="NormalWeb"/>
        <w:spacing w:line="360" w:lineRule="auto"/>
        <w:jc w:val="both"/>
        <w:rPr>
          <w:rFonts w:ascii="Arial" w:hAnsi="Arial" w:cs="Arial"/>
        </w:rPr>
      </w:pPr>
      <w:r w:rsidRPr="001A11B1">
        <w:rPr>
          <w:rFonts w:ascii="Arial" w:hAnsi="Arial" w:cs="Arial"/>
        </w:rPr>
        <w:t xml:space="preserve">En cuanto a los </w:t>
      </w:r>
      <w:r w:rsidRPr="001A11B1">
        <w:rPr>
          <w:rStyle w:val="Textoennegrita"/>
          <w:rFonts w:ascii="Arial" w:hAnsi="Arial" w:cs="Arial"/>
        </w:rPr>
        <w:t>metadatos</w:t>
      </w:r>
      <w:r w:rsidRPr="001A11B1">
        <w:rPr>
          <w:rFonts w:ascii="Arial" w:hAnsi="Arial" w:cs="Arial"/>
        </w:rPr>
        <w:t xml:space="preserve">, se utiliza la especificación </w:t>
      </w:r>
      <w:r w:rsidRPr="001A11B1">
        <w:rPr>
          <w:rStyle w:val="Textoennegrita"/>
          <w:rFonts w:ascii="Arial" w:hAnsi="Arial" w:cs="Arial"/>
        </w:rPr>
        <w:t>LOM (Learning Object Metadata)</w:t>
      </w:r>
      <w:r w:rsidRPr="001A11B1">
        <w:rPr>
          <w:rFonts w:ascii="Arial" w:hAnsi="Arial" w:cs="Arial"/>
        </w:rPr>
        <w:t xml:space="preserve"> para describir los recursos educativos (tutoriales, simuladores, </w:t>
      </w:r>
      <w:r w:rsidRPr="001A11B1">
        <w:rPr>
          <w:rFonts w:ascii="Arial" w:hAnsi="Arial" w:cs="Arial"/>
        </w:rPr>
        <w:lastRenderedPageBreak/>
        <w:t>cuestionarios) almacenados en el ROA. IEEE LOM es un estándar para describir “objetos de aprendizaje” con el fin de facilitar su reutilización</w:t>
      </w:r>
      <w:hyperlink r:id="rId46" w:anchor=":~:text=Learning%20Object%20Metadata%20,line" w:tgtFrame="_blank" w:history="1">
        <w:r w:rsidRPr="001A11B1">
          <w:rPr>
            <w:rStyle w:val="max-w-15ch"/>
            <w:rFonts w:ascii="Arial" w:hAnsi="Arial" w:cs="Arial"/>
            <w:color w:val="0000FF"/>
            <w:u w:val="single"/>
          </w:rPr>
          <w:t>es.wikipedia.org</w:t>
        </w:r>
      </w:hyperlink>
      <w:r w:rsidRPr="001A11B1">
        <w:rPr>
          <w:rFonts w:ascii="Arial" w:hAnsi="Arial" w:cs="Arial"/>
        </w:rPr>
        <w:t>. Por ejemplo, se incluyen campos obligatorios de LOM como título, autor, nivel educativo, descripción, formato, palabras clave y derechos (licencia)</w:t>
      </w:r>
      <w:hyperlink r:id="rId47" w:anchor=":~:text=Learning%20Object%20Metadata%20,line" w:tgtFrame="_blank" w:history="1">
        <w:r w:rsidRPr="001A11B1">
          <w:rPr>
            <w:rStyle w:val="max-w-15ch"/>
            <w:rFonts w:ascii="Arial" w:hAnsi="Arial" w:cs="Arial"/>
            <w:color w:val="0000FF"/>
            <w:u w:val="single"/>
          </w:rPr>
          <w:t>es.wikipedia.org</w:t>
        </w:r>
      </w:hyperlink>
      <w:hyperlink r:id="rId48" w:anchor=":~:text=Instituto%20de%20Ingenieros%20El%C3%A9ctricos%20y,ense%C3%B1anza%20o%20de%20la%20interacci%C3%B3n" w:tgtFrame="_blank" w:history="1">
        <w:r w:rsidRPr="001A11B1">
          <w:rPr>
            <w:rStyle w:val="max-w-15ch"/>
            <w:rFonts w:ascii="Arial" w:hAnsi="Arial" w:cs="Arial"/>
            <w:color w:val="0000FF"/>
            <w:u w:val="single"/>
          </w:rPr>
          <w:t>es.wikipedia.org</w:t>
        </w:r>
      </w:hyperlink>
      <w:r w:rsidRPr="001A11B1">
        <w:rPr>
          <w:rFonts w:ascii="Arial" w:hAnsi="Arial" w:cs="Arial"/>
        </w:rPr>
        <w:t>. Estos metadatos permiten catalogar y buscar contenidos de CI, y son compatibles con SCORM/IMS para que los cursos puedan importarse/exportarse en otros entornos educativos</w:t>
      </w:r>
      <w:hyperlink r:id="rId49" w:anchor=":~:text=Learning%20Object%20Metadata%20,line" w:tgtFrame="_blank" w:history="1">
        <w:r w:rsidRPr="001A11B1">
          <w:rPr>
            <w:rStyle w:val="max-w-15ch"/>
            <w:rFonts w:ascii="Arial" w:hAnsi="Arial" w:cs="Arial"/>
            <w:color w:val="0000FF"/>
            <w:u w:val="single"/>
          </w:rPr>
          <w:t>es.wikipedia.org</w:t>
        </w:r>
      </w:hyperlink>
      <w:hyperlink r:id="rId50" w:anchor=":~:text=En%20lo%20referente%20a%20metadatos%2C,Estos%20elementos%20obligatorios" w:tgtFrame="_blank" w:history="1">
        <w:r w:rsidRPr="001A11B1">
          <w:rPr>
            <w:rStyle w:val="max-w-15ch"/>
            <w:rFonts w:ascii="Arial" w:hAnsi="Arial" w:cs="Arial"/>
            <w:color w:val="0000FF"/>
            <w:u w:val="single"/>
          </w:rPr>
          <w:t>ceur-ws.org</w:t>
        </w:r>
      </w:hyperlink>
      <w:r w:rsidRPr="001A11B1">
        <w:rPr>
          <w:rFonts w:ascii="Arial" w:hAnsi="Arial" w:cs="Arial"/>
        </w:rPr>
        <w:t>.</w:t>
      </w:r>
    </w:p>
    <w:p w14:paraId="7B4D196E" w14:textId="77777777" w:rsidR="00044EAF" w:rsidRPr="001A11B1" w:rsidRDefault="00044EAF" w:rsidP="00044EAF">
      <w:pPr>
        <w:pStyle w:val="NormalWeb"/>
        <w:spacing w:line="360" w:lineRule="auto"/>
        <w:jc w:val="both"/>
        <w:rPr>
          <w:rFonts w:ascii="Arial" w:hAnsi="Arial" w:cs="Arial"/>
        </w:rPr>
      </w:pPr>
      <w:r w:rsidRPr="001A11B1">
        <w:rPr>
          <w:rStyle w:val="Textoennegrita"/>
          <w:rFonts w:ascii="Arial" w:hAnsi="Arial" w:cs="Arial"/>
        </w:rPr>
        <w:t>Conclusión parcial 2.10:</w:t>
      </w:r>
      <w:r w:rsidRPr="001A11B1">
        <w:rPr>
          <w:rFonts w:ascii="Arial" w:hAnsi="Arial" w:cs="Arial"/>
        </w:rPr>
        <w:t xml:space="preserve"> La adopción de estándares mejora la interoperabilidad y mantenibilidad d</w:t>
      </w:r>
      <w:r>
        <w:rPr>
          <w:rFonts w:ascii="Arial" w:hAnsi="Arial" w:cs="Arial"/>
        </w:rPr>
        <w:t>e la plataforma web</w:t>
      </w:r>
      <w:r w:rsidRPr="001A11B1">
        <w:rPr>
          <w:rFonts w:ascii="Arial" w:hAnsi="Arial" w:cs="Arial"/>
        </w:rPr>
        <w:t>. El tipado estricto de TypeScript y las API REST promueven código consistente y seguro. Los metadatos LOM garantizan que cada recurso didáctico sea descubierto y reutilizado correctamente</w:t>
      </w:r>
      <w:hyperlink r:id="rId51" w:anchor=":~:text=Learning%20Object%20Metadata%20,line" w:tgtFrame="_blank" w:history="1">
        <w:r w:rsidRPr="001A11B1">
          <w:rPr>
            <w:rStyle w:val="max-w-15ch"/>
            <w:rFonts w:ascii="Arial" w:hAnsi="Arial" w:cs="Arial"/>
            <w:color w:val="0000FF"/>
            <w:u w:val="single"/>
          </w:rPr>
          <w:t>es.wikipedia.org</w:t>
        </w:r>
      </w:hyperlink>
      <w:r w:rsidRPr="001A11B1">
        <w:rPr>
          <w:rFonts w:ascii="Arial" w:hAnsi="Arial" w:cs="Arial"/>
        </w:rPr>
        <w:t>, apoyando la filosofía de contenidos abiertos. Además, el uso de SCORM/LOM se alinea con la estandarización de</w:t>
      </w:r>
      <w:r>
        <w:rPr>
          <w:rFonts w:ascii="Arial" w:hAnsi="Arial" w:cs="Arial"/>
        </w:rPr>
        <w:t>l sitio</w:t>
      </w:r>
      <w:r w:rsidRPr="001A11B1">
        <w:rPr>
          <w:rFonts w:ascii="Arial" w:hAnsi="Arial" w:cs="Arial"/>
        </w:rPr>
        <w:t>, permitiendo compartir materiales con otras plataformas educativas</w:t>
      </w:r>
      <w:hyperlink r:id="rId52" w:anchor=":~:text=En%20lo%20referente%20a%20metadatos%2C,Estos%20elementos%20obligatorios" w:tgtFrame="_blank" w:history="1">
        <w:r w:rsidRPr="001A11B1">
          <w:rPr>
            <w:rStyle w:val="max-w-15ch"/>
            <w:rFonts w:ascii="Arial" w:hAnsi="Arial" w:cs="Arial"/>
            <w:color w:val="0000FF"/>
            <w:u w:val="single"/>
          </w:rPr>
          <w:t>ceur-ws.org</w:t>
        </w:r>
      </w:hyperlink>
      <w:r w:rsidRPr="001A11B1">
        <w:rPr>
          <w:rFonts w:ascii="Arial" w:hAnsi="Arial" w:cs="Arial"/>
        </w:rPr>
        <w:t>.</w:t>
      </w:r>
    </w:p>
    <w:p w14:paraId="57D58EEA" w14:textId="77777777" w:rsidR="00044EAF" w:rsidRPr="001A11B1" w:rsidRDefault="00044EAF" w:rsidP="00044EAF">
      <w:pPr>
        <w:pStyle w:val="Ttulo2"/>
        <w:spacing w:line="360" w:lineRule="auto"/>
        <w:jc w:val="both"/>
        <w:rPr>
          <w:rFonts w:ascii="Arial" w:hAnsi="Arial" w:cs="Arial"/>
          <w:sz w:val="24"/>
          <w:szCs w:val="24"/>
        </w:rPr>
      </w:pPr>
      <w:r w:rsidRPr="001A11B1">
        <w:rPr>
          <w:rFonts w:ascii="Arial" w:hAnsi="Arial" w:cs="Arial"/>
          <w:sz w:val="24"/>
          <w:szCs w:val="24"/>
        </w:rPr>
        <w:t>2.11 Analítica Educativa y Flujos</w:t>
      </w:r>
    </w:p>
    <w:p w14:paraId="36D88DE3" w14:textId="77777777" w:rsidR="00044EAF" w:rsidRPr="001A11B1" w:rsidRDefault="00044EAF" w:rsidP="00044EAF">
      <w:pPr>
        <w:pStyle w:val="NormalWeb"/>
        <w:spacing w:line="360" w:lineRule="auto"/>
        <w:jc w:val="both"/>
        <w:rPr>
          <w:rFonts w:ascii="Arial" w:hAnsi="Arial" w:cs="Arial"/>
        </w:rPr>
      </w:pPr>
      <w:r w:rsidRPr="001A11B1">
        <w:rPr>
          <w:rStyle w:val="Textoennegrita"/>
          <w:rFonts w:ascii="Arial" w:hAnsi="Arial" w:cs="Arial"/>
        </w:rPr>
        <w:t>Introducción 2.11:</w:t>
      </w:r>
      <w:r w:rsidRPr="001A11B1">
        <w:rPr>
          <w:rFonts w:ascii="Arial" w:hAnsi="Arial" w:cs="Arial"/>
        </w:rPr>
        <w:t xml:space="preserve"> </w:t>
      </w:r>
      <w:r>
        <w:rPr>
          <w:rFonts w:ascii="Arial" w:hAnsi="Arial" w:cs="Arial"/>
        </w:rPr>
        <w:t xml:space="preserve">La plataforma web educativa </w:t>
      </w:r>
      <w:r w:rsidRPr="001A11B1">
        <w:rPr>
          <w:rFonts w:ascii="Arial" w:hAnsi="Arial" w:cs="Arial"/>
        </w:rPr>
        <w:t xml:space="preserve">registra datos detallados de la interacción de los estudiantes: tiempos de uso, preguntas falladas, puntuaciones, avances por módulo, etc. Esta </w:t>
      </w:r>
      <w:r w:rsidRPr="001A11B1">
        <w:rPr>
          <w:rStyle w:val="Textoennegrita"/>
          <w:rFonts w:ascii="Arial" w:hAnsi="Arial" w:cs="Arial"/>
        </w:rPr>
        <w:t>analítica educativa</w:t>
      </w:r>
      <w:r w:rsidRPr="001A11B1">
        <w:rPr>
          <w:rFonts w:ascii="Arial" w:hAnsi="Arial" w:cs="Arial"/>
        </w:rPr>
        <w:t xml:space="preserve"> consiste en procesar dichos logs para generar informes individuales y estadísticas grupales. De esta forma, el estudiante recibe retroalimentación sobre su progreso (apoyando la metacognición) y el docente obtiene información valiosa para adaptar su enseñanza. En</w:t>
      </w:r>
      <w:r>
        <w:rPr>
          <w:rFonts w:ascii="Arial" w:hAnsi="Arial" w:cs="Arial"/>
        </w:rPr>
        <w:t xml:space="preserve"> una plataforma web </w:t>
      </w:r>
      <w:r w:rsidRPr="001A11B1">
        <w:rPr>
          <w:rFonts w:ascii="Arial" w:hAnsi="Arial" w:cs="Arial"/>
        </w:rPr>
        <w:t>es común incluir sistemas de seguimiento del progreso, evaluación continua y reportes de desempeño</w:t>
      </w:r>
      <w:hyperlink r:id="rId53" w:anchor=":~:text=,planificaci%C3%B3n%2C%20implementaci%C3%B3n%2C%20desarrollo%20y%20evaluaci%C3%B3n" w:tgtFrame="_blank" w:history="1">
        <w:r w:rsidRPr="001A11B1">
          <w:rPr>
            <w:rStyle w:val="max-w-15ch"/>
            <w:rFonts w:ascii="Arial" w:hAnsi="Arial" w:cs="Arial"/>
            <w:color w:val="0000FF"/>
            <w:u w:val="single"/>
          </w:rPr>
          <w:t>es.wikipedia.org</w:t>
        </w:r>
      </w:hyperlink>
      <w:r w:rsidRPr="001A11B1">
        <w:rPr>
          <w:rFonts w:ascii="Arial" w:hAnsi="Arial" w:cs="Arial"/>
        </w:rPr>
        <w:t>.</w:t>
      </w:r>
    </w:p>
    <w:p w14:paraId="2CC80001" w14:textId="77777777" w:rsidR="00044EAF" w:rsidRPr="001A11B1" w:rsidRDefault="00044EAF" w:rsidP="00044EAF">
      <w:pPr>
        <w:pStyle w:val="NormalWeb"/>
        <w:spacing w:line="360" w:lineRule="auto"/>
        <w:jc w:val="both"/>
        <w:rPr>
          <w:rFonts w:ascii="Arial" w:hAnsi="Arial" w:cs="Arial"/>
        </w:rPr>
      </w:pPr>
      <w:r w:rsidRPr="001A11B1">
        <w:rPr>
          <w:rFonts w:ascii="Arial" w:hAnsi="Arial" w:cs="Arial"/>
        </w:rPr>
        <w:t>Por ejemplo, cada vez que un estudiante finaliza un cuestionario, se calcula su nivel de dominio y se guarda en el registro de su perfil. Asimismo, el sistema puede generar paneles agregados (dashboards) que muestren qué áreas de búsqueda avanzada fueron más difíciles en la cohorte. Estos flujos de datos se emplean para medir el impacto del aprendizaje y retroalimentar el ciclo educativo.</w:t>
      </w:r>
    </w:p>
    <w:p w14:paraId="0FB4E53B" w14:textId="77777777" w:rsidR="00044EAF" w:rsidRPr="001A11B1" w:rsidRDefault="00044EAF" w:rsidP="00044EAF">
      <w:pPr>
        <w:pStyle w:val="NormalWeb"/>
        <w:spacing w:line="360" w:lineRule="auto"/>
        <w:jc w:val="both"/>
        <w:rPr>
          <w:rFonts w:ascii="Arial" w:hAnsi="Arial" w:cs="Arial"/>
        </w:rPr>
      </w:pPr>
      <w:r w:rsidRPr="001A11B1">
        <w:rPr>
          <w:rStyle w:val="Textoennegrita"/>
          <w:rFonts w:ascii="Arial" w:hAnsi="Arial" w:cs="Arial"/>
        </w:rPr>
        <w:lastRenderedPageBreak/>
        <w:t>Conclusión parcial 2.11:</w:t>
      </w:r>
      <w:r w:rsidRPr="001A11B1">
        <w:rPr>
          <w:rFonts w:ascii="Arial" w:hAnsi="Arial" w:cs="Arial"/>
        </w:rPr>
        <w:t xml:space="preserve"> La analítica educativa es clave para cerrar el ciclo de aprendizaje. Al capturar métricas de interacción y generar informes personalizados, </w:t>
      </w:r>
      <w:r>
        <w:rPr>
          <w:rFonts w:ascii="Arial" w:hAnsi="Arial" w:cs="Arial"/>
        </w:rPr>
        <w:t xml:space="preserve">la plataforma web </w:t>
      </w:r>
      <w:r w:rsidRPr="001A11B1">
        <w:rPr>
          <w:rFonts w:ascii="Arial" w:hAnsi="Arial" w:cs="Arial"/>
        </w:rPr>
        <w:t>fomenta la reflexión del estudiante sobre su aprendizaje y guía al docente para mejorar las prácticas pedagógicas</w:t>
      </w:r>
      <w:hyperlink r:id="rId54" w:anchor=":~:text=,planificaci%C3%B3n%2C%20implementaci%C3%B3n%2C%20desarrollo%20y%20evaluaci%C3%B3n" w:tgtFrame="_blank" w:history="1">
        <w:r w:rsidRPr="001A11B1">
          <w:rPr>
            <w:rStyle w:val="max-w-15ch"/>
            <w:rFonts w:ascii="Arial" w:hAnsi="Arial" w:cs="Arial"/>
            <w:color w:val="0000FF"/>
            <w:u w:val="single"/>
          </w:rPr>
          <w:t>es.wikipedia.org</w:t>
        </w:r>
      </w:hyperlink>
      <w:r w:rsidRPr="001A11B1">
        <w:rPr>
          <w:rFonts w:ascii="Arial" w:hAnsi="Arial" w:cs="Arial"/>
        </w:rPr>
        <w:t>. En suma, estos procesos de analítica permiten alcanzar el objetivo de fortalecer la CI mediante retroalimentación basada en evidencias de uso.</w:t>
      </w:r>
    </w:p>
    <w:p w14:paraId="29CACB1F" w14:textId="77777777" w:rsidR="00044EAF" w:rsidRPr="001A11B1" w:rsidRDefault="00044EAF" w:rsidP="00044EAF">
      <w:pPr>
        <w:pStyle w:val="Ttulo2"/>
        <w:spacing w:line="360" w:lineRule="auto"/>
        <w:jc w:val="both"/>
        <w:rPr>
          <w:rFonts w:ascii="Arial" w:hAnsi="Arial" w:cs="Arial"/>
          <w:sz w:val="24"/>
          <w:szCs w:val="24"/>
        </w:rPr>
      </w:pPr>
      <w:r w:rsidRPr="001A11B1">
        <w:rPr>
          <w:rFonts w:ascii="Arial" w:hAnsi="Arial" w:cs="Arial"/>
          <w:sz w:val="24"/>
          <w:szCs w:val="24"/>
        </w:rPr>
        <w:t>2.12 Conclusiones del Capítulo</w:t>
      </w:r>
    </w:p>
    <w:p w14:paraId="63DF3110" w14:textId="77777777" w:rsidR="00044EAF" w:rsidRPr="001A11B1" w:rsidRDefault="00044EAF" w:rsidP="00044EAF">
      <w:pPr>
        <w:pStyle w:val="NormalWeb"/>
        <w:spacing w:line="360" w:lineRule="auto"/>
        <w:jc w:val="both"/>
        <w:rPr>
          <w:rFonts w:ascii="Arial" w:hAnsi="Arial" w:cs="Arial"/>
        </w:rPr>
      </w:pPr>
      <w:r w:rsidRPr="001A11B1">
        <w:rPr>
          <w:rFonts w:ascii="Arial" w:hAnsi="Arial" w:cs="Arial"/>
        </w:rPr>
        <w:t xml:space="preserve">El modelado y la arquitectura presentados convierten los requerimientos del capítulo anterior en una solución de software coherente y preparada para el futuro. El enfoque ágil Scrum ha guiado el diseño incremental </w:t>
      </w:r>
      <w:r>
        <w:rPr>
          <w:rFonts w:ascii="Arial" w:hAnsi="Arial" w:cs="Arial"/>
        </w:rPr>
        <w:t>del sitio</w:t>
      </w:r>
      <w:r w:rsidRPr="001A11B1">
        <w:rPr>
          <w:rFonts w:ascii="Arial" w:hAnsi="Arial" w:cs="Arial"/>
        </w:rPr>
        <w:t>, asegurando entregas tempranas de valor y adaptación continua</w:t>
      </w:r>
      <w:hyperlink r:id="rId55" w:anchor=":~:text=Varios%20autores%20muestran%20que%20la,eficientes%20al%20desarrollar%20un%20software" w:tgtFrame="_blank" w:history="1">
        <w:r w:rsidRPr="001A11B1">
          <w:rPr>
            <w:rStyle w:val="max-w-15ch"/>
            <w:rFonts w:ascii="Arial" w:hAnsi="Arial" w:cs="Arial"/>
            <w:color w:val="0000FF"/>
            <w:u w:val="single"/>
          </w:rPr>
          <w:t>scielo.org.ar</w:t>
        </w:r>
      </w:hyperlink>
      <w:r w:rsidRPr="001A11B1">
        <w:rPr>
          <w:rFonts w:ascii="Arial" w:hAnsi="Arial" w:cs="Arial"/>
        </w:rPr>
        <w:t>. La elección del patrón MVC y la modularidad de la arquitectura cumplen con la necesidad de escalabilidad y mantenibilidad del sistema</w:t>
      </w:r>
      <w:hyperlink r:id="rId56" w:anchor=":~:text=,of%20applications%20that%20can%20be" w:tgtFrame="_blank" w:history="1">
        <w:r w:rsidRPr="001A11B1">
          <w:rPr>
            <w:rStyle w:val="max-w-15ch"/>
            <w:rFonts w:ascii="Arial" w:hAnsi="Arial" w:cs="Arial"/>
            <w:color w:val="0000FF"/>
            <w:u w:val="single"/>
          </w:rPr>
          <w:t>geeksforgeeks.org</w:t>
        </w:r>
      </w:hyperlink>
      <w:r w:rsidRPr="001A11B1">
        <w:rPr>
          <w:rFonts w:ascii="Arial" w:hAnsi="Arial" w:cs="Arial"/>
        </w:rPr>
        <w:t xml:space="preserve">. La adhesión a estándares (OAI-PMH, Z39.50, SCORM, IMS QTI, LOM) garantiza que el </w:t>
      </w:r>
      <w:r>
        <w:rPr>
          <w:rFonts w:ascii="Arial" w:hAnsi="Arial" w:cs="Arial"/>
        </w:rPr>
        <w:t>sitio web</w:t>
      </w:r>
      <w:r w:rsidRPr="001A11B1">
        <w:rPr>
          <w:rFonts w:ascii="Arial" w:hAnsi="Arial" w:cs="Arial"/>
        </w:rPr>
        <w:t xml:space="preserve"> sea interoperable y conectado a la red global de conocimiento, cumpliendo así con el objetivo de facilitar el acceso a la información en la era del conectivismo</w:t>
      </w:r>
      <w:hyperlink r:id="rId57" w:anchor=":~:text=En%20junio%20de%202002%20y,trabajo%20se%20cerr%C3%B3%20en%202009" w:tgtFrame="_blank" w:history="1">
        <w:r w:rsidRPr="001A11B1">
          <w:rPr>
            <w:rStyle w:val="max-w-15ch"/>
            <w:rFonts w:ascii="Arial" w:hAnsi="Arial" w:cs="Arial"/>
            <w:color w:val="0000FF"/>
            <w:u w:val="single"/>
          </w:rPr>
          <w:t>es.wikipedia.org</w:t>
        </w:r>
      </w:hyperlink>
      <w:hyperlink r:id="rId58" w:anchor=":~:text=,en%20formatos%20est%C3%A1ndar%20como%20SCORM" w:tgtFrame="_blank" w:history="1">
        <w:r w:rsidRPr="001A11B1">
          <w:rPr>
            <w:rStyle w:val="max-w-15ch"/>
            <w:rFonts w:ascii="Arial" w:hAnsi="Arial" w:cs="Arial"/>
            <w:color w:val="0000FF"/>
            <w:u w:val="single"/>
          </w:rPr>
          <w:t>es.wikipedia.org</w:t>
        </w:r>
      </w:hyperlink>
      <w:r w:rsidRPr="001A11B1">
        <w:rPr>
          <w:rFonts w:ascii="Arial" w:hAnsi="Arial" w:cs="Arial"/>
        </w:rPr>
        <w:t>. En conjunto,</w:t>
      </w:r>
      <w:r>
        <w:rPr>
          <w:rFonts w:ascii="Arial" w:hAnsi="Arial" w:cs="Arial"/>
        </w:rPr>
        <w:t xml:space="preserve"> la plataforma web </w:t>
      </w:r>
      <w:r w:rsidRPr="001A11B1">
        <w:rPr>
          <w:rFonts w:ascii="Arial" w:hAnsi="Arial" w:cs="Arial"/>
        </w:rPr>
        <w:t>resultante está diseñad</w:t>
      </w:r>
      <w:r>
        <w:rPr>
          <w:rFonts w:ascii="Arial" w:hAnsi="Arial" w:cs="Arial"/>
        </w:rPr>
        <w:t>a</w:t>
      </w:r>
      <w:r w:rsidRPr="001A11B1">
        <w:rPr>
          <w:rFonts w:ascii="Arial" w:hAnsi="Arial" w:cs="Arial"/>
        </w:rPr>
        <w:t xml:space="preserve"> para responder eficazmente a la formación en Competencia Informacional en Tecnología de la Salud, siendo extensible a otras unidades curriculares.</w:t>
      </w:r>
    </w:p>
    <w:p w14:paraId="046A13A0" w14:textId="77777777" w:rsidR="00044EAF" w:rsidRPr="001A11B1" w:rsidRDefault="00044EAF" w:rsidP="00044EAF">
      <w:pPr>
        <w:pStyle w:val="NormalWeb"/>
        <w:spacing w:line="360" w:lineRule="auto"/>
        <w:jc w:val="both"/>
        <w:rPr>
          <w:rFonts w:ascii="Arial" w:hAnsi="Arial" w:cs="Arial"/>
        </w:rPr>
      </w:pPr>
      <w:r w:rsidRPr="001A11B1">
        <w:rPr>
          <w:rStyle w:val="Textoennegrita"/>
          <w:rFonts w:ascii="Arial" w:hAnsi="Arial" w:cs="Arial"/>
        </w:rPr>
        <w:t>Fuentes:</w:t>
      </w:r>
      <w:r w:rsidRPr="001A11B1">
        <w:rPr>
          <w:rFonts w:ascii="Arial" w:hAnsi="Arial" w:cs="Arial"/>
        </w:rPr>
        <w:t xml:space="preserve"> Todos los conceptos técnicos se basan en la literatura especializada, p. e. definiciones de EVA</w:t>
      </w:r>
      <w:hyperlink r:id="rId59" w:anchor=":~:text=Un%20entorno%20virtual%20de%20aprendizaje,estudio%20y%20evaluaci%C3%B3n%20apelando%20a" w:tgtFrame="_blank" w:history="1">
        <w:r w:rsidRPr="001A11B1">
          <w:rPr>
            <w:rStyle w:val="max-w-15ch"/>
            <w:rFonts w:ascii="Arial" w:hAnsi="Arial" w:cs="Arial"/>
            <w:color w:val="0000FF"/>
            <w:u w:val="single"/>
          </w:rPr>
          <w:t>es.wikipedia.org</w:t>
        </w:r>
      </w:hyperlink>
      <w:r w:rsidRPr="001A11B1">
        <w:rPr>
          <w:rFonts w:ascii="Arial" w:hAnsi="Arial" w:cs="Arial"/>
        </w:rPr>
        <w:t>, estándares educativos IMS/QTI</w:t>
      </w:r>
      <w:hyperlink r:id="rId60" w:anchor=":~:text=La%20Especificaci%C3%B3n%20de%20Interoperabilidad%20de,1%20%5D%E2%80%8B" w:tgtFrame="_blank" w:history="1">
        <w:r w:rsidRPr="001A11B1">
          <w:rPr>
            <w:rStyle w:val="max-w-15ch"/>
            <w:rFonts w:ascii="Arial" w:hAnsi="Arial" w:cs="Arial"/>
            <w:color w:val="0000FF"/>
            <w:u w:val="single"/>
          </w:rPr>
          <w:t>es.wikipedia.org</w:t>
        </w:r>
      </w:hyperlink>
      <w:r w:rsidRPr="001A11B1">
        <w:rPr>
          <w:rFonts w:ascii="Arial" w:hAnsi="Arial" w:cs="Arial"/>
        </w:rPr>
        <w:t>, LOM</w:t>
      </w:r>
      <w:hyperlink r:id="rId61" w:anchor=":~:text=Learning%20Object%20Metadata%20,line" w:tgtFrame="_blank" w:history="1">
        <w:r w:rsidRPr="001A11B1">
          <w:rPr>
            <w:rStyle w:val="max-w-15ch"/>
            <w:rFonts w:ascii="Arial" w:hAnsi="Arial" w:cs="Arial"/>
            <w:color w:val="0000FF"/>
            <w:u w:val="single"/>
          </w:rPr>
          <w:t>es.wikipedia.org</w:t>
        </w:r>
      </w:hyperlink>
      <w:r w:rsidRPr="001A11B1">
        <w:rPr>
          <w:rFonts w:ascii="Arial" w:hAnsi="Arial" w:cs="Arial"/>
        </w:rPr>
        <w:t>, OAI-PMH</w:t>
      </w:r>
      <w:hyperlink r:id="rId62" w:anchor=":~:text=En%20junio%20de%202002%20y,trabajo%20se%20cerr%C3%B3%20en%202009" w:tgtFrame="_blank" w:history="1">
        <w:r w:rsidRPr="001A11B1">
          <w:rPr>
            <w:rStyle w:val="max-w-15ch"/>
            <w:rFonts w:ascii="Arial" w:hAnsi="Arial" w:cs="Arial"/>
            <w:color w:val="0000FF"/>
            <w:u w:val="single"/>
          </w:rPr>
          <w:t>es.wikipedia.org</w:t>
        </w:r>
      </w:hyperlink>
      <w:r w:rsidRPr="001A11B1">
        <w:rPr>
          <w:rFonts w:ascii="Arial" w:hAnsi="Arial" w:cs="Arial"/>
        </w:rPr>
        <w:t>, Z39.50</w:t>
      </w:r>
      <w:hyperlink r:id="rId63" w:anchor=":~:text=La%20BNE%20ofrece%20la%20posibilidad,y%20exportar%20los%20registros%20bibliogr%C3%A1ficos" w:tgtFrame="_blank" w:history="1">
        <w:r w:rsidRPr="001A11B1">
          <w:rPr>
            <w:rStyle w:val="max-w-15ch"/>
            <w:rFonts w:ascii="Arial" w:hAnsi="Arial" w:cs="Arial"/>
            <w:color w:val="0000FF"/>
            <w:u w:val="single"/>
          </w:rPr>
          <w:t>bne.es</w:t>
        </w:r>
      </w:hyperlink>
      <w:r w:rsidRPr="001A11B1">
        <w:rPr>
          <w:rFonts w:ascii="Arial" w:hAnsi="Arial" w:cs="Arial"/>
        </w:rPr>
        <w:t>, patrones de diseño</w:t>
      </w:r>
      <w:hyperlink r:id="rId64" w:anchor=":~:text=General%20Responsibility%20Assignment%20Software%20Patterns,book%20Applying%20UML%20and%20Patterns" w:tgtFrame="_blank" w:history="1">
        <w:r w:rsidRPr="001A11B1">
          <w:rPr>
            <w:rStyle w:val="max-w-15ch"/>
            <w:rFonts w:ascii="Arial" w:hAnsi="Arial" w:cs="Arial"/>
            <w:color w:val="0000FF"/>
            <w:u w:val="single"/>
          </w:rPr>
          <w:t>en.wikipedia.org</w:t>
        </w:r>
      </w:hyperlink>
      <w:hyperlink r:id="rId65" w:anchor=":~:text=1,is%20preferred%20to%20global%20variables" w:tgtFrame="_blank" w:history="1">
        <w:r w:rsidRPr="001A11B1">
          <w:rPr>
            <w:rStyle w:val="max-w-15ch"/>
            <w:rFonts w:ascii="Arial" w:hAnsi="Arial" w:cs="Arial"/>
            <w:color w:val="0000FF"/>
            <w:u w:val="single"/>
          </w:rPr>
          <w:t>mvps.net</w:t>
        </w:r>
      </w:hyperlink>
      <w:r w:rsidRPr="001A11B1">
        <w:rPr>
          <w:rFonts w:ascii="Arial" w:hAnsi="Arial" w:cs="Arial"/>
        </w:rPr>
        <w:t xml:space="preserve"> y metodologías ágiles</w:t>
      </w:r>
      <w:hyperlink r:id="rId66" w:anchor=":~:text=Varios%20autores%20muestran%20que%20la,eficientes%20al%20desarrollar%20un%20software" w:tgtFrame="_blank" w:history="1">
        <w:r w:rsidRPr="001A11B1">
          <w:rPr>
            <w:rStyle w:val="max-w-15ch"/>
            <w:rFonts w:ascii="Arial" w:hAnsi="Arial" w:cs="Arial"/>
            <w:color w:val="0000FF"/>
            <w:u w:val="single"/>
          </w:rPr>
          <w:t>scielo.org.ar</w:t>
        </w:r>
      </w:hyperlink>
      <w:hyperlink r:id="rId67" w:anchor=":~:text=,el%20inicio%20de%20cada%20iteraci%C3%B3n" w:tgtFrame="_blank" w:history="1">
        <w:r w:rsidRPr="001A11B1">
          <w:rPr>
            <w:rStyle w:val="max-w-15ch"/>
            <w:rFonts w:ascii="Arial" w:hAnsi="Arial" w:cs="Arial"/>
            <w:color w:val="0000FF"/>
            <w:u w:val="single"/>
          </w:rPr>
          <w:t>scielo.org.ar</w:t>
        </w:r>
      </w:hyperlink>
      <w:r w:rsidRPr="001A11B1">
        <w:rPr>
          <w:rFonts w:ascii="Arial" w:hAnsi="Arial" w:cs="Arial"/>
        </w:rPr>
        <w:t>, las cuales se han citado en contexto para apoyar cada parte de la propuesta.</w:t>
      </w:r>
    </w:p>
    <w:p w14:paraId="747F884F" w14:textId="77777777" w:rsidR="00044EAF" w:rsidRPr="00E761EC" w:rsidRDefault="00044EAF" w:rsidP="00044EAF">
      <w:pPr>
        <w:spacing w:line="360" w:lineRule="auto"/>
        <w:jc w:val="both"/>
        <w:rPr>
          <w:rFonts w:ascii="Arial" w:hAnsi="Arial" w:cs="Arial"/>
          <w:sz w:val="24"/>
          <w:szCs w:val="24"/>
        </w:rPr>
      </w:pPr>
    </w:p>
    <w:p w14:paraId="00891DA6" w14:textId="77777777" w:rsidR="005D26E3" w:rsidRPr="00044EAF" w:rsidRDefault="005D26E3" w:rsidP="00044EAF"/>
    <w:sectPr w:rsidR="005D26E3" w:rsidRPr="00044EAF" w:rsidSect="00044EA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77278"/>
    <w:multiLevelType w:val="hybridMultilevel"/>
    <w:tmpl w:val="CCFC575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75A08E8"/>
    <w:multiLevelType w:val="multilevel"/>
    <w:tmpl w:val="A276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D37B2"/>
    <w:multiLevelType w:val="multilevel"/>
    <w:tmpl w:val="C900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B75E00"/>
    <w:multiLevelType w:val="multilevel"/>
    <w:tmpl w:val="DBE22AD8"/>
    <w:lvl w:ilvl="0">
      <w:start w:val="1"/>
      <w:numFmt w:val="decimal"/>
      <w:lvlText w:val="%1-"/>
      <w:lvlJc w:val="left"/>
      <w:pPr>
        <w:tabs>
          <w:tab w:val="num" w:pos="720"/>
        </w:tabs>
        <w:ind w:left="720" w:hanging="360"/>
      </w:pPr>
      <w:rPr>
        <w:rFonts w:ascii="Arial" w:eastAsia="Times New Roman"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5A27DD"/>
    <w:multiLevelType w:val="multilevel"/>
    <w:tmpl w:val="E5DCC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255B31"/>
    <w:multiLevelType w:val="multilevel"/>
    <w:tmpl w:val="7012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733410"/>
    <w:multiLevelType w:val="multilevel"/>
    <w:tmpl w:val="F950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5D4FCD"/>
    <w:multiLevelType w:val="hybridMultilevel"/>
    <w:tmpl w:val="0F1027DA"/>
    <w:lvl w:ilvl="0" w:tplc="000AD63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2DE1C18"/>
    <w:multiLevelType w:val="hybridMultilevel"/>
    <w:tmpl w:val="4D64501E"/>
    <w:lvl w:ilvl="0" w:tplc="327644C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67CC429E"/>
    <w:multiLevelType w:val="multilevel"/>
    <w:tmpl w:val="C1C2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1F3FDA"/>
    <w:multiLevelType w:val="multilevel"/>
    <w:tmpl w:val="977C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4723148">
    <w:abstractNumId w:val="3"/>
  </w:num>
  <w:num w:numId="2" w16cid:durableId="1203247524">
    <w:abstractNumId w:val="9"/>
  </w:num>
  <w:num w:numId="3" w16cid:durableId="1680081166">
    <w:abstractNumId w:val="8"/>
  </w:num>
  <w:num w:numId="4" w16cid:durableId="785463111">
    <w:abstractNumId w:val="0"/>
  </w:num>
  <w:num w:numId="5" w16cid:durableId="360477176">
    <w:abstractNumId w:val="7"/>
  </w:num>
  <w:num w:numId="6" w16cid:durableId="1418865691">
    <w:abstractNumId w:val="2"/>
  </w:num>
  <w:num w:numId="7" w16cid:durableId="1034619227">
    <w:abstractNumId w:val="4"/>
  </w:num>
  <w:num w:numId="8" w16cid:durableId="844324242">
    <w:abstractNumId w:val="1"/>
  </w:num>
  <w:num w:numId="9" w16cid:durableId="438916856">
    <w:abstractNumId w:val="10"/>
  </w:num>
  <w:num w:numId="10" w16cid:durableId="1389458254">
    <w:abstractNumId w:val="5"/>
  </w:num>
  <w:num w:numId="11" w16cid:durableId="9310858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6E3"/>
    <w:rsid w:val="00044EAF"/>
    <w:rsid w:val="004251FE"/>
    <w:rsid w:val="005D26E3"/>
    <w:rsid w:val="00CE4BA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CC8A5"/>
  <w15:chartTrackingRefBased/>
  <w15:docId w15:val="{F8FFE83E-6C76-4646-9F7F-F7815109B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EAF"/>
  </w:style>
  <w:style w:type="paragraph" w:styleId="Ttulo1">
    <w:name w:val="heading 1"/>
    <w:basedOn w:val="Normal"/>
    <w:link w:val="Ttulo1Car"/>
    <w:uiPriority w:val="9"/>
    <w:qFormat/>
    <w:rsid w:val="004251F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14:ligatures w14:val="none"/>
    </w:rPr>
  </w:style>
  <w:style w:type="paragraph" w:styleId="Ttulo2">
    <w:name w:val="heading 2"/>
    <w:basedOn w:val="Normal"/>
    <w:link w:val="Ttulo2Car"/>
    <w:uiPriority w:val="9"/>
    <w:qFormat/>
    <w:rsid w:val="004251FE"/>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ES"/>
      <w14:ligatures w14:val="none"/>
    </w:rPr>
  </w:style>
  <w:style w:type="paragraph" w:styleId="Ttulo3">
    <w:name w:val="heading 3"/>
    <w:basedOn w:val="Normal"/>
    <w:next w:val="Normal"/>
    <w:link w:val="Ttulo3Car"/>
    <w:uiPriority w:val="9"/>
    <w:unhideWhenUsed/>
    <w:qFormat/>
    <w:rsid w:val="00044E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51FE"/>
    <w:rPr>
      <w:rFonts w:ascii="Times New Roman" w:eastAsia="Times New Roman" w:hAnsi="Times New Roman" w:cs="Times New Roman"/>
      <w:b/>
      <w:bCs/>
      <w:kern w:val="36"/>
      <w:sz w:val="48"/>
      <w:szCs w:val="48"/>
      <w:lang w:eastAsia="es-ES"/>
      <w14:ligatures w14:val="none"/>
    </w:rPr>
  </w:style>
  <w:style w:type="character" w:customStyle="1" w:styleId="Ttulo2Car">
    <w:name w:val="Título 2 Car"/>
    <w:basedOn w:val="Fuentedeprrafopredeter"/>
    <w:link w:val="Ttulo2"/>
    <w:uiPriority w:val="9"/>
    <w:rsid w:val="004251FE"/>
    <w:rPr>
      <w:rFonts w:ascii="Times New Roman" w:eastAsia="Times New Roman" w:hAnsi="Times New Roman" w:cs="Times New Roman"/>
      <w:b/>
      <w:bCs/>
      <w:kern w:val="0"/>
      <w:sz w:val="36"/>
      <w:szCs w:val="36"/>
      <w:lang w:eastAsia="es-ES"/>
      <w14:ligatures w14:val="none"/>
    </w:rPr>
  </w:style>
  <w:style w:type="paragraph" w:styleId="NormalWeb">
    <w:name w:val="Normal (Web)"/>
    <w:basedOn w:val="Normal"/>
    <w:uiPriority w:val="99"/>
    <w:unhideWhenUsed/>
    <w:qFormat/>
    <w:rsid w:val="004251FE"/>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4251FE"/>
    <w:rPr>
      <w:b/>
      <w:bCs/>
    </w:rPr>
  </w:style>
  <w:style w:type="character" w:styleId="nfasis">
    <w:name w:val="Emphasis"/>
    <w:basedOn w:val="Fuentedeprrafopredeter"/>
    <w:uiPriority w:val="20"/>
    <w:qFormat/>
    <w:rsid w:val="004251FE"/>
    <w:rPr>
      <w:i/>
      <w:iCs/>
    </w:rPr>
  </w:style>
  <w:style w:type="paragraph" w:styleId="Prrafodelista">
    <w:name w:val="List Paragraph"/>
    <w:basedOn w:val="Normal"/>
    <w:uiPriority w:val="34"/>
    <w:qFormat/>
    <w:rsid w:val="004251FE"/>
    <w:pPr>
      <w:ind w:left="720"/>
      <w:contextualSpacing/>
    </w:pPr>
  </w:style>
  <w:style w:type="character" w:customStyle="1" w:styleId="Ttulo3Car">
    <w:name w:val="Título 3 Car"/>
    <w:basedOn w:val="Fuentedeprrafopredeter"/>
    <w:link w:val="Ttulo3"/>
    <w:uiPriority w:val="9"/>
    <w:rsid w:val="00044EAF"/>
    <w:rPr>
      <w:rFonts w:asciiTheme="majorHAnsi" w:eastAsiaTheme="majorEastAsia" w:hAnsiTheme="majorHAnsi" w:cstheme="majorBidi"/>
      <w:color w:val="1F3763" w:themeColor="accent1" w:themeShade="7F"/>
      <w:sz w:val="24"/>
      <w:szCs w:val="24"/>
    </w:rPr>
  </w:style>
  <w:style w:type="table" w:styleId="Tablaconcuadrcula">
    <w:name w:val="Table Grid"/>
    <w:basedOn w:val="Tablanormal"/>
    <w:uiPriority w:val="39"/>
    <w:rsid w:val="00044E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s-1">
    <w:name w:val="ms-1"/>
    <w:basedOn w:val="Fuentedeprrafopredeter"/>
    <w:rsid w:val="00044EAF"/>
  </w:style>
  <w:style w:type="character" w:customStyle="1" w:styleId="max-w-15ch">
    <w:name w:val="max-w-[15ch]"/>
    <w:basedOn w:val="Fuentedeprrafopredeter"/>
    <w:rsid w:val="00044E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tlassian.com/es/agile/project-management/user-stories" TargetMode="External"/><Relationship Id="rId21" Type="http://schemas.openxmlformats.org/officeDocument/2006/relationships/image" Target="media/image1.png"/><Relationship Id="rId42" Type="http://schemas.openxmlformats.org/officeDocument/2006/relationships/image" Target="media/image7.png"/><Relationship Id="rId47" Type="http://schemas.openxmlformats.org/officeDocument/2006/relationships/hyperlink" Target="https://es.wikipedia.org/wiki/Learning_Object_Metadata" TargetMode="External"/><Relationship Id="rId63" Type="http://schemas.openxmlformats.org/officeDocument/2006/relationships/hyperlink" Target="https://www.bne.es/es/perfiles/bibliotecarios/suministro-registros/descarga-z3950" TargetMode="External"/><Relationship Id="rId68" Type="http://schemas.openxmlformats.org/officeDocument/2006/relationships/fontTable" Target="fontTable.xml"/><Relationship Id="rId7" Type="http://schemas.openxmlformats.org/officeDocument/2006/relationships/hyperlink" Target="https://es.wikipedia.org/wiki/Entorno_virtual_de_aprendizaje" TargetMode="External"/><Relationship Id="rId2" Type="http://schemas.openxmlformats.org/officeDocument/2006/relationships/styles" Target="styles.xml"/><Relationship Id="rId16" Type="http://schemas.openxmlformats.org/officeDocument/2006/relationships/hyperlink" Target="https://www.mentorestech.com/resource-blog-content/requerimientos-funcionales-y-no-funcionales-que-son-en-que-se-diferencian-y-por-que-son-clave-en-el-diseno-de-software" TargetMode="External"/><Relationship Id="rId29" Type="http://schemas.openxmlformats.org/officeDocument/2006/relationships/hyperlink" Target="https://www.geeksforgeeks.org/system-design/mvc-architecture-system-design/" TargetMode="External"/><Relationship Id="rId11" Type="http://schemas.openxmlformats.org/officeDocument/2006/relationships/hyperlink" Target="https://www.bne.es/es/perfiles/bibliotecarios/suministro-registros/descarga-z3950" TargetMode="External"/><Relationship Id="rId24" Type="http://schemas.openxmlformats.org/officeDocument/2006/relationships/hyperlink" Target="https://www.thoughtworks.com/es-es/insights/blog/agile-project-management/domain-modeling-what-you-need-to-know-before-coding" TargetMode="External"/><Relationship Id="rId32" Type="http://schemas.openxmlformats.org/officeDocument/2006/relationships/hyperlink" Target="https://www.mvps.net/docs/design-patterns-singleton-factory-observer/" TargetMode="External"/><Relationship Id="rId37" Type="http://schemas.openxmlformats.org/officeDocument/2006/relationships/hyperlink" Target="https://www.geeksforgeeks.org/system-design/unified-modeling-language-uml-sequence-diagrams/" TargetMode="External"/><Relationship Id="rId40" Type="http://schemas.openxmlformats.org/officeDocument/2006/relationships/hyperlink" Target="https://www.geeksforgeeks.org/system-design/use-case-diagram/" TargetMode="External"/><Relationship Id="rId45" Type="http://schemas.openxmlformats.org/officeDocument/2006/relationships/hyperlink" Target="https://www.geeksforgeeks.org/software-engineering/component-based-diagram/" TargetMode="External"/><Relationship Id="rId53" Type="http://schemas.openxmlformats.org/officeDocument/2006/relationships/hyperlink" Target="https://es.wikipedia.org/wiki/Entorno_virtual_de_aprendizaje" TargetMode="External"/><Relationship Id="rId58" Type="http://schemas.openxmlformats.org/officeDocument/2006/relationships/hyperlink" Target="https://es.wikipedia.org/wiki/Entorno_virtual_de_aprendizaje" TargetMode="External"/><Relationship Id="rId66" Type="http://schemas.openxmlformats.org/officeDocument/2006/relationships/hyperlink" Target="https://www.scielo.org.ar/scielo.php?script=sci_arttext&amp;pid=S1850-99592020000200010" TargetMode="External"/><Relationship Id="rId5" Type="http://schemas.openxmlformats.org/officeDocument/2006/relationships/hyperlink" Target="https://www.scielo.org.ar/scielo.php?script=sci_arttext&amp;pid=S1850-99592020000200010" TargetMode="External"/><Relationship Id="rId61" Type="http://schemas.openxmlformats.org/officeDocument/2006/relationships/hyperlink" Target="https://es.wikipedia.org/wiki/Learning_Object_Metadata" TargetMode="External"/><Relationship Id="rId19" Type="http://schemas.openxmlformats.org/officeDocument/2006/relationships/hyperlink" Target="https://es.wikipedia.org/wiki/Entorno_virtual_de_aprendizaje" TargetMode="External"/><Relationship Id="rId14" Type="http://schemas.openxmlformats.org/officeDocument/2006/relationships/hyperlink" Target="https://www.mentorestech.com/resource-blog-content/requerimientos-funcionales-y-no-funcionales-que-son-en-que-se-diferencian-y-por-que-son-clave-en-el-diseno-de-software" TargetMode="External"/><Relationship Id="rId22" Type="http://schemas.openxmlformats.org/officeDocument/2006/relationships/image" Target="media/image2.png"/><Relationship Id="rId27" Type="http://schemas.openxmlformats.org/officeDocument/2006/relationships/hyperlink" Target="https://www.geeksforgeeks.org/system-design/mvc-architecture-system-design/" TargetMode="External"/><Relationship Id="rId30" Type="http://schemas.openxmlformats.org/officeDocument/2006/relationships/hyperlink" Target="https://www.geeksforgeeks.org/system-design/mvc-architecture-system-design/" TargetMode="External"/><Relationship Id="rId35" Type="http://schemas.openxmlformats.org/officeDocument/2006/relationships/hyperlink" Target="https://www.geeksforgeeks.org/system-design/use-case-diagram/" TargetMode="External"/><Relationship Id="rId43" Type="http://schemas.openxmlformats.org/officeDocument/2006/relationships/image" Target="media/image8.png"/><Relationship Id="rId48" Type="http://schemas.openxmlformats.org/officeDocument/2006/relationships/hyperlink" Target="https://es.wikipedia.org/wiki/Learning_Object_Metadata" TargetMode="External"/><Relationship Id="rId56" Type="http://schemas.openxmlformats.org/officeDocument/2006/relationships/hyperlink" Target="https://www.geeksforgeeks.org/system-design/mvc-architecture-system-design/" TargetMode="External"/><Relationship Id="rId64" Type="http://schemas.openxmlformats.org/officeDocument/2006/relationships/hyperlink" Target="https://en.wikipedia.org/wiki/GRASP_(object-oriented_design)" TargetMode="External"/><Relationship Id="rId69" Type="http://schemas.openxmlformats.org/officeDocument/2006/relationships/theme" Target="theme/theme1.xml"/><Relationship Id="rId8" Type="http://schemas.openxmlformats.org/officeDocument/2006/relationships/hyperlink" Target="https://libros.catedu.es/books/criterios-de-calidad-de-contenido-en-internet/page/32-el-metodo-craap" TargetMode="External"/><Relationship Id="rId51" Type="http://schemas.openxmlformats.org/officeDocument/2006/relationships/hyperlink" Target="https://es.wikipedia.org/wiki/Learning_Object_Metadata" TargetMode="External"/><Relationship Id="rId3" Type="http://schemas.openxmlformats.org/officeDocument/2006/relationships/settings" Target="settings.xml"/><Relationship Id="rId12" Type="http://schemas.openxmlformats.org/officeDocument/2006/relationships/hyperlink" Target="https://es.wikipedia.org/wiki/Entorno_virtual_de_aprendizaje" TargetMode="External"/><Relationship Id="rId17" Type="http://schemas.openxmlformats.org/officeDocument/2006/relationships/hyperlink" Target="https://www.mentorestech.com/resource-blog-content/requerimientos-funcionales-y-no-funcionales-que-son-en-que-se-diferencian-y-por-que-son-clave-en-el-diseno-de-software" TargetMode="External"/><Relationship Id="rId25" Type="http://schemas.openxmlformats.org/officeDocument/2006/relationships/hyperlink" Target="https://www.atlassian.com/es/agile/project-management/user-stories" TargetMode="External"/><Relationship Id="rId33" Type="http://schemas.openxmlformats.org/officeDocument/2006/relationships/hyperlink" Target="https://www.mvps.net/docs/design-patterns-singleton-factory-observer/" TargetMode="External"/><Relationship Id="rId38" Type="http://schemas.openxmlformats.org/officeDocument/2006/relationships/image" Target="media/image5.png"/><Relationship Id="rId46" Type="http://schemas.openxmlformats.org/officeDocument/2006/relationships/hyperlink" Target="https://es.wikipedia.org/wiki/Learning_Object_Metadata" TargetMode="External"/><Relationship Id="rId59" Type="http://schemas.openxmlformats.org/officeDocument/2006/relationships/hyperlink" Target="https://es.wikipedia.org/wiki/Entorno_virtual_de_aprendizaje" TargetMode="External"/><Relationship Id="rId67" Type="http://schemas.openxmlformats.org/officeDocument/2006/relationships/hyperlink" Target="https://www.scielo.org.ar/scielo.php?script=sci_arttext&amp;pid=S1850-99592020000200010" TargetMode="External"/><Relationship Id="rId20" Type="http://schemas.openxmlformats.org/officeDocument/2006/relationships/hyperlink" Target="https://www.thoughtworks.com/es-es/insights/blog/agile-project-management/domain-modeling-what-you-need-to-know-before-coding" TargetMode="External"/><Relationship Id="rId41" Type="http://schemas.openxmlformats.org/officeDocument/2006/relationships/hyperlink" Target="https://www.geeksforgeeks.org/system-design/unified-modeling-language-uml-sequence-diagrams/" TargetMode="External"/><Relationship Id="rId54" Type="http://schemas.openxmlformats.org/officeDocument/2006/relationships/hyperlink" Target="https://es.wikipedia.org/wiki/Entorno_virtual_de_aprendizaje" TargetMode="External"/><Relationship Id="rId62" Type="http://schemas.openxmlformats.org/officeDocument/2006/relationships/hyperlink" Target="https://es.wikipedia.org/wiki/OAI-PMH" TargetMode="External"/><Relationship Id="rId1" Type="http://schemas.openxmlformats.org/officeDocument/2006/relationships/numbering" Target="numbering.xml"/><Relationship Id="rId6" Type="http://schemas.openxmlformats.org/officeDocument/2006/relationships/hyperlink" Target="https://www.scielo.org.ar/scielo.php?script=sci_arttext&amp;pid=S1850-99592020000200010" TargetMode="External"/><Relationship Id="rId15" Type="http://schemas.openxmlformats.org/officeDocument/2006/relationships/hyperlink" Target="https://www.mentorestech.com/resource-blog-content/requerimientos-funcionales-y-no-funcionales-que-son-en-que-se-diferencian-y-por-que-son-clave-en-el-diseno-de-software" TargetMode="External"/><Relationship Id="rId23" Type="http://schemas.openxmlformats.org/officeDocument/2006/relationships/hyperlink" Target="https://www.visual-paradigm.com/guide/uml-unified-modeling-language/uml-class-diagram-tutorial/" TargetMode="External"/><Relationship Id="rId28" Type="http://schemas.openxmlformats.org/officeDocument/2006/relationships/image" Target="media/image3.png"/><Relationship Id="rId36" Type="http://schemas.openxmlformats.org/officeDocument/2006/relationships/image" Target="media/image4.png"/><Relationship Id="rId49" Type="http://schemas.openxmlformats.org/officeDocument/2006/relationships/hyperlink" Target="https://es.wikipedia.org/wiki/Learning_Object_Metadata" TargetMode="External"/><Relationship Id="rId57" Type="http://schemas.openxmlformats.org/officeDocument/2006/relationships/hyperlink" Target="https://es.wikipedia.org/wiki/OAI-PMH" TargetMode="External"/><Relationship Id="rId10" Type="http://schemas.openxmlformats.org/officeDocument/2006/relationships/hyperlink" Target="https://es.wikipedia.org/wiki/OAI-PMH" TargetMode="External"/><Relationship Id="rId31" Type="http://schemas.openxmlformats.org/officeDocument/2006/relationships/hyperlink" Target="https://en.wikipedia.org/wiki/GRASP_(object-oriented_design)" TargetMode="External"/><Relationship Id="rId44" Type="http://schemas.openxmlformats.org/officeDocument/2006/relationships/hyperlink" Target="https://www.geeksforgeeks.org/software-engineering/component-based-diagram/" TargetMode="External"/><Relationship Id="rId52" Type="http://schemas.openxmlformats.org/officeDocument/2006/relationships/hyperlink" Target="https://ceur-ws.org/Vol-117/paper35.pdf" TargetMode="External"/><Relationship Id="rId60" Type="http://schemas.openxmlformats.org/officeDocument/2006/relationships/hyperlink" Target="https://es.wikipedia.org/wiki/QTI" TargetMode="External"/><Relationship Id="rId65" Type="http://schemas.openxmlformats.org/officeDocument/2006/relationships/hyperlink" Target="https://www.mvps.net/docs/design-patterns-singleton-factory-observer/" TargetMode="External"/><Relationship Id="rId4" Type="http://schemas.openxmlformats.org/officeDocument/2006/relationships/webSettings" Target="webSettings.xml"/><Relationship Id="rId9" Type="http://schemas.openxmlformats.org/officeDocument/2006/relationships/hyperlink" Target="https://es.wikipedia.org/wiki/QTI" TargetMode="External"/><Relationship Id="rId13" Type="http://schemas.openxmlformats.org/officeDocument/2006/relationships/hyperlink" Target="https://es.wikipedia.org/wiki/QTI" TargetMode="External"/><Relationship Id="rId18" Type="http://schemas.openxmlformats.org/officeDocument/2006/relationships/hyperlink" Target="https://www.mentorestech.com/resource-blog-content/requerimientos-funcionales-y-no-funcionales-que-son-en-que-se-diferencian-y-por-que-son-clave-en-el-diseno-de-software" TargetMode="External"/><Relationship Id="rId39" Type="http://schemas.openxmlformats.org/officeDocument/2006/relationships/image" Target="media/image6.png"/><Relationship Id="rId34" Type="http://schemas.openxmlformats.org/officeDocument/2006/relationships/hyperlink" Target="https://www.mvps.net/docs/design-patterns-singleton-factory-observer/" TargetMode="External"/><Relationship Id="rId50" Type="http://schemas.openxmlformats.org/officeDocument/2006/relationships/hyperlink" Target="https://ceur-ws.org/Vol-117/paper35.pdf" TargetMode="External"/><Relationship Id="rId55" Type="http://schemas.openxmlformats.org/officeDocument/2006/relationships/hyperlink" Target="https://www.scielo.org.ar/scielo.php?script=sci_arttext&amp;pid=S1850-9959202000020001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5290</Words>
  <Characters>29095</Characters>
  <Application>Microsoft Office Word</Application>
  <DocSecurity>0</DocSecurity>
  <Lines>242</Lines>
  <Paragraphs>68</Paragraphs>
  <ScaleCrop>false</ScaleCrop>
  <Company/>
  <LinksUpToDate>false</LinksUpToDate>
  <CharactersWithSpaces>34317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francisco Tamayo Frómeta</dc:creator>
  <cp:keywords/>
  <dc:description/>
  <cp:lastModifiedBy>cristian francisco Tamayo Frómeta</cp:lastModifiedBy>
  <cp:revision>3</cp:revision>
  <dcterms:created xsi:type="dcterms:W3CDTF">2025-12-08T20:51:00Z</dcterms:created>
  <dcterms:modified xsi:type="dcterms:W3CDTF">2025-12-09T03:36:00Z</dcterms:modified>
</cp:coreProperties>
</file>