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http://www.istqb.org/downloads/send/49-advanced-level-test-automation-engineer-exam-documents/203-istqb-ctal-tae-sample-exam-answers2016.html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http://www.istqb.org/downloads/send/49-advanced-level-test-automation-engineer-exam-documents/202-istqb-ctal-tae-sample-exam-questions-2016.html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stqb.org/downloads/send/49-advanced-level-test-automation-engineer-exam-documents/203-istqb-ctal-tae-sample-exam-answers2016.html" TargetMode="External"/><Relationship Id="rId7" Type="http://schemas.openxmlformats.org/officeDocument/2006/relationships/hyperlink" Target="http://www.istqb.org/downloads/send/49-advanced-level-test-automation-engineer-exam-documents/202-istqb-ctal-tae-sample-exam-questions-201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