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C8ED4E4" wp14:paraId="60872D8A" wp14:textId="582B3F6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4E5596AB">
        <w:drawing>
          <wp:inline xmlns:wp14="http://schemas.microsoft.com/office/word/2010/wordprocessingDrawing" wp14:editId="7EA1822B" wp14:anchorId="36739BDE">
            <wp:extent cx="3057525" cy="1162050"/>
            <wp:effectExtent l="0" t="0" r="0" b="0"/>
            <wp:docPr id="526072841" name="" descr="Escola Britânica de Artes Criativa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e8c8df8c764d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C8ED4E4" wp14:paraId="7A260DF9" wp14:textId="0AD93FF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C8ED4E4" wp14:paraId="3D6C18DE" wp14:textId="44A2AF51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C8ED4E4" wp14:paraId="4B9C8439" wp14:textId="05E4F10C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8ED4E4" w:rsidR="4E5596A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QUALIDADE DE SOFTWARE</w:t>
      </w:r>
    </w:p>
    <w:p xmlns:wp14="http://schemas.microsoft.com/office/word/2010/wordml" w:rsidP="2C8ED4E4" wp14:paraId="61B4685C" wp14:textId="04006F39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C8ED4E4" wp14:paraId="7731FFCC" wp14:textId="258127A4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C8ED4E4" wp14:paraId="5264F351" wp14:textId="60211567">
      <w:pPr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8ED4E4" w:rsidR="4E5596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Cristian Teixeira Borges</w:t>
      </w:r>
    </w:p>
    <w:p xmlns:wp14="http://schemas.microsoft.com/office/word/2010/wordml" w:rsidP="2C8ED4E4" wp14:paraId="1F56579F" wp14:textId="5B803452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C8ED4E4" wp14:paraId="1808F536" wp14:textId="4711D300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C8ED4E4" wp14:paraId="45D90DCB" wp14:textId="10A0F951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C8ED4E4" wp14:paraId="20F8A236" wp14:textId="089E23C4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C8ED4E4" wp14:paraId="5290E930" wp14:textId="579AB89E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C8ED4E4" wp14:paraId="70AC6EE9" wp14:textId="68F4710B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C8ED4E4" wp14:paraId="3F31A095" wp14:textId="3B9945F0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8ED4E4" w:rsidR="4E5596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Análise de Qualidade </w:t>
      </w:r>
    </w:p>
    <w:p xmlns:wp14="http://schemas.microsoft.com/office/word/2010/wordml" w:rsidP="2C8ED4E4" wp14:paraId="32FE59A6" wp14:textId="427D6CF0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C8ED4E4" wp14:paraId="3F5CA696" wp14:textId="4EA73E51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C8ED4E4" wp14:paraId="552678F2" wp14:textId="3A79CC96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C8ED4E4" wp14:paraId="1AFBD04E" wp14:textId="15E12DF4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C8ED4E4" wp14:paraId="3E87056F" wp14:textId="35120277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C8ED4E4" wp14:paraId="3DE10586" wp14:textId="06F6BE67">
      <w:pPr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8ED4E4" w:rsidR="4E5596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Bauru</w:t>
      </w:r>
    </w:p>
    <w:p xmlns:wp14="http://schemas.microsoft.com/office/word/2010/wordml" w:rsidP="2C8ED4E4" wp14:paraId="4CDCE737" wp14:textId="2A8DEC19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8ED4E4" w:rsidR="4E5596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2024</w:t>
      </w:r>
    </w:p>
    <w:p xmlns:wp14="http://schemas.microsoft.com/office/word/2010/wordml" w:rsidP="2C8ED4E4" wp14:paraId="0325D891" wp14:textId="0376A31C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C8ED4E4" wp14:paraId="5377C15F" wp14:textId="3DDEADC6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C8ED4E4" wp14:paraId="3FBCBC42" wp14:textId="56B758C6">
      <w:pPr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C8ED4E4" wp14:paraId="02052E94" wp14:textId="2E053615">
      <w:pPr>
        <w:pStyle w:val="Heading1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8ED4E4" w:rsidR="4E5596A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RESUMO</w:t>
      </w:r>
    </w:p>
    <w:p xmlns:wp14="http://schemas.microsoft.com/office/word/2010/wordml" w:rsidP="2C8ED4E4" wp14:paraId="22C577D6" wp14:textId="750AC506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162C35C" wp14:paraId="341E64CC" wp14:textId="7865E710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162C35C" w:rsidR="4E5596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fones de ouvido com fio estão com os dias contados. Isso porque a </w:t>
      </w:r>
      <w:r w:rsidRPr="1162C35C" w:rsidR="1EF27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tendência </w:t>
      </w:r>
      <w:r w:rsidRPr="1162C35C" w:rsidR="79A3A9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para </w:t>
      </w:r>
      <w:r w:rsidRPr="1162C35C" w:rsidR="1EF27A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futuro</w:t>
      </w:r>
      <w:r w:rsidRPr="1162C35C" w:rsidR="4E5596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é</w:t>
      </w:r>
      <w:r w:rsidRPr="1162C35C" w:rsidR="08DAB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que os aparelhos sem fio</w:t>
      </w:r>
      <w:r w:rsidRPr="1162C35C" w:rsidR="4F0A83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sejam cada vez mais</w:t>
      </w:r>
      <w:r w:rsidRPr="1162C35C" w:rsidR="48DBA5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usados</w:t>
      </w:r>
      <w:r w:rsidRPr="1162C35C" w:rsidR="4E5596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Eles possuem um design mais moderno, sem contar na praticidade e liberdade que proporcionam, principalmente para quem pratica algum esporte ou atividade física. A variedade de modelos é imensa, assim como nos produtos com fio. Mais à frente será usado um modelo via </w:t>
      </w:r>
      <w:r w:rsidRPr="1162C35C" w:rsidR="33F8B1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“</w:t>
      </w:r>
      <w:r w:rsidRPr="1162C35C" w:rsidR="4E5596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bluetooth</w:t>
      </w:r>
      <w:r w:rsidRPr="1162C35C" w:rsidR="6C5099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”</w:t>
      </w:r>
      <w:r w:rsidRPr="1162C35C" w:rsidR="4E5596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como exemplo para fazer uma análise mais profunda sobre estes tipos de aparelho.</w:t>
      </w:r>
    </w:p>
    <w:p xmlns:wp14="http://schemas.microsoft.com/office/word/2010/wordml" wp14:paraId="2CD6CF10" wp14:textId="4DEDB03B">
      <w:r>
        <w:br w:type="page"/>
      </w:r>
    </w:p>
    <w:p xmlns:wp14="http://schemas.microsoft.com/office/word/2010/wordml" w:rsidP="2C8ED4E4" wp14:paraId="069A0E7E" wp14:textId="297534F0">
      <w:pPr>
        <w:pStyle w:val="Heading1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8ED4E4" w:rsidR="442938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SUMÁRIO</w:t>
      </w:r>
    </w:p>
    <w:p xmlns:wp14="http://schemas.microsoft.com/office/word/2010/wordml" w:rsidP="1162C35C" wp14:paraId="25DD3A17" wp14:textId="158074E5">
      <w:pPr>
        <w:pStyle w:val="Heading1"/>
        <w:keepNext w:val="0"/>
        <w:keepLines w:val="0"/>
        <w:numPr>
          <w:ilvl w:val="0"/>
          <w:numId w:val="6"/>
        </w:numPr>
        <w:spacing w:line="480" w:lineRule="auto"/>
        <w:jc w:val="both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bookmarkStart w:name="_Int_aexV304Y" w:id="1003411701"/>
      <w:r w:rsidRPr="1162C35C" w:rsidR="442938B7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RESUMO</w:t>
      </w:r>
      <w:r w:rsidRPr="1162C35C" w:rsidR="5616AFF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1162C35C" w:rsidR="4D9D79D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1162C35C" w:rsidR="442938B7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  <w:r w:rsidRPr="1162C35C" w:rsidR="442938B7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......................................................................................................</w:t>
      </w:r>
      <w:r w:rsidRPr="1162C35C" w:rsidR="442938B7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..</w:t>
      </w:r>
      <w:r w:rsidRPr="1162C35C" w:rsidR="7D8D37E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  <w:r w:rsidRPr="1162C35C" w:rsidR="0285FDF8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.....</w:t>
      </w:r>
      <w:bookmarkEnd w:id="1003411701"/>
      <w:r w:rsidRPr="1162C35C" w:rsidR="7D8D37E6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</w:t>
      </w:r>
    </w:p>
    <w:p xmlns:wp14="http://schemas.microsoft.com/office/word/2010/wordml" w:rsidP="1162C35C" wp14:paraId="5661FC90" wp14:textId="1F26BEE8">
      <w:pPr>
        <w:pStyle w:val="ListParagraph"/>
        <w:keepNext w:val="0"/>
        <w:keepLines w:val="0"/>
        <w:numPr>
          <w:ilvl w:val="0"/>
          <w:numId w:val="6"/>
        </w:numPr>
        <w:spacing w:line="480" w:lineRule="auto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</w:pPr>
      <w:r w:rsidRPr="1162C35C" w:rsidR="442938B7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SUMÁRIO</w:t>
      </w:r>
      <w:r w:rsidRPr="1162C35C" w:rsidR="00BD712B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 xml:space="preserve"> </w:t>
      </w:r>
      <w:r w:rsidRPr="1162C35C" w:rsidR="442938B7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.................................................................................................</w:t>
      </w:r>
      <w:r w:rsidRPr="1162C35C" w:rsidR="55C55AAA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.</w:t>
      </w:r>
      <w:r w:rsidRPr="1162C35C" w:rsidR="442938B7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......</w:t>
      </w:r>
      <w:r w:rsidRPr="1162C35C" w:rsidR="2E099AAC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.</w:t>
      </w:r>
      <w:r w:rsidRPr="1162C35C" w:rsidR="039EDEC5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...</w:t>
      </w:r>
      <w:r w:rsidRPr="1162C35C" w:rsidR="5975BB71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..</w:t>
      </w:r>
      <w:r w:rsidRPr="1162C35C" w:rsidR="2E099AAC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3</w:t>
      </w:r>
    </w:p>
    <w:p xmlns:wp14="http://schemas.microsoft.com/office/word/2010/wordml" w:rsidP="1162C35C" wp14:paraId="26AC3933" wp14:textId="11B6D29C">
      <w:pPr>
        <w:pStyle w:val="ListParagraph"/>
        <w:keepNext w:val="0"/>
        <w:keepLines w:val="0"/>
        <w:numPr>
          <w:ilvl w:val="0"/>
          <w:numId w:val="6"/>
        </w:numPr>
        <w:spacing w:line="480" w:lineRule="auto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</w:pPr>
      <w:r w:rsidRPr="1162C35C" w:rsidR="36190129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INTRODUÇÃO</w:t>
      </w:r>
      <w:r w:rsidRPr="1162C35C" w:rsidR="4E188B39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 xml:space="preserve"> </w:t>
      </w:r>
      <w:r w:rsidRPr="1162C35C" w:rsidR="36190129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.......................................................................................................</w:t>
      </w:r>
      <w:r w:rsidRPr="1162C35C" w:rsidR="0F7AD666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.</w:t>
      </w:r>
      <w:r w:rsidRPr="1162C35C" w:rsidR="36190129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4</w:t>
      </w:r>
    </w:p>
    <w:p xmlns:wp14="http://schemas.microsoft.com/office/word/2010/wordml" w:rsidP="1162C35C" wp14:paraId="3925F73B" wp14:textId="10D1FF08">
      <w:pPr>
        <w:pStyle w:val="ListParagraph"/>
        <w:keepNext w:val="0"/>
        <w:keepLines w:val="0"/>
        <w:numPr>
          <w:ilvl w:val="0"/>
          <w:numId w:val="6"/>
        </w:numPr>
        <w:spacing w:line="480" w:lineRule="auto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</w:pPr>
      <w:r w:rsidRPr="1162C35C" w:rsidR="445C678F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 xml:space="preserve">O PROJETO </w:t>
      </w:r>
      <w:r w:rsidRPr="1162C35C" w:rsidR="1897A267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............................................................................................................</w:t>
      </w:r>
      <w:r w:rsidRPr="1162C35C" w:rsidR="79AF67D7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5</w:t>
      </w:r>
    </w:p>
    <w:p xmlns:wp14="http://schemas.microsoft.com/office/word/2010/wordml" w:rsidP="1162C35C" wp14:paraId="1AD7FCDC" wp14:textId="6B84C78C">
      <w:pPr>
        <w:pStyle w:val="Normal"/>
        <w:keepNext w:val="0"/>
        <w:keepLines w:val="0"/>
        <w:spacing w:line="480" w:lineRule="auto"/>
        <w:ind w:left="0" w:firstLine="708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</w:pPr>
      <w:r w:rsidRPr="1162C35C" w:rsidR="7B6B724A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4.1</w:t>
      </w:r>
      <w:r>
        <w:tab/>
      </w:r>
      <w:r w:rsidRPr="1162C35C" w:rsidR="7B6B724A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Detalhes do produto ou serviço ..................................................................5</w:t>
      </w:r>
    </w:p>
    <w:p xmlns:wp14="http://schemas.microsoft.com/office/word/2010/wordml" w:rsidP="1162C35C" wp14:paraId="298C1A0E" wp14:textId="2A55DC1B">
      <w:pPr>
        <w:pStyle w:val="Normal"/>
        <w:keepNext w:val="0"/>
        <w:keepLines w:val="0"/>
        <w:spacing w:line="480" w:lineRule="auto"/>
        <w:ind w:left="0" w:firstLine="708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</w:pPr>
      <w:r w:rsidRPr="1162C35C" w:rsidR="37D723A3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4.2</w:t>
      </w:r>
      <w:r>
        <w:tab/>
      </w:r>
      <w:r w:rsidRPr="1162C35C" w:rsidR="6372092B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Tabela de Análise .......................................................................................</w:t>
      </w:r>
      <w:r w:rsidRPr="1162C35C" w:rsidR="6372092B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5</w:t>
      </w:r>
    </w:p>
    <w:p xmlns:wp14="http://schemas.microsoft.com/office/word/2010/wordml" w:rsidP="1162C35C" wp14:paraId="4B2FE3EA" wp14:textId="171EA705">
      <w:pPr>
        <w:pStyle w:val="Normal"/>
        <w:keepNext w:val="0"/>
        <w:keepLines w:val="0"/>
        <w:spacing w:line="480" w:lineRule="auto"/>
        <w:ind w:left="0" w:firstLine="708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</w:pPr>
      <w:r w:rsidRPr="1162C35C" w:rsidR="7586430D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4.3</w:t>
      </w:r>
      <w:r>
        <w:tab/>
      </w:r>
      <w:r w:rsidRPr="1162C35C" w:rsidR="7586430D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Relatório ....................................................................................................</w:t>
      </w:r>
      <w:r w:rsidRPr="1162C35C" w:rsidR="2F5A30F5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7</w:t>
      </w:r>
    </w:p>
    <w:p xmlns:wp14="http://schemas.microsoft.com/office/word/2010/wordml" w:rsidP="1162C35C" wp14:paraId="21B624C5" wp14:textId="67A67ACC">
      <w:pPr>
        <w:pStyle w:val="Normal"/>
        <w:keepNext w:val="0"/>
        <w:keepLines w:val="0"/>
        <w:spacing w:line="480" w:lineRule="auto"/>
        <w:ind w:left="0" w:firstLine="708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</w:pPr>
      <w:r w:rsidRPr="1162C35C" w:rsidR="7586430D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4.4</w:t>
      </w:r>
      <w:r>
        <w:tab/>
      </w:r>
      <w:r w:rsidRPr="1162C35C" w:rsidR="7586430D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Evidências ..................................................................................................7</w:t>
      </w:r>
    </w:p>
    <w:p xmlns:wp14="http://schemas.microsoft.com/office/word/2010/wordml" w:rsidP="1162C35C" wp14:paraId="54DDC8B6" wp14:textId="0BADC238">
      <w:pPr>
        <w:pStyle w:val="Normal"/>
        <w:keepNext w:val="0"/>
        <w:keepLines w:val="0"/>
        <w:spacing w:line="480" w:lineRule="auto"/>
        <w:ind w:left="0" w:firstLine="708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</w:pPr>
      <w:r w:rsidRPr="1162C35C" w:rsidR="7586430D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4.5 Onde encontrar ..............................................................................................</w:t>
      </w:r>
      <w:r w:rsidRPr="1162C35C" w:rsidR="3C6DA048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.</w:t>
      </w:r>
      <w:r w:rsidRPr="1162C35C" w:rsidR="7586430D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.8</w:t>
      </w:r>
    </w:p>
    <w:p xmlns:wp14="http://schemas.microsoft.com/office/word/2010/wordml" w:rsidP="1162C35C" wp14:paraId="720B2C4B" wp14:textId="68F4F614">
      <w:pPr>
        <w:pStyle w:val="ListParagraph"/>
        <w:keepNext w:val="0"/>
        <w:keepLines w:val="0"/>
        <w:numPr>
          <w:ilvl w:val="0"/>
          <w:numId w:val="6"/>
        </w:numPr>
        <w:spacing w:line="480" w:lineRule="auto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</w:pPr>
      <w:r w:rsidRPr="1162C35C" w:rsidR="07DF2D69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CONCLUSÃO ....</w:t>
      </w:r>
      <w:r w:rsidRPr="1162C35C" w:rsidR="07DF2D69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......................................................................................................</w:t>
      </w:r>
      <w:r w:rsidRPr="1162C35C" w:rsidR="07DF2D69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8</w:t>
      </w:r>
    </w:p>
    <w:p w:rsidR="3DC942CD" w:rsidP="1162C35C" w:rsidRDefault="3DC942CD" w14:paraId="2E7CC2D8" w14:textId="3E9FDD8D">
      <w:pPr>
        <w:pStyle w:val="ListParagraph"/>
        <w:keepNext w:val="0"/>
        <w:keepLines w:val="0"/>
        <w:numPr>
          <w:ilvl w:val="0"/>
          <w:numId w:val="6"/>
        </w:numPr>
        <w:spacing w:line="480" w:lineRule="auto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</w:pPr>
      <w:r w:rsidRPr="1162C35C" w:rsidR="3DC942CD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REFERÊNCIAS BIBLIOGRÁFICA</w:t>
      </w:r>
      <w:r w:rsidRPr="1162C35C" w:rsidR="74ABEF15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>S .</w:t>
      </w:r>
      <w:r w:rsidRPr="1162C35C" w:rsidR="3DC942CD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 xml:space="preserve">.............................................................................9 </w:t>
      </w:r>
      <w:r w:rsidRPr="1162C35C" w:rsidR="4A041BAD"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  <w:t xml:space="preserve"> </w:t>
      </w:r>
    </w:p>
    <w:p xmlns:wp14="http://schemas.microsoft.com/office/word/2010/wordml" w:rsidP="2C8ED4E4" wp14:paraId="0DC41074" wp14:textId="18DDE2FF">
      <w:pPr>
        <w:pStyle w:val="Normal"/>
        <w:keepNext w:val="0"/>
        <w:keepLines w:val="0"/>
        <w:spacing/>
        <w:ind w:left="0" w:firstLine="0"/>
        <w:jc w:val="both"/>
        <w:rPr>
          <w:rFonts w:ascii="Calibri" w:hAnsi="Calibri" w:eastAsia="Calibri" w:cs="Calibri"/>
          <w:b w:val="1"/>
          <w:bCs w:val="1"/>
          <w:i w:val="1"/>
          <w:iCs w:val="1"/>
          <w:noProof w:val="0"/>
          <w:lang w:val="pt-BR"/>
        </w:rPr>
      </w:pPr>
    </w:p>
    <w:p xmlns:wp14="http://schemas.microsoft.com/office/word/2010/wordml" w:rsidP="2C8ED4E4" wp14:paraId="3C0549C7" wp14:textId="3CE58392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p14:paraId="37FCE5BE" wp14:textId="24F112FE">
      <w:r>
        <w:br w:type="page"/>
      </w:r>
    </w:p>
    <w:p xmlns:wp14="http://schemas.microsoft.com/office/word/2010/wordml" w:rsidP="2C8ED4E4" wp14:paraId="7F1F5469" wp14:textId="54AA5839">
      <w:pPr>
        <w:pStyle w:val="Heading1"/>
        <w:numPr>
          <w:ilvl w:val="0"/>
          <w:numId w:val="2"/>
        </w:numPr>
        <w:spacing w:line="360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C8ED4E4" w:rsidR="6874EBB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INTRODUÇÃO</w:t>
      </w:r>
    </w:p>
    <w:p xmlns:wp14="http://schemas.microsoft.com/office/word/2010/wordml" w:rsidP="2C8ED4E4" wp14:paraId="78A2F0D4" wp14:textId="47E05627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162C35C" wp14:paraId="71CFC012" wp14:textId="12265917">
      <w:p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162C35C" w:rsidR="6874EB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Neste estudo serão mostradas as qualidades, vantagens e desvantagens do </w:t>
      </w:r>
      <w:r w:rsidRPr="1162C35C" w:rsidR="365755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model</w:t>
      </w:r>
      <w:r w:rsidRPr="1162C35C" w:rsidR="6874EB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escolhido. Além de dar exemplos sobre sua usabilidade, seu design e demais características. Ao final deste projeto, você saberá com clareza como é ter a experiência de utilizar o produto</w:t>
      </w:r>
      <w:r w:rsidRPr="1162C35C" w:rsidR="1B7953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 seu dia a dia</w:t>
      </w:r>
      <w:r w:rsidRPr="1162C35C" w:rsidR="6874EB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1162C35C" w:rsidRDefault="1162C35C" w14:paraId="43A8C212" w14:textId="70C41277">
      <w:r>
        <w:br w:type="page"/>
      </w:r>
    </w:p>
    <w:p xmlns:wp14="http://schemas.microsoft.com/office/word/2010/wordml" w:rsidP="1162C35C" wp14:paraId="2E1CF7EE" wp14:textId="5B3F0AEF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1162C35C" w:rsidR="330A1481">
        <w:rPr>
          <w:rFonts w:ascii="Arial" w:hAnsi="Arial" w:eastAsia="Arial" w:cs="Arial"/>
          <w:b w:val="1"/>
          <w:bCs w:val="1"/>
          <w:noProof w:val="0"/>
          <w:lang w:val="pt-BR"/>
        </w:rPr>
        <w:t>O PROJETO</w:t>
      </w:r>
    </w:p>
    <w:p xmlns:wp14="http://schemas.microsoft.com/office/word/2010/wordml" w:rsidP="1162C35C" wp14:paraId="299E20CA" wp14:textId="0D8CE3FA">
      <w:pPr>
        <w:pStyle w:val="Normal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xmlns:wp14="http://schemas.microsoft.com/office/word/2010/wordml" w:rsidP="1162C35C" wp14:paraId="04A824D6" wp14:textId="683A2CB3">
      <w:pPr>
        <w:pStyle w:val="Normal"/>
        <w:spacing w:line="480" w:lineRule="auto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1162C35C" w:rsidR="330A1481">
        <w:rPr>
          <w:rFonts w:ascii="Arial" w:hAnsi="Arial" w:eastAsia="Arial" w:cs="Arial"/>
          <w:b w:val="1"/>
          <w:bCs w:val="1"/>
          <w:noProof w:val="0"/>
          <w:lang w:val="pt-BR"/>
        </w:rPr>
        <w:t>4.1 Detalhes do produto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5334"/>
      </w:tblGrid>
      <w:tr w:rsidR="1162C35C" w:rsidTr="1162C35C" w14:paraId="1A2DB7E5">
        <w:trPr>
          <w:trHeight w:val="585"/>
        </w:trPr>
        <w:tc>
          <w:tcPr>
            <w:tcW w:w="36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162C35C" w:rsidP="1162C35C" w:rsidRDefault="1162C35C" w14:paraId="49C2031E" w14:textId="44286C79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62C35C" w:rsidR="1162C35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Nome do produto ou serviço:</w:t>
            </w:r>
          </w:p>
        </w:tc>
        <w:tc>
          <w:tcPr>
            <w:tcW w:w="53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04015A3" w:rsidP="1162C35C" w:rsidRDefault="204015A3" w14:paraId="7CDBF407" w14:textId="3EAC4E8F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62C35C" w:rsidR="204015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Tranya</w:t>
            </w:r>
            <w:r w:rsidRPr="1162C35C" w:rsidR="204015A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T30</w:t>
            </w:r>
          </w:p>
        </w:tc>
      </w:tr>
      <w:tr w:rsidR="1162C35C" w:rsidTr="1162C35C" w14:paraId="44DA0B68">
        <w:trPr>
          <w:trHeight w:val="300"/>
        </w:trPr>
        <w:tc>
          <w:tcPr>
            <w:tcW w:w="36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162C35C" w:rsidP="1162C35C" w:rsidRDefault="1162C35C" w14:paraId="1984E690" w14:textId="26FA7B97">
            <w:pPr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62C35C" w:rsidR="1162C35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Fabricante:</w:t>
            </w:r>
          </w:p>
        </w:tc>
        <w:tc>
          <w:tcPr>
            <w:tcW w:w="53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A8FFBB8" w:rsidP="1162C35C" w:rsidRDefault="5A8FFBB8" w14:paraId="7E00BF07" w14:textId="28C62710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62C35C" w:rsidR="5A8FFBB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Tranya</w:t>
            </w:r>
          </w:p>
        </w:tc>
      </w:tr>
      <w:tr w:rsidR="1162C35C" w:rsidTr="1162C35C" w14:paraId="32AD2CD9">
        <w:trPr>
          <w:trHeight w:val="300"/>
        </w:trPr>
        <w:tc>
          <w:tcPr>
            <w:tcW w:w="36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162C35C" w:rsidP="1162C35C" w:rsidRDefault="1162C35C" w14:paraId="11AA0BF2" w14:textId="2AB12F3E">
            <w:pPr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62C35C" w:rsidR="1162C35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Tempo de uso:</w:t>
            </w:r>
          </w:p>
          <w:p w:rsidR="1162C35C" w:rsidP="1162C35C" w:rsidRDefault="1162C35C" w14:paraId="65CE0B96" w14:textId="3B1545D9">
            <w:pPr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53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7D7AD3B" w:rsidP="1162C35C" w:rsidRDefault="67D7AD3B" w14:paraId="0E450DAB" w14:textId="449212CB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62C35C" w:rsidR="67D7AD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2 anos</w:t>
            </w:r>
          </w:p>
        </w:tc>
      </w:tr>
      <w:tr w:rsidR="1162C35C" w:rsidTr="1162C35C" w14:paraId="45955A68">
        <w:trPr>
          <w:trHeight w:val="300"/>
        </w:trPr>
        <w:tc>
          <w:tcPr>
            <w:tcW w:w="368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7D7AD3B" w:rsidP="1162C35C" w:rsidRDefault="67D7AD3B" w14:paraId="69819595" w14:textId="72B4842D">
            <w:pPr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62C35C" w:rsidR="67D7AD3B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Preço</w:t>
            </w:r>
            <w:r w:rsidRPr="1162C35C" w:rsidR="1162C35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:</w:t>
            </w:r>
          </w:p>
        </w:tc>
        <w:tc>
          <w:tcPr>
            <w:tcW w:w="53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C5EF6AF" w:rsidP="1162C35C" w:rsidRDefault="2C5EF6AF" w14:paraId="136B2A0A" w14:textId="5E46F90C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62C35C" w:rsidR="2C5EF6A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R$180,00</w:t>
            </w:r>
          </w:p>
        </w:tc>
      </w:tr>
    </w:tbl>
    <w:p xmlns:wp14="http://schemas.microsoft.com/office/word/2010/wordml" w:rsidP="1162C35C" wp14:paraId="0C41BE6A" wp14:textId="52FE2505">
      <w:pPr>
        <w:pStyle w:val="Normal"/>
        <w:ind w:left="0"/>
        <w:rPr>
          <w:noProof w:val="0"/>
          <w:lang w:val="pt-BR"/>
        </w:rPr>
      </w:pPr>
    </w:p>
    <w:p xmlns:wp14="http://schemas.microsoft.com/office/word/2010/wordml" w:rsidP="1162C35C" wp14:paraId="54B1E966" wp14:textId="7AD0B4D3">
      <w:pPr>
        <w:pStyle w:val="Normal"/>
        <w:spacing w:line="480" w:lineRule="auto"/>
        <w:ind w:left="0" w:firstLine="708"/>
        <w:rPr>
          <w:noProof w:val="0"/>
          <w:lang w:val="pt-BR"/>
        </w:rPr>
      </w:pPr>
      <w:r w:rsidRPr="1162C35C" w:rsidR="7CAAB28F">
        <w:rPr>
          <w:rFonts w:ascii="Arial" w:hAnsi="Arial" w:eastAsia="Arial" w:cs="Arial"/>
          <w:b w:val="1"/>
          <w:bCs w:val="1"/>
          <w:noProof w:val="0"/>
          <w:lang w:val="pt-BR"/>
        </w:rPr>
        <w:t>4.2 Tabela de Análise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00" w:firstRow="0" w:lastRow="0" w:firstColumn="0" w:lastColumn="0" w:noHBand="0" w:noVBand="1"/>
      </w:tblPr>
      <w:tblGrid>
        <w:gridCol w:w="1883"/>
        <w:gridCol w:w="3766"/>
        <w:gridCol w:w="3366"/>
      </w:tblGrid>
      <w:tr w:rsidR="1162C35C" w:rsidTr="1162C35C" w14:paraId="6B171D3A">
        <w:trPr>
          <w:trHeight w:val="555"/>
        </w:trPr>
        <w:tc>
          <w:tcPr>
            <w:tcW w:w="188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162C35C" w:rsidP="1162C35C" w:rsidRDefault="1162C35C" w14:paraId="50585749" w14:textId="6FEB50F6">
            <w:pPr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62C35C" w:rsidR="1162C35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Característica</w:t>
            </w:r>
          </w:p>
        </w:tc>
        <w:tc>
          <w:tcPr>
            <w:tcW w:w="37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162C35C" w:rsidP="1162C35C" w:rsidRDefault="1162C35C" w14:paraId="6B8F9247" w14:textId="56FE2A10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62C35C" w:rsidR="1162C35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Sua percepção</w:t>
            </w:r>
          </w:p>
        </w:tc>
        <w:tc>
          <w:tcPr>
            <w:tcW w:w="33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1162C35C" w:rsidP="1162C35C" w:rsidRDefault="1162C35C" w14:paraId="7A61D4E2" w14:textId="6AD9BBCA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62C35C" w:rsidR="1162C35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Referência da evidência </w:t>
            </w:r>
          </w:p>
        </w:tc>
      </w:tr>
      <w:tr w:rsidR="1162C35C" w:rsidTr="1162C35C" w14:paraId="53AC29E7">
        <w:trPr>
          <w:trHeight w:val="1350"/>
        </w:trPr>
        <w:tc>
          <w:tcPr>
            <w:tcW w:w="188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162C35C" w:rsidP="1162C35C" w:rsidRDefault="1162C35C" w14:paraId="5326C035" w14:textId="491464AD">
            <w:pPr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62C35C" w:rsidR="1162C35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Usabilidade:</w:t>
            </w:r>
          </w:p>
          <w:p w:rsidR="1162C35C" w:rsidP="1162C35C" w:rsidRDefault="1162C35C" w14:paraId="571F4B8C" w14:textId="303BC7C5">
            <w:pPr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7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50C3FC6" w:rsidP="1162C35C" w:rsidRDefault="250C3FC6" w14:paraId="3C3EB8B4" w14:textId="6C80976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2C35C" w:rsidR="250C3F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Confortável no ouvido.</w:t>
            </w:r>
          </w:p>
          <w:p w:rsidR="31B1929D" w:rsidP="1162C35C" w:rsidRDefault="31B1929D" w14:paraId="56AEA5C4" w14:textId="046D8EFD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2C35C" w:rsidR="31B1929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Encaixa bem, </w:t>
            </w:r>
            <w:r w:rsidRPr="1162C35C" w:rsidR="31B1929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</w:t>
            </w:r>
            <w:r w:rsidRPr="1162C35C" w:rsidR="5CDB6FD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ão</w:t>
            </w:r>
            <w:r w:rsidRPr="1162C35C" w:rsidR="5CDB6FD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cai ao se movimentar </w:t>
            </w:r>
            <w:r w:rsidRPr="1162C35C" w:rsidR="239BED1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ou </w:t>
            </w:r>
            <w:r w:rsidRPr="1162C35C" w:rsidR="5CDB6FD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correr.</w:t>
            </w:r>
          </w:p>
          <w:p w:rsidR="1DE3F1BB" w:rsidP="1162C35C" w:rsidRDefault="1DE3F1BB" w14:paraId="7A73E206" w14:textId="743392CF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2C35C" w:rsidR="1DE3F1B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Fone e caixa de </w:t>
            </w:r>
            <w:r w:rsidRPr="1162C35C" w:rsidR="1DE3F1B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carregamento</w:t>
            </w:r>
            <w:r w:rsidRPr="1162C35C" w:rsidR="7232FD5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leve</w:t>
            </w:r>
            <w:r w:rsidRPr="1162C35C" w:rsidR="391DE38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</w:t>
            </w:r>
            <w:r w:rsidRPr="1162C35C" w:rsidR="7232FD5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</w:p>
          <w:p w:rsidR="7232FD5F" w:rsidP="1162C35C" w:rsidRDefault="7232FD5F" w14:paraId="39585FC0" w14:textId="74708795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2C35C" w:rsidR="7232FD5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Função “</w:t>
            </w:r>
            <w:r w:rsidRPr="1162C35C" w:rsidR="7232FD5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touch</w:t>
            </w:r>
            <w:r w:rsidRPr="1162C35C" w:rsidR="7232FD5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”</w:t>
            </w:r>
            <w:r w:rsidRPr="1162C35C" w:rsidR="30D7E29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, que dá mais dinamismo ao uso.</w:t>
            </w:r>
          </w:p>
          <w:p w:rsidR="42A0BAB1" w:rsidP="1162C35C" w:rsidRDefault="42A0BAB1" w14:paraId="36E2863B" w14:textId="628A5467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2C35C" w:rsidR="42A0BAB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Médio alcance da conexão.</w:t>
            </w:r>
          </w:p>
          <w:p w:rsidR="6C927D25" w:rsidP="1162C35C" w:rsidRDefault="6C927D25" w14:paraId="3BE672B1" w14:textId="2214380C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2C35C" w:rsidR="6C927D2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Resistente à água</w:t>
            </w:r>
            <w:r w:rsidRPr="1162C35C" w:rsidR="777FD54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e suor</w:t>
            </w:r>
            <w:r w:rsidRPr="1162C35C" w:rsidR="6C927D2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(IPX7).</w:t>
            </w:r>
          </w:p>
        </w:tc>
        <w:tc>
          <w:tcPr>
            <w:tcW w:w="33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162C35C" w:rsidP="1162C35C" w:rsidRDefault="1162C35C" w14:paraId="780CDA30" w14:textId="05F41D63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highlight w:val="yellow"/>
                <w:lang w:val="pt-BR"/>
              </w:rPr>
            </w:pPr>
          </w:p>
        </w:tc>
      </w:tr>
      <w:tr w:rsidR="1162C35C" w:rsidTr="1162C35C" w14:paraId="6F4380B0">
        <w:trPr>
          <w:trHeight w:val="1365"/>
        </w:trPr>
        <w:tc>
          <w:tcPr>
            <w:tcW w:w="188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162C35C" w:rsidP="1162C35C" w:rsidRDefault="1162C35C" w14:paraId="5D0DBB3D" w14:textId="18A94B5B">
            <w:pPr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62C35C" w:rsidR="1162C35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Matéria prima:</w:t>
            </w:r>
          </w:p>
        </w:tc>
        <w:tc>
          <w:tcPr>
            <w:tcW w:w="37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6BB5057" w:rsidP="1162C35C" w:rsidRDefault="46BB5057" w14:paraId="39ED17E1" w14:textId="30CE6B67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2C35C" w:rsidR="46BB505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fone é praticamente todo feito de plástico.</w:t>
            </w:r>
          </w:p>
          <w:p w:rsidR="46BB5057" w:rsidP="1162C35C" w:rsidRDefault="46BB5057" w14:paraId="382DBF9D" w14:textId="0EDB0B8E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2C35C" w:rsidR="46BB505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O driver é composto por </w:t>
            </w:r>
            <w:r w:rsidRPr="1162C35C" w:rsidR="23578D5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g</w:t>
            </w:r>
            <w:r w:rsidRPr="1162C35C" w:rsidR="46BB505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rafeno.</w:t>
            </w:r>
          </w:p>
          <w:p w:rsidR="6598CE26" w:rsidP="1162C35C" w:rsidRDefault="6598CE26" w14:paraId="361D1DBB" w14:textId="0DECB2DA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2C35C" w:rsidR="6598CE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Caixa de carregamento de plástico.</w:t>
            </w:r>
          </w:p>
          <w:p w:rsidR="643955A7" w:rsidP="1162C35C" w:rsidRDefault="643955A7" w14:paraId="28C313EA" w14:textId="3B2E878F">
            <w:pPr>
              <w:pStyle w:val="ListParagraph"/>
              <w:numPr>
                <w:ilvl w:val="0"/>
                <w:numId w:val="14"/>
              </w:numPr>
              <w:suppressLineNumbers w:val="0"/>
              <w:bidi w:val="0"/>
              <w:spacing w:before="0" w:beforeAutospacing="off" w:after="0" w:afterAutospacing="off" w:line="360" w:lineRule="auto"/>
              <w:ind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2C35C" w:rsidR="643955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No geral o produto parece um pouco frágil</w:t>
            </w:r>
            <w:r w:rsidRPr="1162C35C" w:rsidR="0FE5F55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, sendo que a caixa de carregamento já trincou ao cair no chão.</w:t>
            </w:r>
          </w:p>
        </w:tc>
        <w:tc>
          <w:tcPr>
            <w:tcW w:w="33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162C35C" w:rsidP="1162C35C" w:rsidRDefault="1162C35C" w14:paraId="0F3A67F2" w14:textId="4816150A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162C35C" w:rsidTr="1162C35C" w14:paraId="14C04B51">
        <w:trPr>
          <w:trHeight w:val="2160"/>
        </w:trPr>
        <w:tc>
          <w:tcPr>
            <w:tcW w:w="188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162C35C" w:rsidP="1162C35C" w:rsidRDefault="1162C35C" w14:paraId="4B228CD4" w14:textId="4BB32718">
            <w:pPr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62C35C" w:rsidR="1162C35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Performance:</w:t>
            </w:r>
          </w:p>
        </w:tc>
        <w:tc>
          <w:tcPr>
            <w:tcW w:w="37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D0BF9A1" w:rsidP="1162C35C" w:rsidRDefault="5D0BF9A1" w14:paraId="4FB9D6BD" w14:textId="63738DF6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2C35C" w:rsidR="5D0BF9A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 qualidade do som é </w:t>
            </w:r>
            <w:r w:rsidRPr="1162C35C" w:rsidR="58CA436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muito </w:t>
            </w:r>
            <w:r w:rsidRPr="1162C35C" w:rsidR="5D0BF9A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boa.</w:t>
            </w:r>
          </w:p>
          <w:p w:rsidR="5D0BF9A1" w:rsidP="1162C35C" w:rsidRDefault="5D0BF9A1" w14:paraId="05964ACA" w14:textId="1276FA70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2C35C" w:rsidR="5D0BF9A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Tem um reforço de graves excelente.</w:t>
            </w:r>
          </w:p>
          <w:p w:rsidR="5D0BF9A1" w:rsidP="1162C35C" w:rsidRDefault="5D0BF9A1" w14:paraId="3BA6D516" w14:textId="31F5C01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2C35C" w:rsidR="5D0BF9A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Chamadas telefônicas perfeitas, inclusive para a pessoa do outro lado da linha.</w:t>
            </w:r>
          </w:p>
          <w:p w:rsidR="50470CA4" w:rsidP="1162C35C" w:rsidRDefault="50470CA4" w14:paraId="36E23955" w14:textId="10DFBF73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2C35C" w:rsidR="50470C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Excelente duração da bateria, sendo 8 horas do fone mais </w:t>
            </w:r>
            <w:r w:rsidRPr="1162C35C" w:rsidR="320A741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4</w:t>
            </w:r>
            <w:r w:rsidRPr="1162C35C" w:rsidR="50470CA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0 horas da caixa de carregamento.</w:t>
            </w:r>
          </w:p>
          <w:p w:rsidR="1D2D1D45" w:rsidP="1162C35C" w:rsidRDefault="1D2D1D45" w14:paraId="52AD3DE6" w14:textId="7162F30A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2C35C" w:rsidR="1D2D1D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Carregamento rápido Tipo-C.</w:t>
            </w:r>
          </w:p>
          <w:p w:rsidR="363698BF" w:rsidP="1162C35C" w:rsidRDefault="363698BF" w14:paraId="3A682C5D" w14:textId="5F6B907D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2C35C" w:rsidR="363698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Não tem </w:t>
            </w:r>
            <w:r w:rsidRPr="1162C35C" w:rsidR="7884AE5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cancelamento</w:t>
            </w:r>
            <w:r w:rsidRPr="1162C35C" w:rsidR="363698B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de ruído.</w:t>
            </w:r>
          </w:p>
        </w:tc>
        <w:tc>
          <w:tcPr>
            <w:tcW w:w="33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162C35C" w:rsidP="1162C35C" w:rsidRDefault="1162C35C" w14:paraId="5B8B7ABE" w14:textId="16991496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1162C35C" w:rsidTr="1162C35C" w14:paraId="19F925C5">
        <w:trPr>
          <w:trHeight w:val="2175"/>
        </w:trPr>
        <w:tc>
          <w:tcPr>
            <w:tcW w:w="188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162C35C" w:rsidP="1162C35C" w:rsidRDefault="1162C35C" w14:paraId="4AD1D24A" w14:textId="462061D3">
            <w:pPr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62C35C" w:rsidR="1162C35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Design:</w:t>
            </w:r>
          </w:p>
        </w:tc>
        <w:tc>
          <w:tcPr>
            <w:tcW w:w="37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9508D1D" w:rsidP="1162C35C" w:rsidRDefault="49508D1D" w14:paraId="46442F30" w14:textId="6F0D2657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2C35C" w:rsidR="49508D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Fone </w:t>
            </w:r>
            <w:r w:rsidRPr="1162C35C" w:rsidR="49508D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intra-</w:t>
            </w:r>
            <w:r w:rsidRPr="1162C35C" w:rsidR="49508D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auricular.</w:t>
            </w:r>
          </w:p>
          <w:p w:rsidR="49508D1D" w:rsidP="1162C35C" w:rsidRDefault="49508D1D" w14:paraId="1899BD28" w14:textId="5E9DF0A8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2C35C" w:rsidR="49508D1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Design minimalista.</w:t>
            </w:r>
          </w:p>
          <w:p w:rsidR="52E35226" w:rsidP="1162C35C" w:rsidRDefault="52E35226" w14:paraId="074DA88F" w14:textId="543A5D2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162C35C" w:rsidR="52E3522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Caixa e fone discretos na cor preta.</w:t>
            </w:r>
          </w:p>
        </w:tc>
        <w:tc>
          <w:tcPr>
            <w:tcW w:w="33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162C35C" w:rsidP="1162C35C" w:rsidRDefault="1162C35C" w14:paraId="1441A1D3" w14:textId="08BEC314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1162C35C" w:rsidTr="1162C35C" w14:paraId="5F8F00A5">
        <w:trPr>
          <w:trHeight w:val="945"/>
        </w:trPr>
        <w:tc>
          <w:tcPr>
            <w:tcW w:w="188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B2AF02C" w:rsidP="1162C35C" w:rsidRDefault="0B2AF02C" w14:paraId="409E752F" w14:textId="31777BA7">
            <w:pPr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highlight w:val="yellow"/>
                <w:lang w:val="pt-BR"/>
              </w:rPr>
            </w:pPr>
            <w:r w:rsidRPr="1162C35C" w:rsidR="0B2AF02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Custo-benefício:</w:t>
            </w:r>
          </w:p>
        </w:tc>
        <w:tc>
          <w:tcPr>
            <w:tcW w:w="37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B2AF02C" w:rsidP="1162C35C" w:rsidRDefault="0B2AF02C" w14:paraId="321D4B76" w14:textId="31CD882E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62C35C" w:rsidR="0B2AF02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Excelente</w:t>
            </w:r>
            <w:r w:rsidRPr="1162C35C" w:rsidR="2A71D03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.</w:t>
            </w:r>
          </w:p>
          <w:p w:rsidR="2D9DFEE0" w:rsidP="1162C35C" w:rsidRDefault="2D9DFEE0" w14:paraId="2B91F989" w14:textId="7A5AD075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162C35C" w:rsidR="2D9DFEE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Sua qualidade se aproxima </w:t>
            </w:r>
            <w:r w:rsidRPr="1162C35C" w:rsidR="5342261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a </w:t>
            </w:r>
            <w:r w:rsidRPr="1162C35C" w:rsidR="2D9DFEE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>de fones similares que custam</w:t>
            </w:r>
            <w:r w:rsidRPr="1162C35C" w:rsidR="4D5FC1D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3 vezes</w:t>
            </w:r>
            <w:r w:rsidRPr="1162C35C" w:rsidR="2D9DFEE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  <w:t xml:space="preserve"> mais.</w:t>
            </w:r>
          </w:p>
        </w:tc>
        <w:tc>
          <w:tcPr>
            <w:tcW w:w="336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1162C35C" w:rsidP="1162C35C" w:rsidRDefault="1162C35C" w14:paraId="53C6B3A1" w14:textId="3D40E286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2C8ED4E4" wp14:paraId="61811F59" wp14:textId="7BAE4BB8">
      <w:pPr>
        <w:pStyle w:val="Normal"/>
        <w:rPr>
          <w:noProof w:val="0"/>
          <w:lang w:val="pt-BR"/>
        </w:rPr>
      </w:pPr>
    </w:p>
    <w:p w:rsidR="1162C35C" w:rsidRDefault="1162C35C" w14:paraId="4237B785" w14:textId="352A7769">
      <w:r>
        <w:br w:type="page"/>
      </w:r>
    </w:p>
    <w:p xmlns:wp14="http://schemas.microsoft.com/office/word/2010/wordml" w:rsidP="1162C35C" wp14:paraId="2BBA025B" wp14:textId="0B2EDD97">
      <w:pPr>
        <w:pStyle w:val="Normal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1162C35C" w:rsidR="059E10A7">
        <w:rPr>
          <w:rFonts w:ascii="Arial" w:hAnsi="Arial" w:eastAsia="Arial" w:cs="Arial"/>
          <w:b w:val="1"/>
          <w:bCs w:val="1"/>
          <w:noProof w:val="0"/>
          <w:lang w:val="pt-BR"/>
        </w:rPr>
        <w:t>4.3 Relatório</w:t>
      </w:r>
    </w:p>
    <w:p xmlns:wp14="http://schemas.microsoft.com/office/word/2010/wordml" w:rsidP="1162C35C" wp14:paraId="3FFF1635" wp14:textId="4F078AE0">
      <w:pPr>
        <w:pStyle w:val="Normal"/>
        <w:spacing w:line="360" w:lineRule="auto"/>
        <w:rPr>
          <w:rFonts w:ascii="Arial" w:hAnsi="Arial" w:eastAsia="Arial" w:cs="Arial"/>
          <w:b w:val="0"/>
          <w:bCs w:val="0"/>
          <w:noProof w:val="0"/>
          <w:lang w:val="pt-BR"/>
        </w:rPr>
      </w:pPr>
      <w:r w:rsidRPr="1162C35C" w:rsidR="35C0C759">
        <w:rPr>
          <w:rFonts w:ascii="Arial" w:hAnsi="Arial" w:eastAsia="Arial" w:cs="Arial"/>
          <w:b w:val="0"/>
          <w:bCs w:val="0"/>
          <w:noProof w:val="0"/>
          <w:lang w:val="pt-BR"/>
        </w:rPr>
        <w:t xml:space="preserve">O fone de ouvido </w:t>
      </w:r>
      <w:r w:rsidRPr="1162C35C" w:rsidR="35C0C759">
        <w:rPr>
          <w:rFonts w:ascii="Arial" w:hAnsi="Arial" w:eastAsia="Arial" w:cs="Arial"/>
          <w:b w:val="0"/>
          <w:bCs w:val="0"/>
          <w:noProof w:val="0"/>
          <w:lang w:val="pt-BR"/>
        </w:rPr>
        <w:t>Tranya</w:t>
      </w:r>
      <w:r w:rsidRPr="1162C35C" w:rsidR="35C0C759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T30 me surpreendeu pela sua versatilidade e qualidade. É um fone simples, mas que entreg</w:t>
      </w:r>
      <w:r w:rsidRPr="1162C35C" w:rsidR="215C3498">
        <w:rPr>
          <w:rFonts w:ascii="Arial" w:hAnsi="Arial" w:eastAsia="Arial" w:cs="Arial"/>
          <w:b w:val="0"/>
          <w:bCs w:val="0"/>
          <w:noProof w:val="0"/>
          <w:lang w:val="pt-BR"/>
        </w:rPr>
        <w:t>a tudo aquilo que se espera e um pouco mais.</w:t>
      </w:r>
      <w:r w:rsidRPr="1162C35C" w:rsidR="338EC3DE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Uso</w:t>
      </w:r>
      <w:r w:rsidRPr="1162C35C" w:rsidR="233B4916">
        <w:rPr>
          <w:rFonts w:ascii="Arial" w:hAnsi="Arial" w:eastAsia="Arial" w:cs="Arial"/>
          <w:b w:val="0"/>
          <w:bCs w:val="0"/>
          <w:noProof w:val="0"/>
          <w:lang w:val="pt-BR"/>
        </w:rPr>
        <w:t>-o</w:t>
      </w:r>
      <w:r w:rsidRPr="1162C35C" w:rsidR="215C3498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</w:t>
      </w:r>
      <w:r w:rsidRPr="1162C35C" w:rsidR="215C3498">
        <w:rPr>
          <w:rFonts w:ascii="Arial" w:hAnsi="Arial" w:eastAsia="Arial" w:cs="Arial"/>
          <w:b w:val="0"/>
          <w:bCs w:val="0"/>
          <w:noProof w:val="0"/>
          <w:lang w:val="pt-BR"/>
        </w:rPr>
        <w:t>todos os dias há 2 anos e sua bateria continua em perfeito estado</w:t>
      </w:r>
      <w:r w:rsidRPr="1162C35C" w:rsidR="03F687E1">
        <w:rPr>
          <w:rFonts w:ascii="Arial" w:hAnsi="Arial" w:eastAsia="Arial" w:cs="Arial"/>
          <w:b w:val="0"/>
          <w:bCs w:val="0"/>
          <w:noProof w:val="0"/>
          <w:lang w:val="pt-BR"/>
        </w:rPr>
        <w:t>, sendo que raramente uso a bateria do fone até o final</w:t>
      </w:r>
      <w:r w:rsidRPr="1162C35C" w:rsidR="215C3498">
        <w:rPr>
          <w:rFonts w:ascii="Arial" w:hAnsi="Arial" w:eastAsia="Arial" w:cs="Arial"/>
          <w:b w:val="0"/>
          <w:bCs w:val="0"/>
          <w:noProof w:val="0"/>
          <w:lang w:val="pt-BR"/>
        </w:rPr>
        <w:t>.</w:t>
      </w:r>
      <w:r w:rsidRPr="1162C35C" w:rsidR="56FFFFD3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Ainda que isso aconteça, com apenas 10 minutos de carregamento ele volta a funcionar por mais 1 hora.</w:t>
      </w:r>
      <w:r w:rsidRPr="1162C35C" w:rsidR="215C3498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</w:t>
      </w:r>
      <w:r w:rsidRPr="1162C35C" w:rsidR="2877AE4C">
        <w:rPr>
          <w:rFonts w:ascii="Arial" w:hAnsi="Arial" w:eastAsia="Arial" w:cs="Arial"/>
          <w:b w:val="0"/>
          <w:bCs w:val="0"/>
          <w:noProof w:val="0"/>
          <w:lang w:val="pt-BR"/>
        </w:rPr>
        <w:t>Vou à academia, faço corrida, estu</w:t>
      </w:r>
      <w:r w:rsidRPr="1162C35C" w:rsidR="1496382E">
        <w:rPr>
          <w:rFonts w:ascii="Arial" w:hAnsi="Arial" w:eastAsia="Arial" w:cs="Arial"/>
          <w:b w:val="0"/>
          <w:bCs w:val="0"/>
          <w:noProof w:val="0"/>
          <w:lang w:val="pt-BR"/>
        </w:rPr>
        <w:t>do</w:t>
      </w:r>
      <w:r w:rsidRPr="1162C35C" w:rsidR="2C3B539F">
        <w:rPr>
          <w:rFonts w:ascii="Arial" w:hAnsi="Arial" w:eastAsia="Arial" w:cs="Arial"/>
          <w:b w:val="0"/>
          <w:bCs w:val="0"/>
          <w:noProof w:val="0"/>
          <w:lang w:val="pt-BR"/>
        </w:rPr>
        <w:t>,</w:t>
      </w:r>
      <w:r w:rsidRPr="1162C35C" w:rsidR="1496382E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trabalho</w:t>
      </w:r>
      <w:r w:rsidRPr="1162C35C" w:rsidR="00FB8972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e participo de reuniões</w:t>
      </w:r>
      <w:r w:rsidRPr="1162C35C" w:rsidR="1496382E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</w:t>
      </w:r>
      <w:r w:rsidRPr="1162C35C" w:rsidR="6CAAA3FF">
        <w:rPr>
          <w:rFonts w:ascii="Arial" w:hAnsi="Arial" w:eastAsia="Arial" w:cs="Arial"/>
          <w:b w:val="0"/>
          <w:bCs w:val="0"/>
          <w:noProof w:val="0"/>
          <w:lang w:val="pt-BR"/>
        </w:rPr>
        <w:t>c</w:t>
      </w:r>
      <w:r w:rsidRPr="1162C35C" w:rsidR="1496382E">
        <w:rPr>
          <w:rFonts w:ascii="Arial" w:hAnsi="Arial" w:eastAsia="Arial" w:cs="Arial"/>
          <w:b w:val="0"/>
          <w:bCs w:val="0"/>
          <w:noProof w:val="0"/>
          <w:lang w:val="pt-BR"/>
        </w:rPr>
        <w:t>o</w:t>
      </w:r>
      <w:r w:rsidRPr="1162C35C" w:rsidR="6CAAA3FF">
        <w:rPr>
          <w:rFonts w:ascii="Arial" w:hAnsi="Arial" w:eastAsia="Arial" w:cs="Arial"/>
          <w:b w:val="0"/>
          <w:bCs w:val="0"/>
          <w:noProof w:val="0"/>
          <w:lang w:val="pt-BR"/>
        </w:rPr>
        <w:t>m</w:t>
      </w:r>
      <w:r w:rsidRPr="1162C35C" w:rsidR="1496382E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</w:t>
      </w:r>
      <w:r w:rsidRPr="1162C35C" w:rsidR="2E0EE4EE">
        <w:rPr>
          <w:rFonts w:ascii="Arial" w:hAnsi="Arial" w:eastAsia="Arial" w:cs="Arial"/>
          <w:b w:val="0"/>
          <w:bCs w:val="0"/>
          <w:noProof w:val="0"/>
          <w:lang w:val="pt-BR"/>
        </w:rPr>
        <w:t>ele.</w:t>
      </w:r>
      <w:r w:rsidRPr="1162C35C" w:rsidR="212E98CC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</w:t>
      </w:r>
      <w:r w:rsidRPr="1162C35C" w:rsidR="04BF9788">
        <w:rPr>
          <w:rFonts w:ascii="Arial" w:hAnsi="Arial" w:eastAsia="Arial" w:cs="Arial"/>
          <w:b w:val="0"/>
          <w:bCs w:val="0"/>
          <w:noProof w:val="0"/>
          <w:lang w:val="pt-BR"/>
        </w:rPr>
        <w:t xml:space="preserve">O som é muito bom, mas acaba sendo atrapalhado pela falta do cancelamento de ruído. </w:t>
      </w:r>
      <w:r w:rsidRPr="1162C35C" w:rsidR="6A78C826">
        <w:rPr>
          <w:rFonts w:ascii="Arial" w:hAnsi="Arial" w:eastAsia="Arial" w:cs="Arial"/>
          <w:b w:val="0"/>
          <w:bCs w:val="0"/>
          <w:noProof w:val="0"/>
          <w:lang w:val="pt-BR"/>
        </w:rPr>
        <w:t>Mesmo</w:t>
      </w:r>
      <w:r w:rsidRPr="1162C35C" w:rsidR="04BF9788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assim o fone em si</w:t>
      </w:r>
      <w:r w:rsidRPr="1162C35C" w:rsidR="76C19B2A">
        <w:rPr>
          <w:rFonts w:ascii="Arial" w:hAnsi="Arial" w:eastAsia="Arial" w:cs="Arial"/>
          <w:b w:val="0"/>
          <w:bCs w:val="0"/>
          <w:noProof w:val="0"/>
          <w:lang w:val="pt-BR"/>
        </w:rPr>
        <w:t>,</w:t>
      </w:r>
      <w:r w:rsidRPr="1162C35C" w:rsidR="04BF9788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isola bem os barulhos externos.</w:t>
      </w:r>
      <w:r w:rsidRPr="1162C35C" w:rsidR="52720DB8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O alcance da conexão poderia ser melhor, principalmente para dar m</w:t>
      </w:r>
      <w:r w:rsidRPr="1162C35C" w:rsidR="6A02CF1E">
        <w:rPr>
          <w:rFonts w:ascii="Arial" w:hAnsi="Arial" w:eastAsia="Arial" w:cs="Arial"/>
          <w:b w:val="0"/>
          <w:bCs w:val="0"/>
          <w:noProof w:val="0"/>
          <w:lang w:val="pt-BR"/>
        </w:rPr>
        <w:t xml:space="preserve">ais liberdade quando conectado com um computador. </w:t>
      </w:r>
      <w:r w:rsidRPr="1162C35C" w:rsidR="70DF5E8A">
        <w:rPr>
          <w:rFonts w:ascii="Arial" w:hAnsi="Arial" w:eastAsia="Arial" w:cs="Arial"/>
          <w:b w:val="0"/>
          <w:bCs w:val="0"/>
          <w:noProof w:val="0"/>
          <w:lang w:val="pt-BR"/>
        </w:rPr>
        <w:t>No geral</w:t>
      </w:r>
      <w:r w:rsidRPr="1162C35C" w:rsidR="1947EDAA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estou muito satisfeito com a compra deste aparelho</w:t>
      </w:r>
      <w:r w:rsidRPr="1162C35C" w:rsidR="179151A5">
        <w:rPr>
          <w:rFonts w:ascii="Arial" w:hAnsi="Arial" w:eastAsia="Arial" w:cs="Arial"/>
          <w:b w:val="0"/>
          <w:bCs w:val="0"/>
          <w:noProof w:val="0"/>
          <w:lang w:val="pt-BR"/>
        </w:rPr>
        <w:t xml:space="preserve">, </w:t>
      </w:r>
      <w:r w:rsidRPr="1162C35C" w:rsidR="70DF5E8A">
        <w:rPr>
          <w:rFonts w:ascii="Arial" w:hAnsi="Arial" w:eastAsia="Arial" w:cs="Arial"/>
          <w:b w:val="0"/>
          <w:bCs w:val="0"/>
          <w:noProof w:val="0"/>
          <w:lang w:val="pt-BR"/>
        </w:rPr>
        <w:t>por ser um fone barato e suprir todas as minhas necessidades</w:t>
      </w:r>
      <w:r w:rsidRPr="1162C35C" w:rsidR="5CA07026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com qualidade. </w:t>
      </w:r>
    </w:p>
    <w:p xmlns:wp14="http://schemas.microsoft.com/office/word/2010/wordml" w:rsidP="1162C35C" wp14:paraId="1EFB8BE4" wp14:textId="7C4F5680">
      <w:pPr>
        <w:pStyle w:val="Normal"/>
        <w:spacing w:line="360" w:lineRule="auto"/>
        <w:rPr>
          <w:rFonts w:ascii="Arial" w:hAnsi="Arial" w:eastAsia="Arial" w:cs="Arial"/>
          <w:b w:val="0"/>
          <w:bCs w:val="0"/>
          <w:noProof w:val="0"/>
          <w:lang w:val="pt-BR"/>
        </w:rPr>
      </w:pPr>
    </w:p>
    <w:p xmlns:wp14="http://schemas.microsoft.com/office/word/2010/wordml" w:rsidP="1162C35C" wp14:paraId="5E1CADD1" wp14:textId="431F01D4">
      <w:pPr>
        <w:pStyle w:val="Normal"/>
        <w:spacing w:line="360" w:lineRule="auto"/>
        <w:rPr>
          <w:rFonts w:ascii="Arial" w:hAnsi="Arial" w:eastAsia="Arial" w:cs="Arial"/>
          <w:b w:val="0"/>
          <w:bCs w:val="0"/>
          <w:noProof w:val="0"/>
          <w:lang w:val="pt-BR"/>
        </w:rPr>
      </w:pPr>
      <w:r w:rsidRPr="1162C35C" w:rsidR="5CA07026">
        <w:rPr>
          <w:rFonts w:ascii="Arial" w:hAnsi="Arial" w:eastAsia="Arial" w:cs="Arial"/>
          <w:b w:val="1"/>
          <w:bCs w:val="1"/>
          <w:noProof w:val="0"/>
          <w:lang w:val="pt-BR"/>
        </w:rPr>
        <w:t>4.4 Evidências</w:t>
      </w:r>
    </w:p>
    <w:p xmlns:wp14="http://schemas.microsoft.com/office/word/2010/wordml" w:rsidP="1162C35C" wp14:paraId="47893FF2" wp14:textId="007F967D">
      <w:pPr>
        <w:pStyle w:val="Normal"/>
        <w:spacing w:line="360" w:lineRule="auto"/>
      </w:pPr>
    </w:p>
    <w:p xmlns:wp14="http://schemas.microsoft.com/office/word/2010/wordml" w:rsidP="1162C35C" wp14:paraId="285B617A" wp14:textId="1DB4AE10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noProof w:val="0"/>
          <w:lang w:val="pt-BR"/>
        </w:rPr>
      </w:pPr>
      <w:r w:rsidR="3276F5C6">
        <w:drawing>
          <wp:inline xmlns:wp14="http://schemas.microsoft.com/office/word/2010/wordprocessingDrawing" wp14:editId="43134BE2" wp14:anchorId="122A72D3">
            <wp:extent cx="2943225" cy="2943225"/>
            <wp:effectExtent l="0" t="0" r="0" b="0"/>
            <wp:docPr id="1064281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77b256189c45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162C35C" wp14:paraId="28E3DA03" wp14:textId="62A19E7F">
      <w:pPr>
        <w:pStyle w:val="Normal"/>
        <w:spacing w:line="360" w:lineRule="auto"/>
        <w:ind/>
        <w:jc w:val="both"/>
        <w:rPr>
          <w:rFonts w:ascii="Arial" w:hAnsi="Arial" w:eastAsia="Arial" w:cs="Arial"/>
          <w:b w:val="0"/>
          <w:bCs w:val="0"/>
          <w:noProof w:val="0"/>
          <w:lang w:val="pt-BR"/>
        </w:rPr>
      </w:pPr>
      <w:r w:rsidRPr="1162C35C" w:rsidR="5058E418">
        <w:rPr>
          <w:rFonts w:ascii="Arial" w:hAnsi="Arial" w:eastAsia="Arial" w:cs="Arial"/>
          <w:b w:val="0"/>
          <w:bCs w:val="0"/>
          <w:noProof w:val="0"/>
          <w:lang w:val="pt-BR"/>
        </w:rPr>
        <w:t xml:space="preserve">Foto do fone: Modelo </w:t>
      </w:r>
      <w:r w:rsidRPr="1162C35C" w:rsidR="5058E418">
        <w:rPr>
          <w:rFonts w:ascii="Arial" w:hAnsi="Arial" w:eastAsia="Arial" w:cs="Arial"/>
          <w:b w:val="0"/>
          <w:bCs w:val="0"/>
          <w:noProof w:val="0"/>
          <w:lang w:val="pt-BR"/>
        </w:rPr>
        <w:t>Tranya</w:t>
      </w:r>
      <w:r w:rsidRPr="1162C35C" w:rsidR="5058E418">
        <w:rPr>
          <w:rFonts w:ascii="Arial" w:hAnsi="Arial" w:eastAsia="Arial" w:cs="Arial"/>
          <w:b w:val="0"/>
          <w:bCs w:val="0"/>
          <w:noProof w:val="0"/>
          <w:lang w:val="pt-BR"/>
        </w:rPr>
        <w:t xml:space="preserve"> T30</w:t>
      </w:r>
    </w:p>
    <w:p xmlns:wp14="http://schemas.microsoft.com/office/word/2010/wordml" w:rsidP="1162C35C" wp14:paraId="7785B04A" wp14:textId="174B507C">
      <w:pPr>
        <w:pStyle w:val="Normal"/>
        <w:spacing w:line="360" w:lineRule="auto"/>
        <w:ind/>
        <w:jc w:val="both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xmlns:wp14="http://schemas.microsoft.com/office/word/2010/wordml" w:rsidP="2C8ED4E4" wp14:paraId="1E207724" wp14:textId="0BE780C5">
      <w:pPr>
        <w:pStyle w:val="Normal"/>
        <w:ind w:left="0"/>
      </w:pPr>
    </w:p>
    <w:p w:rsidR="1162C35C" w:rsidP="1162C35C" w:rsidRDefault="1162C35C" w14:paraId="298CF592" w14:textId="0061E682">
      <w:pPr>
        <w:pStyle w:val="Normal"/>
        <w:ind w:left="0"/>
      </w:pPr>
    </w:p>
    <w:p w:rsidR="1162C35C" w:rsidP="1162C35C" w:rsidRDefault="1162C35C" w14:paraId="71298D5A" w14:textId="755ECA50">
      <w:pPr>
        <w:pStyle w:val="Normal"/>
        <w:ind w:left="0"/>
      </w:pPr>
    </w:p>
    <w:p w:rsidR="1162C35C" w:rsidP="1162C35C" w:rsidRDefault="1162C35C" w14:paraId="049E6B71" w14:textId="22290FCE">
      <w:pPr>
        <w:pStyle w:val="Normal"/>
        <w:ind w:left="0"/>
      </w:pPr>
    </w:p>
    <w:p w:rsidR="1162C35C" w:rsidP="1162C35C" w:rsidRDefault="1162C35C" w14:paraId="718B9A70" w14:textId="4CE92454">
      <w:pPr>
        <w:pStyle w:val="Normal"/>
        <w:ind w:left="0"/>
      </w:pPr>
    </w:p>
    <w:p w:rsidR="3E4206DD" w:rsidP="1162C35C" w:rsidRDefault="3E4206DD" w14:paraId="0A57E0E9" w14:textId="69350671">
      <w:pPr>
        <w:pStyle w:val="Normal"/>
        <w:ind w:left="0" w:firstLine="708"/>
        <w:rPr>
          <w:rFonts w:ascii="Arial" w:hAnsi="Arial" w:eastAsia="Arial" w:cs="Arial"/>
          <w:b w:val="1"/>
          <w:bCs w:val="1"/>
        </w:rPr>
      </w:pPr>
      <w:r w:rsidRPr="1162C35C" w:rsidR="3E4206DD">
        <w:rPr>
          <w:rFonts w:ascii="Arial" w:hAnsi="Arial" w:eastAsia="Arial" w:cs="Arial"/>
          <w:b w:val="1"/>
          <w:bCs w:val="1"/>
        </w:rPr>
        <w:t>4.5 Onde encontrar</w:t>
      </w:r>
    </w:p>
    <w:p w:rsidR="3E4206DD" w:rsidP="1162C35C" w:rsidRDefault="3E4206DD" w14:paraId="0BBF842D" w14:textId="44AA8984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162C35C" w:rsidR="3E4206DD">
        <w:rPr>
          <w:b w:val="1"/>
          <w:bCs w:val="1"/>
        </w:rPr>
        <w:t xml:space="preserve">- </w:t>
      </w:r>
      <w:hyperlink r:id="Ref997b916a6c4983">
        <w:r w:rsidRPr="1162C35C" w:rsidR="23F01873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br.tranya.com/products/t30?_pos=1&amp;_sid=dd561a7ac&amp;_ss=r</w:t>
        </w:r>
      </w:hyperlink>
    </w:p>
    <w:p w:rsidR="1162C35C" w:rsidP="1162C35C" w:rsidRDefault="1162C35C" w14:paraId="5F7328E5" w14:textId="4F440139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3F01873" w:rsidP="1162C35C" w:rsidRDefault="23F01873" w14:paraId="1B4B9A0D" w14:textId="435E4710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162C35C" w:rsidR="23F0187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CONCLUSÃO</w:t>
      </w:r>
    </w:p>
    <w:p w:rsidR="23F01873" w:rsidP="1162C35C" w:rsidRDefault="23F01873" w14:paraId="21B98BDD" w14:textId="6E3C518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1162C35C" w:rsidR="23F0187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A organização e a ordem são coisas muito importantes para a análise da qualidade. Um projeto como esse, proporciona </w:t>
      </w:r>
      <w:r w:rsidRPr="1162C35C" w:rsidR="2DF2A2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a</w:t>
      </w:r>
      <w:r w:rsidRPr="1162C35C" w:rsidR="2B4B797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oportunidade</w:t>
      </w:r>
      <w:r w:rsidRPr="1162C35C" w:rsidR="2DF2A2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de analisar um produto e</w:t>
      </w:r>
      <w:r w:rsidRPr="1162C35C" w:rsidR="0359C45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fazer um relatório da</w:t>
      </w:r>
      <w:r w:rsidRPr="1162C35C" w:rsidR="22ABAF3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sua </w:t>
      </w:r>
      <w:r w:rsidRPr="1162C35C" w:rsidR="50BF21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experiência</w:t>
      </w:r>
      <w:r w:rsidRPr="1162C35C" w:rsidR="2E8D119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1162C35C" w:rsidR="75BC578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pela</w:t>
      </w:r>
      <w:r w:rsidRPr="1162C35C" w:rsidR="2E8D119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1162C35C" w:rsidR="2E8D119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ótica do consumidor</w:t>
      </w:r>
      <w:r w:rsidRPr="1162C35C" w:rsidR="50BF21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.</w:t>
      </w:r>
      <w:r w:rsidRPr="1162C35C" w:rsidR="0196898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1162C35C" w:rsidR="25ED475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1162C35C" w:rsidR="3E023AD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Entendo que é essencial analisar os pontos positivos e negativos do produto. Além de exemplificar sua usabilidade e apontar os pontos </w:t>
      </w:r>
      <w:r w:rsidRPr="1162C35C" w:rsidR="7EE053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que devem ser melhorados</w:t>
      </w:r>
      <w:r w:rsidRPr="1162C35C" w:rsidR="49CE33B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ou corrigidos</w:t>
      </w:r>
      <w:r w:rsidRPr="1162C35C" w:rsidR="7EE053E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.</w:t>
      </w:r>
    </w:p>
    <w:p w:rsidR="1162C35C" w:rsidRDefault="1162C35C" w14:paraId="72C8DF47" w14:textId="52F9F806">
      <w:r>
        <w:br w:type="page"/>
      </w:r>
    </w:p>
    <w:p w:rsidR="3A4AD159" w:rsidP="1162C35C" w:rsidRDefault="3A4AD159" w14:paraId="6524D167" w14:textId="7C0170A4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162C35C" w:rsidR="3A4AD15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REFERÊNCIAS BIBLIOGRÁFICAS</w:t>
      </w:r>
    </w:p>
    <w:p w:rsidR="3A4AD159" w:rsidP="1162C35C" w:rsidRDefault="3A4AD159" w14:paraId="2437E888" w14:textId="06667F05">
      <w:pPr>
        <w:spacing w:before="0" w:beforeAutospacing="off" w:after="0" w:afterAutospacing="off"/>
      </w:pPr>
      <w:r w:rsidRPr="1162C35C" w:rsidR="3A4AD1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>Tranya</w:t>
      </w:r>
      <w:r w:rsidRPr="1162C35C" w:rsidR="3A4AD15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 xml:space="preserve"> T30® Clareza de Chamadas, Modo de Jogo, Conforto de Uso</w:t>
      </w:r>
      <w:r w:rsidRPr="1162C35C" w:rsidR="3A4AD1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>. Disponível em: &lt;https://br.tranya.com/</w:t>
      </w:r>
      <w:r w:rsidRPr="1162C35C" w:rsidR="3A4AD1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>products</w:t>
      </w:r>
      <w:r w:rsidRPr="1162C35C" w:rsidR="3A4AD1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pt-BR"/>
        </w:rPr>
        <w:t>/t30?_pos=1&amp;_sid=dd561a7ac&amp;_ss=r&gt;. Acesso em: 24 abr. 2024.</w:t>
      </w:r>
    </w:p>
    <w:p w:rsidR="1162C35C" w:rsidP="1162C35C" w:rsidRDefault="1162C35C" w14:paraId="5C513E04" w14:textId="6CD5527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+FzrLdHle5Acf" int2:id="YoKT6gw5">
      <int2:state int2:type="AugLoop_Text_Critique" int2:value="Rejected"/>
    </int2:textHash>
    <int2:bookmark int2:bookmarkName="_Int_aexV304Y" int2:invalidationBookmarkName="" int2:hashCode="Q9sVfDpFnThoSl" int2:id="5zIXSQWH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4f1c7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fcc60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bf45b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fc93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d0655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507b8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3810ee1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7d6d0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4311da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a89223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32598141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6ab16d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4e21dd6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33097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c5a7dc6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9b471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39a4c7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99DCA3"/>
    <w:rsid w:val="008C98B7"/>
    <w:rsid w:val="00BD712B"/>
    <w:rsid w:val="00C6EB2C"/>
    <w:rsid w:val="00FB8972"/>
    <w:rsid w:val="01968984"/>
    <w:rsid w:val="0285FDF8"/>
    <w:rsid w:val="0359C455"/>
    <w:rsid w:val="039EDEC5"/>
    <w:rsid w:val="03BE7DC5"/>
    <w:rsid w:val="03CD5ABC"/>
    <w:rsid w:val="03F687E1"/>
    <w:rsid w:val="04A3E268"/>
    <w:rsid w:val="04BF9788"/>
    <w:rsid w:val="04C2B829"/>
    <w:rsid w:val="053B0F0E"/>
    <w:rsid w:val="059E10A7"/>
    <w:rsid w:val="07DF2D69"/>
    <w:rsid w:val="08DAB80F"/>
    <w:rsid w:val="08EEFA3F"/>
    <w:rsid w:val="08EEFA3F"/>
    <w:rsid w:val="09005689"/>
    <w:rsid w:val="0947A590"/>
    <w:rsid w:val="09649BF8"/>
    <w:rsid w:val="09D529DB"/>
    <w:rsid w:val="0B2AF02C"/>
    <w:rsid w:val="0B619065"/>
    <w:rsid w:val="0BC5AE96"/>
    <w:rsid w:val="0C26FFA8"/>
    <w:rsid w:val="0D3F4D2D"/>
    <w:rsid w:val="0E3C045D"/>
    <w:rsid w:val="0EAA6BFE"/>
    <w:rsid w:val="0F7AD666"/>
    <w:rsid w:val="0FD7D4BE"/>
    <w:rsid w:val="0FE5F55E"/>
    <w:rsid w:val="1162C35C"/>
    <w:rsid w:val="1196EFAE"/>
    <w:rsid w:val="131997B2"/>
    <w:rsid w:val="137DDD21"/>
    <w:rsid w:val="13EB6C0C"/>
    <w:rsid w:val="141A949D"/>
    <w:rsid w:val="143F12EC"/>
    <w:rsid w:val="1496382E"/>
    <w:rsid w:val="15873C6D"/>
    <w:rsid w:val="15B664FE"/>
    <w:rsid w:val="1766D4CD"/>
    <w:rsid w:val="179151A5"/>
    <w:rsid w:val="1808BDD7"/>
    <w:rsid w:val="1897A267"/>
    <w:rsid w:val="192B799B"/>
    <w:rsid w:val="1947EDAA"/>
    <w:rsid w:val="1B1E7DA9"/>
    <w:rsid w:val="1B2D5AA0"/>
    <w:rsid w:val="1B79531B"/>
    <w:rsid w:val="1BD118B6"/>
    <w:rsid w:val="1C5EB9AA"/>
    <w:rsid w:val="1C95DA56"/>
    <w:rsid w:val="1D2D1D45"/>
    <w:rsid w:val="1DC67F74"/>
    <w:rsid w:val="1DE3F1BB"/>
    <w:rsid w:val="1EA3E729"/>
    <w:rsid w:val="1EE47D62"/>
    <w:rsid w:val="1EF27AE0"/>
    <w:rsid w:val="204015A3"/>
    <w:rsid w:val="212E98CC"/>
    <w:rsid w:val="215C3498"/>
    <w:rsid w:val="2235E4A4"/>
    <w:rsid w:val="223A004B"/>
    <w:rsid w:val="22ABAF37"/>
    <w:rsid w:val="22C5286C"/>
    <w:rsid w:val="233B4916"/>
    <w:rsid w:val="23578D53"/>
    <w:rsid w:val="239BED1F"/>
    <w:rsid w:val="23F01873"/>
    <w:rsid w:val="240033E0"/>
    <w:rsid w:val="243250CE"/>
    <w:rsid w:val="250C3FC6"/>
    <w:rsid w:val="2537BED2"/>
    <w:rsid w:val="2561EF35"/>
    <w:rsid w:val="25BF8C39"/>
    <w:rsid w:val="25ED4754"/>
    <w:rsid w:val="2607DC2C"/>
    <w:rsid w:val="26114500"/>
    <w:rsid w:val="26BEA04E"/>
    <w:rsid w:val="26D38F33"/>
    <w:rsid w:val="274154C4"/>
    <w:rsid w:val="275EF402"/>
    <w:rsid w:val="276A9F33"/>
    <w:rsid w:val="2877AE4C"/>
    <w:rsid w:val="2949581A"/>
    <w:rsid w:val="2A1659D9"/>
    <w:rsid w:val="2A71D03B"/>
    <w:rsid w:val="2B0E4799"/>
    <w:rsid w:val="2B4B7974"/>
    <w:rsid w:val="2B8DD7F9"/>
    <w:rsid w:val="2C3B539F"/>
    <w:rsid w:val="2C5EF6AF"/>
    <w:rsid w:val="2C8ED4E4"/>
    <w:rsid w:val="2D7CB2F2"/>
    <w:rsid w:val="2D9DFEE0"/>
    <w:rsid w:val="2DF2A227"/>
    <w:rsid w:val="2E099AAC"/>
    <w:rsid w:val="2E0EE4EE"/>
    <w:rsid w:val="2E4AA638"/>
    <w:rsid w:val="2E8D1191"/>
    <w:rsid w:val="2F5A30F5"/>
    <w:rsid w:val="2FF64047"/>
    <w:rsid w:val="30D7E291"/>
    <w:rsid w:val="31B1929D"/>
    <w:rsid w:val="31E9D605"/>
    <w:rsid w:val="320A7416"/>
    <w:rsid w:val="3276F5C6"/>
    <w:rsid w:val="32D93D12"/>
    <w:rsid w:val="32EB5762"/>
    <w:rsid w:val="330A1481"/>
    <w:rsid w:val="338EC3DE"/>
    <w:rsid w:val="33F43B10"/>
    <w:rsid w:val="33F683CC"/>
    <w:rsid w:val="33F8B1F1"/>
    <w:rsid w:val="341657AA"/>
    <w:rsid w:val="3440F74C"/>
    <w:rsid w:val="3480BE6C"/>
    <w:rsid w:val="34DFB769"/>
    <w:rsid w:val="35012660"/>
    <w:rsid w:val="35645AAF"/>
    <w:rsid w:val="35C0C759"/>
    <w:rsid w:val="36190129"/>
    <w:rsid w:val="363698BF"/>
    <w:rsid w:val="3657557B"/>
    <w:rsid w:val="37379EAE"/>
    <w:rsid w:val="3737C567"/>
    <w:rsid w:val="375F1294"/>
    <w:rsid w:val="37AEDF0C"/>
    <w:rsid w:val="37D723A3"/>
    <w:rsid w:val="3807A558"/>
    <w:rsid w:val="383F9AE8"/>
    <w:rsid w:val="39062D88"/>
    <w:rsid w:val="391DE38A"/>
    <w:rsid w:val="39397496"/>
    <w:rsid w:val="397158CB"/>
    <w:rsid w:val="39A933BC"/>
    <w:rsid w:val="3A4AD159"/>
    <w:rsid w:val="3B867E43"/>
    <w:rsid w:val="3C6DA048"/>
    <w:rsid w:val="3CDB167B"/>
    <w:rsid w:val="3D1868E0"/>
    <w:rsid w:val="3D821877"/>
    <w:rsid w:val="3D9B1D56"/>
    <w:rsid w:val="3DB8BC94"/>
    <w:rsid w:val="3DC942CD"/>
    <w:rsid w:val="3E023ADC"/>
    <w:rsid w:val="3E4100B0"/>
    <w:rsid w:val="3E4206DD"/>
    <w:rsid w:val="3EE3DBED"/>
    <w:rsid w:val="3F2AD095"/>
    <w:rsid w:val="41067A30"/>
    <w:rsid w:val="412FAE74"/>
    <w:rsid w:val="4182B90C"/>
    <w:rsid w:val="421C1DFF"/>
    <w:rsid w:val="425ADA17"/>
    <w:rsid w:val="42A0BAB1"/>
    <w:rsid w:val="4302080C"/>
    <w:rsid w:val="4337B1CA"/>
    <w:rsid w:val="438B690A"/>
    <w:rsid w:val="43A20C49"/>
    <w:rsid w:val="43A9EE3C"/>
    <w:rsid w:val="440A05C6"/>
    <w:rsid w:val="441F36E1"/>
    <w:rsid w:val="442938B7"/>
    <w:rsid w:val="445C678F"/>
    <w:rsid w:val="447664C6"/>
    <w:rsid w:val="44A2D09B"/>
    <w:rsid w:val="453311A2"/>
    <w:rsid w:val="4545BE9D"/>
    <w:rsid w:val="468D92DF"/>
    <w:rsid w:val="46A6DCAF"/>
    <w:rsid w:val="46BB5057"/>
    <w:rsid w:val="47F1FA90"/>
    <w:rsid w:val="486D2B3F"/>
    <w:rsid w:val="487F1FFC"/>
    <w:rsid w:val="48DBA5E9"/>
    <w:rsid w:val="494BDE8A"/>
    <w:rsid w:val="49508D1D"/>
    <w:rsid w:val="49742147"/>
    <w:rsid w:val="49B023F9"/>
    <w:rsid w:val="49CE33BE"/>
    <w:rsid w:val="49DA872D"/>
    <w:rsid w:val="49E63380"/>
    <w:rsid w:val="4A041BAD"/>
    <w:rsid w:val="4B4BF45A"/>
    <w:rsid w:val="4C837F4C"/>
    <w:rsid w:val="4CC7474B"/>
    <w:rsid w:val="4D2CB6DA"/>
    <w:rsid w:val="4D5FC1D9"/>
    <w:rsid w:val="4D9D79DA"/>
    <w:rsid w:val="4E188B39"/>
    <w:rsid w:val="4E5596AB"/>
    <w:rsid w:val="4E71C2CD"/>
    <w:rsid w:val="4F0A830A"/>
    <w:rsid w:val="4F0EDEF0"/>
    <w:rsid w:val="4F185F12"/>
    <w:rsid w:val="4F404D8B"/>
    <w:rsid w:val="4F61E988"/>
    <w:rsid w:val="4F77580F"/>
    <w:rsid w:val="4FB09ED3"/>
    <w:rsid w:val="50470CA4"/>
    <w:rsid w:val="5058E418"/>
    <w:rsid w:val="50A9F56B"/>
    <w:rsid w:val="50BF21DC"/>
    <w:rsid w:val="50C31DC8"/>
    <w:rsid w:val="50D158AF"/>
    <w:rsid w:val="50FDB9E9"/>
    <w:rsid w:val="51283818"/>
    <w:rsid w:val="51304711"/>
    <w:rsid w:val="517DF4D4"/>
    <w:rsid w:val="51B6E0BB"/>
    <w:rsid w:val="51B9FC56"/>
    <w:rsid w:val="51C32364"/>
    <w:rsid w:val="525F2004"/>
    <w:rsid w:val="52720DB8"/>
    <w:rsid w:val="5297CE88"/>
    <w:rsid w:val="52E35226"/>
    <w:rsid w:val="5342261B"/>
    <w:rsid w:val="53AEFE6D"/>
    <w:rsid w:val="543F5B6A"/>
    <w:rsid w:val="54B3D4F9"/>
    <w:rsid w:val="55C55AAA"/>
    <w:rsid w:val="5616AFFB"/>
    <w:rsid w:val="564FA55A"/>
    <w:rsid w:val="56B3B328"/>
    <w:rsid w:val="56DAB706"/>
    <w:rsid w:val="56FFFFD3"/>
    <w:rsid w:val="57CA06C4"/>
    <w:rsid w:val="58CA4360"/>
    <w:rsid w:val="58E2B8F0"/>
    <w:rsid w:val="5975BB71"/>
    <w:rsid w:val="59CE3549"/>
    <w:rsid w:val="5A336C3F"/>
    <w:rsid w:val="5A8FFBB8"/>
    <w:rsid w:val="5BAD5D6F"/>
    <w:rsid w:val="5CA07026"/>
    <w:rsid w:val="5CDB6FD2"/>
    <w:rsid w:val="5D0BF9A1"/>
    <w:rsid w:val="5DFB913C"/>
    <w:rsid w:val="5E99DCA3"/>
    <w:rsid w:val="5EB2E143"/>
    <w:rsid w:val="5EC31563"/>
    <w:rsid w:val="5F2ABF69"/>
    <w:rsid w:val="5FA6A436"/>
    <w:rsid w:val="608F1AD4"/>
    <w:rsid w:val="60AF9844"/>
    <w:rsid w:val="60D240C3"/>
    <w:rsid w:val="60ED9DCC"/>
    <w:rsid w:val="612812B2"/>
    <w:rsid w:val="613139C0"/>
    <w:rsid w:val="6157CB99"/>
    <w:rsid w:val="618C2B18"/>
    <w:rsid w:val="623A4DA2"/>
    <w:rsid w:val="6263D71C"/>
    <w:rsid w:val="62899B36"/>
    <w:rsid w:val="62F5A122"/>
    <w:rsid w:val="63150005"/>
    <w:rsid w:val="63220CF7"/>
    <w:rsid w:val="6372092B"/>
    <w:rsid w:val="638A48AA"/>
    <w:rsid w:val="64256B97"/>
    <w:rsid w:val="64348127"/>
    <w:rsid w:val="643955A7"/>
    <w:rsid w:val="64EFDDA0"/>
    <w:rsid w:val="651EC3F8"/>
    <w:rsid w:val="6598CE26"/>
    <w:rsid w:val="65B1A04B"/>
    <w:rsid w:val="6640855C"/>
    <w:rsid w:val="6749796A"/>
    <w:rsid w:val="678752E7"/>
    <w:rsid w:val="67D7AD3B"/>
    <w:rsid w:val="67E63B81"/>
    <w:rsid w:val="681C1CDD"/>
    <w:rsid w:val="685664BA"/>
    <w:rsid w:val="6874EBB4"/>
    <w:rsid w:val="688F50A1"/>
    <w:rsid w:val="6969EB37"/>
    <w:rsid w:val="6A02CF1E"/>
    <w:rsid w:val="6A27B0D8"/>
    <w:rsid w:val="6A78C826"/>
    <w:rsid w:val="6A8907B2"/>
    <w:rsid w:val="6C3FBC9C"/>
    <w:rsid w:val="6C50991D"/>
    <w:rsid w:val="6C927D25"/>
    <w:rsid w:val="6CAAA3FF"/>
    <w:rsid w:val="6D54757F"/>
    <w:rsid w:val="6EAC5C6E"/>
    <w:rsid w:val="6EB98FA3"/>
    <w:rsid w:val="708F9D49"/>
    <w:rsid w:val="70DF5E8A"/>
    <w:rsid w:val="70F84936"/>
    <w:rsid w:val="717465A4"/>
    <w:rsid w:val="7174FD1C"/>
    <w:rsid w:val="71B5C52B"/>
    <w:rsid w:val="7232FD5F"/>
    <w:rsid w:val="72348EED"/>
    <w:rsid w:val="7261A76A"/>
    <w:rsid w:val="72AFC308"/>
    <w:rsid w:val="72DB4065"/>
    <w:rsid w:val="72DF1536"/>
    <w:rsid w:val="7405BE65"/>
    <w:rsid w:val="748E6CF0"/>
    <w:rsid w:val="74ABEF15"/>
    <w:rsid w:val="750CA9D5"/>
    <w:rsid w:val="753535D4"/>
    <w:rsid w:val="7586430D"/>
    <w:rsid w:val="75BC5787"/>
    <w:rsid w:val="7616B5F8"/>
    <w:rsid w:val="762C0984"/>
    <w:rsid w:val="76441C2B"/>
    <w:rsid w:val="76494320"/>
    <w:rsid w:val="76761FDF"/>
    <w:rsid w:val="76A1EE71"/>
    <w:rsid w:val="76C19B2A"/>
    <w:rsid w:val="76CB22B5"/>
    <w:rsid w:val="76DFFABC"/>
    <w:rsid w:val="773443AC"/>
    <w:rsid w:val="777FD546"/>
    <w:rsid w:val="778A3339"/>
    <w:rsid w:val="7884AE59"/>
    <w:rsid w:val="78B37C81"/>
    <w:rsid w:val="7946048D"/>
    <w:rsid w:val="794E782D"/>
    <w:rsid w:val="7963AA46"/>
    <w:rsid w:val="7967A08A"/>
    <w:rsid w:val="79A252D9"/>
    <w:rsid w:val="79A3A907"/>
    <w:rsid w:val="79AF67D7"/>
    <w:rsid w:val="7A2348D8"/>
    <w:rsid w:val="7A6CB94F"/>
    <w:rsid w:val="7A6CB94F"/>
    <w:rsid w:val="7A6EC963"/>
    <w:rsid w:val="7AC9CB1E"/>
    <w:rsid w:val="7B6B724A"/>
    <w:rsid w:val="7C7DA54F"/>
    <w:rsid w:val="7C7EC3DC"/>
    <w:rsid w:val="7CAAB28F"/>
    <w:rsid w:val="7D8D37E6"/>
    <w:rsid w:val="7E14FECF"/>
    <w:rsid w:val="7E3A57C7"/>
    <w:rsid w:val="7EE053E6"/>
    <w:rsid w:val="7F21EA1F"/>
    <w:rsid w:val="7F46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2F5C"/>
  <w15:chartTrackingRefBased/>
  <w15:docId w15:val="{BC1C44CA-985D-4EB1-A937-6680447C87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ee8c8df8c764db1" /><Relationship Type="http://schemas.microsoft.com/office/2020/10/relationships/intelligence" Target="intelligence2.xml" Id="R6cc02b1b48114875" /><Relationship Type="http://schemas.openxmlformats.org/officeDocument/2006/relationships/numbering" Target="numbering.xml" Id="R35a4d017b34f4460" /><Relationship Type="http://schemas.openxmlformats.org/officeDocument/2006/relationships/image" Target="/media/image.jpg" Id="Rb077b256189c454c" /><Relationship Type="http://schemas.openxmlformats.org/officeDocument/2006/relationships/hyperlink" Target="https://br.tranya.com/products/t30?_pos=1&amp;_sid=dd561a7ac&amp;_ss=r" TargetMode="External" Id="Ref997b916a6c49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2024-04-24T00:02:01.0321015Z</dcterms:created>
  <dcterms:modified xsi:type="dcterms:W3CDTF">2024-04-24T23:55:03.0735267Z</dcterms:modified>
  <dc:creator>Cristian Borges</dc:creator>
  <lastModifiedBy>Cristian Borges</lastModifiedBy>
</coreProperties>
</file>