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135" w:rsidRDefault="00C56692">
      <w:pPr>
        <w:pStyle w:val="Title"/>
      </w:pPr>
      <w:bookmarkStart w:id="0" w:name="_GoBack"/>
      <w:bookmarkEnd w:id="0"/>
      <w:r>
        <w:t>Raport Analitic – FitTrackr</w:t>
      </w:r>
    </w:p>
    <w:p w:rsidR="002C3135" w:rsidRDefault="00C56692">
      <w:r>
        <w:t>Analiză comportamentală a utilizatorilor pe baza datelor din aplicație</w:t>
      </w:r>
      <w:r>
        <w:br/>
      </w:r>
    </w:p>
    <w:p w:rsidR="002C3135" w:rsidRDefault="00C56692">
      <w:pPr>
        <w:pStyle w:val="Heading1"/>
      </w:pPr>
      <w:r>
        <w:t>1. Care este durata medie a activității?</w:t>
      </w:r>
    </w:p>
    <w:p w:rsidR="002C3135" w:rsidRDefault="00C56692">
      <w:r>
        <w:t>Durata medie: 64.45 minute</w:t>
      </w:r>
    </w:p>
    <w:p w:rsidR="002C3135" w:rsidRDefault="00C56692">
      <w:r>
        <w:t xml:space="preserve">Interpretare: Majoritatea utilizatorilor petrec în medie puțin peste o oră pe sesiune, </w:t>
      </w:r>
      <w:r>
        <w:t>ceea ce arată un angajament ridicat față de activitate.</w:t>
      </w:r>
    </w:p>
    <w:p w:rsidR="002C3135" w:rsidRDefault="00C56692">
      <w:r>
        <w:t>➡</w:t>
      </w:r>
      <w:r>
        <w:t>️</w:t>
      </w:r>
      <w:r>
        <w:t xml:space="preserve"> Sugestie: Evidențierea programelor de exerciții de 60 minute poate avea impact pozitiv.</w:t>
      </w:r>
    </w:p>
    <w:p w:rsidR="002C3135" w:rsidRDefault="00C56692">
      <w:pPr>
        <w:pStyle w:val="Heading1"/>
      </w:pPr>
      <w:r>
        <w:t>2. Ce tip de activitate practică cel mai des utilizatorii?</w:t>
      </w:r>
    </w:p>
    <w:p w:rsidR="002C3135" w:rsidRDefault="00C56692">
      <w:r>
        <w:t>Activitate frecventă: Cycling</w:t>
      </w:r>
    </w:p>
    <w:p w:rsidR="002C3135" w:rsidRDefault="00C56692">
      <w:r>
        <w:t>Interpretare: Cyclin</w:t>
      </w:r>
      <w:r>
        <w:t>g este activitatea dominantă. Poate indica acces facil la echipamente și preferința pentru exerciții cardio.</w:t>
      </w:r>
    </w:p>
    <w:p w:rsidR="002C3135" w:rsidRDefault="00C56692">
      <w:r>
        <w:t>➡</w:t>
      </w:r>
      <w:r>
        <w:t>️</w:t>
      </w:r>
      <w:r>
        <w:t xml:space="preserve"> Sugestie: Campanii de email sau notificări axate pe „optimizarea sesiunilor de cycling”.</w:t>
      </w:r>
    </w:p>
    <w:p w:rsidR="002C3135" w:rsidRDefault="00C56692">
      <w:pPr>
        <w:pStyle w:val="Heading1"/>
      </w:pPr>
      <w:r>
        <w:t>3. Care este starea de spirit dominantă după activitate</w:t>
      </w:r>
      <w:r>
        <w:t>?</w:t>
      </w:r>
    </w:p>
    <w:p w:rsidR="002C3135" w:rsidRDefault="00C56692">
      <w:r>
        <w:t>Stare de spirit frecventă: Energetic</w:t>
      </w:r>
    </w:p>
    <w:p w:rsidR="002C3135" w:rsidRDefault="00C56692">
      <w:r>
        <w:t>Interpretare: Activitatea fizică are un efect pozitiv imediat asupra dispoziției utilizatorilor.</w:t>
      </w:r>
    </w:p>
    <w:p w:rsidR="002C3135" w:rsidRDefault="00C56692">
      <w:r>
        <w:t>➡</w:t>
      </w:r>
      <w:r>
        <w:t>️</w:t>
      </w:r>
      <w:r>
        <w:t xml:space="preserve"> Sugestie: Conținutul promoțional poate evidenția beneficiile mentale post-exercițiu.</w:t>
      </w:r>
    </w:p>
    <w:p w:rsidR="002C3135" w:rsidRDefault="00C56692">
      <w:pPr>
        <w:pStyle w:val="Heading1"/>
      </w:pPr>
      <w:r>
        <w:t>4. Care este variația consumului</w:t>
      </w:r>
      <w:r>
        <w:t xml:space="preserve"> de calorii în funcție de activitate?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3135" w:rsidTr="002C3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C3135" w:rsidRDefault="00C56692">
            <w:r>
              <w:t>Activitate</w:t>
            </w:r>
          </w:p>
        </w:tc>
        <w:tc>
          <w:tcPr>
            <w:tcW w:w="4320" w:type="dxa"/>
          </w:tcPr>
          <w:p w:rsidR="002C3135" w:rsidRDefault="00C56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Abatere standard (kcal)</w:t>
            </w:r>
          </w:p>
        </w:tc>
      </w:tr>
      <w:tr w:rsidR="002C3135" w:rsidTr="002C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C3135" w:rsidRDefault="00C56692">
            <w:r>
              <w:t>Running</w:t>
            </w:r>
          </w:p>
        </w:tc>
        <w:tc>
          <w:tcPr>
            <w:tcW w:w="4320" w:type="dxa"/>
          </w:tcPr>
          <w:p w:rsidR="002C3135" w:rsidRDefault="00C5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239.53</w:t>
            </w:r>
          </w:p>
        </w:tc>
      </w:tr>
      <w:tr w:rsidR="002C3135" w:rsidTr="002C3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C3135" w:rsidRDefault="00C56692">
            <w:r>
              <w:t>Swimming</w:t>
            </w:r>
          </w:p>
        </w:tc>
        <w:tc>
          <w:tcPr>
            <w:tcW w:w="4320" w:type="dxa"/>
          </w:tcPr>
          <w:p w:rsidR="002C3135" w:rsidRDefault="00C566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237.18</w:t>
            </w:r>
          </w:p>
        </w:tc>
      </w:tr>
      <w:tr w:rsidR="002C3135" w:rsidTr="002C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C3135" w:rsidRDefault="00C56692">
            <w:r>
              <w:t>Yoga</w:t>
            </w:r>
          </w:p>
        </w:tc>
        <w:tc>
          <w:tcPr>
            <w:tcW w:w="4320" w:type="dxa"/>
          </w:tcPr>
          <w:p w:rsidR="002C3135" w:rsidRDefault="00C5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234.57</w:t>
            </w:r>
          </w:p>
        </w:tc>
      </w:tr>
      <w:tr w:rsidR="002C3135" w:rsidTr="002C3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C3135" w:rsidRDefault="00C56692">
            <w:r>
              <w:t>Walking</w:t>
            </w:r>
          </w:p>
        </w:tc>
        <w:tc>
          <w:tcPr>
            <w:tcW w:w="4320" w:type="dxa"/>
          </w:tcPr>
          <w:p w:rsidR="002C3135" w:rsidRDefault="00C566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231.88</w:t>
            </w:r>
          </w:p>
        </w:tc>
      </w:tr>
      <w:tr w:rsidR="002C3135" w:rsidTr="002C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C3135" w:rsidRDefault="00C56692">
            <w:r>
              <w:t>Cycling</w:t>
            </w:r>
          </w:p>
        </w:tc>
        <w:tc>
          <w:tcPr>
            <w:tcW w:w="4320" w:type="dxa"/>
          </w:tcPr>
          <w:p w:rsidR="002C3135" w:rsidRDefault="00C5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228.95</w:t>
            </w:r>
          </w:p>
        </w:tc>
      </w:tr>
      <w:tr w:rsidR="002C3135" w:rsidTr="002C3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C3135" w:rsidRDefault="00C56692">
            <w:r>
              <w:t>Gym</w:t>
            </w:r>
          </w:p>
        </w:tc>
        <w:tc>
          <w:tcPr>
            <w:tcW w:w="4320" w:type="dxa"/>
          </w:tcPr>
          <w:p w:rsidR="002C3135" w:rsidRDefault="00C566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222.56</w:t>
            </w:r>
          </w:p>
        </w:tc>
      </w:tr>
      <w:tr w:rsidR="002C3135" w:rsidTr="002C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C3135" w:rsidRDefault="00C56692">
            <w:r>
              <w:t>Swim</w:t>
            </w:r>
          </w:p>
        </w:tc>
        <w:tc>
          <w:tcPr>
            <w:tcW w:w="4320" w:type="dxa"/>
          </w:tcPr>
          <w:p w:rsidR="002C3135" w:rsidRDefault="00C5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4.49</w:t>
            </w:r>
          </w:p>
        </w:tc>
      </w:tr>
    </w:tbl>
    <w:p w:rsidR="002C3135" w:rsidRDefault="00C56692">
      <w:r>
        <w:t xml:space="preserve">Interpretare: Toate activitățile au o variație calorică semnificativă. Poate </w:t>
      </w:r>
      <w:r>
        <w:t>reflecta diferențe de intensitate.</w:t>
      </w:r>
    </w:p>
    <w:p w:rsidR="002C3135" w:rsidRDefault="00C56692">
      <w:r>
        <w:lastRenderedPageBreak/>
        <w:t>➡</w:t>
      </w:r>
      <w:r>
        <w:t>️</w:t>
      </w:r>
      <w:r>
        <w:t xml:space="preserve"> Sugestie: Introducerea unui „profil de efort” personalizat.</w:t>
      </w:r>
    </w:p>
    <w:p w:rsidR="002C3135" w:rsidRDefault="00C56692">
      <w:pPr>
        <w:pStyle w:val="Heading1"/>
      </w:pPr>
      <w:r>
        <w:t>5. Care este distribuția vârstelor utilizatorilor?</w:t>
      </w:r>
    </w:p>
    <w:p w:rsidR="002C3135" w:rsidRDefault="00C56692">
      <w:r>
        <w:t>Interval intercuartil (IQR): 24 ani</w:t>
      </w:r>
    </w:p>
    <w:p w:rsidR="002C3135" w:rsidRDefault="00C56692">
      <w:r>
        <w:t xml:space="preserve">Interpretare: 50% dintre utilizatori se încadrează într-un interval de </w:t>
      </w:r>
      <w:r>
        <w:t>24 ani.</w:t>
      </w:r>
    </w:p>
    <w:p w:rsidR="002C3135" w:rsidRDefault="00C56692">
      <w:r>
        <w:t>➡</w:t>
      </w:r>
      <w:r>
        <w:t>️</w:t>
      </w:r>
      <w:r>
        <w:t xml:space="preserve"> Sugestie: Segmentarea pe grupe de vârstă este justificată.</w:t>
      </w:r>
    </w:p>
    <w:p w:rsidR="002C3135" w:rsidRDefault="00C56692">
      <w:pPr>
        <w:pStyle w:val="Heading1"/>
      </w:pPr>
      <w:r>
        <w:t>Concluzii &amp; Recomandări</w:t>
      </w:r>
    </w:p>
    <w:p w:rsidR="002C3135" w:rsidRDefault="00C56692">
      <w:r>
        <w:t>- Cycling este activitatea centrală – investițiile în acest segment pot aduce cele mai bune rezultate.</w:t>
      </w:r>
    </w:p>
    <w:p w:rsidR="002C3135" w:rsidRDefault="00C56692">
      <w:r>
        <w:t xml:space="preserve">- Impactul pozitiv asupra stării de spirit este un avantaj </w:t>
      </w:r>
      <w:r>
        <w:t>competitiv – includeți-l în comunicare.</w:t>
      </w:r>
    </w:p>
    <w:p w:rsidR="002C3135" w:rsidRDefault="00C56692">
      <w:r>
        <w:t>- Variația mare a consumului caloric susține ideea de efort individualizat.</w:t>
      </w:r>
    </w:p>
    <w:p w:rsidR="002C3135" w:rsidRDefault="00C56692">
      <w:r>
        <w:t>- Diversitatea demografică justifică campanii diferențiate pe vârstă.</w:t>
      </w:r>
    </w:p>
    <w:sectPr w:rsidR="002C31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C3135"/>
    <w:rsid w:val="00326F90"/>
    <w:rsid w:val="00AA1D8D"/>
    <w:rsid w:val="00B47730"/>
    <w:rsid w:val="00C5669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5333A4-6A3B-454B-AD3B-E93E489E1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cristina simion</cp:lastModifiedBy>
  <cp:revision>2</cp:revision>
  <dcterms:created xsi:type="dcterms:W3CDTF">2025-06-02T11:36:00Z</dcterms:created>
  <dcterms:modified xsi:type="dcterms:W3CDTF">2025-06-02T11:36:00Z</dcterms:modified>
</cp:coreProperties>
</file>