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2563EB"/>
          <w:sz w:val="20"/>
          <w:szCs w:val="20"/>
        </w:rPr>
        <w:t xml:space="preserve">GUÍA PARA LA CLASE DEL DÍA</w:t>
      </w:r>
    </w:p>
    <w:p>
      <w:pPr>
        <w:pStyle w:val="Title"/>
        <w:keepNext/>
        <w:spacing w:after="300"/>
      </w:pPr>
      <w:r>
        <w:rPr>
          <w:b/>
          <w:bCs/>
          <w:color w:val="14213D"/>
          <w:sz w:val="38"/>
          <w:szCs w:val="38"/>
        </w:rPr>
        <w:t xml:space="preserve">Creación de una API para una base de datos temporal</w:t>
      </w:r>
    </w:p>
    <w:p>
      <w:pPr>
        <w:pStyle w:val="Heading1"/>
        <w:keepNext/>
        <w:shd w:fill="EFF6FF" w:val="clear"/>
        <w:spacing w:after="160" w:before="120"/>
      </w:pPr>
      <w:r>
        <w:t xml:space="preserve">Qué aprenderán hoy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</w:rPr>
        <w:t xml:space="preserve">Crear una API sencilla que guarde y consulte tareas en memoria.</w:t>
      </w:r>
    </w:p>
    <w:p>
      <w:pPr>
        <w:spacing w:after="240"/>
      </w:pPr>
      <w:r>
        <w:rPr>
          <w:i/>
          <w:iCs/>
          <w:color w:val="64748B"/>
          <w:sz w:val="20"/>
          <w:szCs w:val="20"/>
        </w:rPr>
        <w:t xml:space="preserve">Los tiempos sugeridos son orientativos: ajústalos al ritmo de tu aula.</w:t>
      </w:r>
    </w:p>
    <w:p>
      <w:pPr>
        <w:pStyle w:val="Heading1"/>
        <w:keepNext/>
        <w:shd w:fill="EFF6FF" w:val="clear"/>
        <w:spacing w:after="180" w:before="260"/>
      </w:pPr>
      <w:r>
        <w:rPr>
          <w:b/>
          <w:bCs/>
          <w:color w:val="2563EB"/>
          <w:sz w:val="28"/>
          <w:szCs w:val="28"/>
        </w:rPr>
        <w:t xml:space="preserve">1. Cómo empezar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Abre la clase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</w:rPr>
        <w:t xml:space="preserve">Duración: 10 minutos. Pregunta al grupo cómo una aplicación guarda sus tareas.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Pregunta para conectar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</w:rPr>
        <w:t xml:space="preserve">¿Qué ocurre cuando presionamos «Guardar»? Recoge dos respuestas antes de explicar.</w:t>
      </w:r>
    </w:p>
    <w:p>
      <w:pPr>
        <w:pStyle w:val="Heading1"/>
        <w:keepNext/>
        <w:shd w:fill="F5F3FF" w:val="clear"/>
        <w:spacing w:after="180" w:before="260"/>
      </w:pPr>
      <w:r>
        <w:rPr>
          <w:b/>
          <w:bCs/>
          <w:color w:val="7C3AED"/>
          <w:sz w:val="28"/>
          <w:szCs w:val="28"/>
        </w:rPr>
        <w:t xml:space="preserve">2. Qué explicar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Explica paso a paso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Una API</w:t>
      </w:r>
      <w:r>
        <w:rPr>
          <w:rFonts w:ascii="Calibri" w:cs="Calibri" w:eastAsia="Calibri" w:hAnsi="Calibri"/>
          <w:b w:val="false"/>
          <w:bCs w:val="false"/>
        </w:rPr>
        <w:t xml:space="preserve"> es el puente entre la aplicación y el servidor. El cliente solicita información y el servidor responde.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2. Usa GET para consultar tareas y POST para registrar una nueva.</w:t>
      </w:r>
    </w:p>
    <w:p>
      <w:pPr>
        <w:shd w:fill="F1F5F9" w:val="clear"/>
        <w:spacing w:after="2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const tareas = [{ id: 1, titulo: "Estudiar APIs" }];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Ejemplos para el aula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1. El cliente solicita </w:t>
      </w:r>
      <w:r>
        <w:rPr>
          <w:rFonts w:ascii="Consolas" w:cs="Consolas" w:eastAsia="Consolas" w:hAnsi="Consolas"/>
          <w:b w:val="false"/>
          <w:bCs w:val="false"/>
        </w:rPr>
        <w:t xml:space="preserve">GET /tareas</w:t>
      </w:r>
      <w:r>
        <w:rPr>
          <w:rFonts w:ascii="Calibri" w:cs="Calibri" w:eastAsia="Calibri" w:hAnsi="Calibri"/>
          <w:b w:val="false"/>
          <w:bCs w:val="false"/>
        </w:rPr>
        <w:t xml:space="preserve"> y recibe una lista en formato JSON.</w:t>
      </w:r>
    </w:p>
    <w:p>
      <w:pPr>
        <w:pStyle w:val="Heading1"/>
        <w:keepNext/>
        <w:shd w:fill="FFFBEB" w:val="clear"/>
        <w:spacing w:after="180" w:before="260"/>
      </w:pPr>
      <w:r>
        <w:rPr>
          <w:b/>
          <w:bCs/>
          <w:color w:val="B45309"/>
          <w:sz w:val="28"/>
          <w:szCs w:val="28"/>
        </w:rPr>
        <w:t xml:space="preserve">3. Qué harán los estudiantes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Actividad en el aula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</w:rPr>
        <w:t xml:space="preserve">Duración: 20 minutos. Instrucciones: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1. Abrir el editor y crear el proyecto.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2. Definir una lista de tareas en memoria.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3. Crear la ruta GET y comprobar la respuesta.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</w:rPr>
        <w:t xml:space="preserve">Materiales necesarios: computadora y editor de código.</w:t>
      </w:r>
    </w:p>
    <w:p>
      <w:pPr>
        <w:pStyle w:val="Heading1"/>
        <w:keepNext/>
        <w:shd w:fill="ECFDF5" w:val="clear"/>
        <w:spacing w:after="180" w:before="260"/>
      </w:pPr>
      <w:r>
        <w:rPr>
          <w:b/>
          <w:bCs/>
          <w:color w:val="047857"/>
          <w:sz w:val="28"/>
          <w:szCs w:val="28"/>
        </w:rPr>
        <w:t xml:space="preserve">4. Cómo cerrar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Cierra con una síntesis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</w:rPr>
        <w:t xml:space="preserve">Duración: 10 minutos. Pide a un estudiante explicar el recorrido de una petición.</w:t>
      </w:r>
    </w:p>
    <w:p>
      <w:pPr>
        <w:pStyle w:val="Heading2"/>
        <w:keepNext/>
        <w:spacing w:after="120" w:before="160"/>
      </w:pPr>
      <w:r>
        <w:rPr>
          <w:b/>
          <w:bCs/>
          <w:color w:val="334155"/>
          <w:sz w:val="23"/>
          <w:szCs w:val="23"/>
        </w:rPr>
        <w:t xml:space="preserve">Comprueba si comprendieron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1. ¿Para qué sirve GET? Respuesta orientativa: consultar información.</w:t>
      </w:r>
    </w:p>
    <w:p>
      <w:pPr>
        <w:spacing w:after="140" w:line="300"/>
        <w:ind w:left="240"/>
      </w:pPr>
      <w:r>
        <w:rPr>
          <w:rFonts w:ascii="Calibri" w:cs="Calibri" w:eastAsia="Calibri" w:hAnsi="Calibri"/>
          <w:b w:val="false"/>
          <w:bCs w:val="false"/>
        </w:rPr>
        <w:t xml:space="preserve">2. ¿Qué ocurre con los datos al reiniciar el servidor? Respuesta orientativa: se pierden porque están en memoria.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Clase del día ·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>
      <w:pPr>
        <w:spacing w:after="14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2026-10-13T01:55:37.296Z</dcterms:created>
  <dcterms:modified xsi:type="dcterms:W3CDTF">2026-10-13T01:55:37.296Z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