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Valores del IBEX 35 tras el cierre del 15 enero 2024 17:37:30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Último</w:t>
            </w:r>
          </w:p>
        </w:tc>
        <w:tc>
          <w:tcPr>
            <w:tcW w:type="dxa" w:w="960"/>
          </w:tcPr>
          <w:p>
            <w:r>
              <w:t>% Dif.</w:t>
            </w:r>
          </w:p>
        </w:tc>
        <w:tc>
          <w:tcPr>
            <w:tcW w:type="dxa" w:w="960"/>
          </w:tcPr>
          <w:p>
            <w:r>
              <w:t>Máximo</w:t>
            </w:r>
          </w:p>
        </w:tc>
        <w:tc>
          <w:tcPr>
            <w:tcW w:type="dxa" w:w="960"/>
          </w:tcPr>
          <w:p>
            <w:r>
              <w:t>Mínimo</w:t>
            </w:r>
          </w:p>
        </w:tc>
        <w:tc>
          <w:tcPr>
            <w:tcW w:type="dxa" w:w="960"/>
          </w:tcPr>
          <w:p>
            <w:r>
              <w:t>Volumen</w:t>
            </w:r>
          </w:p>
        </w:tc>
        <w:tc>
          <w:tcPr>
            <w:tcW w:type="dxa" w:w="960"/>
          </w:tcPr>
          <w:p>
            <w:r>
              <w:t>Efectivo (miles €)</w:t>
            </w:r>
          </w:p>
        </w:tc>
        <w:tc>
          <w:tcPr>
            <w:tcW w:type="dxa" w:w="960"/>
          </w:tcPr>
          <w:p>
            <w:r>
              <w:t>Fecha</w:t>
            </w:r>
          </w:p>
        </w:tc>
        <w:tc>
          <w:tcPr>
            <w:tcW w:type="dxa" w:w="960"/>
          </w:tcPr>
          <w:p>
            <w:r>
              <w:t>Hora</w:t>
            </w:r>
          </w:p>
        </w:tc>
      </w:tr>
      <w:tr>
        <w:tc>
          <w:tcPr>
            <w:tcW w:type="dxa" w:w="960"/>
          </w:tcPr>
          <w:p>
            <w:r>
              <w:t>ACCIONA</w:t>
            </w:r>
          </w:p>
        </w:tc>
        <w:tc>
          <w:tcPr>
            <w:tcW w:type="dxa" w:w="960"/>
          </w:tcPr>
          <w:p>
            <w:r>
              <w:t>127,7500</w:t>
            </w:r>
          </w:p>
        </w:tc>
        <w:tc>
          <w:tcPr>
            <w:tcW w:type="dxa" w:w="960"/>
          </w:tcPr>
          <w:p>
            <w:r>
              <w:t>-2,26%</w:t>
            </w:r>
          </w:p>
        </w:tc>
        <w:tc>
          <w:tcPr>
            <w:tcW w:type="dxa" w:w="960"/>
          </w:tcPr>
          <w:p>
            <w:r>
              <w:t>131,3500</w:t>
            </w:r>
          </w:p>
        </w:tc>
        <w:tc>
          <w:tcPr>
            <w:tcW w:type="dxa" w:w="960"/>
          </w:tcPr>
          <w:p>
            <w:r>
              <w:t>126,4000</w:t>
            </w:r>
          </w:p>
        </w:tc>
        <w:tc>
          <w:tcPr>
            <w:tcW w:type="dxa" w:w="960"/>
          </w:tcPr>
          <w:p>
            <w:r>
              <w:t>105.112</w:t>
            </w:r>
          </w:p>
        </w:tc>
        <w:tc>
          <w:tcPr>
            <w:tcW w:type="dxa" w:w="960"/>
          </w:tcPr>
          <w:p>
            <w:r>
              <w:t>13.463,63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ACCIONA ENER</w:t>
            </w:r>
          </w:p>
        </w:tc>
        <w:tc>
          <w:tcPr>
            <w:tcW w:type="dxa" w:w="960"/>
          </w:tcPr>
          <w:p>
            <w:r>
              <w:t>24,8400</w:t>
            </w:r>
          </w:p>
        </w:tc>
        <w:tc>
          <w:tcPr>
            <w:tcW w:type="dxa" w:w="960"/>
          </w:tcPr>
          <w:p>
            <w:r>
              <w:t>-2,20%</w:t>
            </w:r>
          </w:p>
        </w:tc>
        <w:tc>
          <w:tcPr>
            <w:tcW w:type="dxa" w:w="960"/>
          </w:tcPr>
          <w:p>
            <w:r>
              <w:t>25,4800</w:t>
            </w:r>
          </w:p>
        </w:tc>
        <w:tc>
          <w:tcPr>
            <w:tcW w:type="dxa" w:w="960"/>
          </w:tcPr>
          <w:p>
            <w:r>
              <w:t>24,7000</w:t>
            </w:r>
          </w:p>
        </w:tc>
        <w:tc>
          <w:tcPr>
            <w:tcW w:type="dxa" w:w="960"/>
          </w:tcPr>
          <w:p>
            <w:r>
              <w:t>287.725</w:t>
            </w:r>
          </w:p>
        </w:tc>
        <w:tc>
          <w:tcPr>
            <w:tcW w:type="dxa" w:w="960"/>
          </w:tcPr>
          <w:p>
            <w:r>
              <w:t>7.162,97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ACERINOX</w:t>
            </w:r>
          </w:p>
        </w:tc>
        <w:tc>
          <w:tcPr>
            <w:tcW w:type="dxa" w:w="960"/>
          </w:tcPr>
          <w:p>
            <w:r>
              <w:t>10,4000</w:t>
            </w:r>
          </w:p>
        </w:tc>
        <w:tc>
          <w:tcPr>
            <w:tcW w:type="dxa" w:w="960"/>
          </w:tcPr>
          <w:p>
            <w:r>
              <w:t>1,17%</w:t>
            </w:r>
          </w:p>
        </w:tc>
        <w:tc>
          <w:tcPr>
            <w:tcW w:type="dxa" w:w="960"/>
          </w:tcPr>
          <w:p>
            <w:r>
              <w:t>10,4350</w:t>
            </w:r>
          </w:p>
        </w:tc>
        <w:tc>
          <w:tcPr>
            <w:tcW w:type="dxa" w:w="960"/>
          </w:tcPr>
          <w:p>
            <w:r>
              <w:t>10,2750</w:t>
            </w:r>
          </w:p>
        </w:tc>
        <w:tc>
          <w:tcPr>
            <w:tcW w:type="dxa" w:w="960"/>
          </w:tcPr>
          <w:p>
            <w:r>
              <w:t>665.126</w:t>
            </w:r>
          </w:p>
        </w:tc>
        <w:tc>
          <w:tcPr>
            <w:tcW w:type="dxa" w:w="960"/>
          </w:tcPr>
          <w:p>
            <w:r>
              <w:t>6.905,63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ACS</w:t>
            </w:r>
          </w:p>
        </w:tc>
        <w:tc>
          <w:tcPr>
            <w:tcW w:type="dxa" w:w="960"/>
          </w:tcPr>
          <w:p>
            <w:r>
              <w:t>40,2600</w:t>
            </w:r>
          </w:p>
        </w:tc>
        <w:tc>
          <w:tcPr>
            <w:tcW w:type="dxa" w:w="960"/>
          </w:tcPr>
          <w:p>
            <w:r>
              <w:t>0,17%</w:t>
            </w:r>
          </w:p>
        </w:tc>
        <w:tc>
          <w:tcPr>
            <w:tcW w:type="dxa" w:w="960"/>
          </w:tcPr>
          <w:p>
            <w:r>
              <w:t>40,3900</w:t>
            </w:r>
          </w:p>
        </w:tc>
        <w:tc>
          <w:tcPr>
            <w:tcW w:type="dxa" w:w="960"/>
          </w:tcPr>
          <w:p>
            <w:r>
              <w:t>39,9900</w:t>
            </w:r>
          </w:p>
        </w:tc>
        <w:tc>
          <w:tcPr>
            <w:tcW w:type="dxa" w:w="960"/>
          </w:tcPr>
          <w:p>
            <w:r>
              <w:t>426.287</w:t>
            </w:r>
          </w:p>
        </w:tc>
        <w:tc>
          <w:tcPr>
            <w:tcW w:type="dxa" w:w="960"/>
          </w:tcPr>
          <w:p>
            <w:r>
              <w:t>17.143,72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AENA</w:t>
            </w:r>
          </w:p>
        </w:tc>
        <w:tc>
          <w:tcPr>
            <w:tcW w:type="dxa" w:w="960"/>
          </w:tcPr>
          <w:p>
            <w:r>
              <w:t>168,8000</w:t>
            </w:r>
          </w:p>
        </w:tc>
        <w:tc>
          <w:tcPr>
            <w:tcW w:type="dxa" w:w="960"/>
          </w:tcPr>
          <w:p>
            <w:r>
              <w:t>-0,03%</w:t>
            </w:r>
          </w:p>
        </w:tc>
        <w:tc>
          <w:tcPr>
            <w:tcW w:type="dxa" w:w="960"/>
          </w:tcPr>
          <w:p>
            <w:r>
              <w:t>169,6500</w:t>
            </w:r>
          </w:p>
        </w:tc>
        <w:tc>
          <w:tcPr>
            <w:tcW w:type="dxa" w:w="960"/>
          </w:tcPr>
          <w:p>
            <w:r>
              <w:t>168,0000</w:t>
            </w:r>
          </w:p>
        </w:tc>
        <w:tc>
          <w:tcPr>
            <w:tcW w:type="dxa" w:w="960"/>
          </w:tcPr>
          <w:p>
            <w:r>
              <w:t>84.994</w:t>
            </w:r>
          </w:p>
        </w:tc>
        <w:tc>
          <w:tcPr>
            <w:tcW w:type="dxa" w:w="960"/>
          </w:tcPr>
          <w:p>
            <w:r>
              <w:t>14.345,04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AMADEUS</w:t>
            </w:r>
          </w:p>
        </w:tc>
        <w:tc>
          <w:tcPr>
            <w:tcW w:type="dxa" w:w="960"/>
          </w:tcPr>
          <w:p>
            <w:r>
              <w:t>63,9200</w:t>
            </w:r>
          </w:p>
        </w:tc>
        <w:tc>
          <w:tcPr>
            <w:tcW w:type="dxa" w:w="960"/>
          </w:tcPr>
          <w:p>
            <w:r>
              <w:t>-0,81%</w:t>
            </w:r>
          </w:p>
        </w:tc>
        <w:tc>
          <w:tcPr>
            <w:tcW w:type="dxa" w:w="960"/>
          </w:tcPr>
          <w:p>
            <w:r>
              <w:t>64,5000</w:t>
            </w:r>
          </w:p>
        </w:tc>
        <w:tc>
          <w:tcPr>
            <w:tcW w:type="dxa" w:w="960"/>
          </w:tcPr>
          <w:p>
            <w:r>
              <w:t>63,7400</w:t>
            </w:r>
          </w:p>
        </w:tc>
        <w:tc>
          <w:tcPr>
            <w:tcW w:type="dxa" w:w="960"/>
          </w:tcPr>
          <w:p>
            <w:r>
              <w:t>331.988</w:t>
            </w:r>
          </w:p>
        </w:tc>
        <w:tc>
          <w:tcPr>
            <w:tcW w:type="dxa" w:w="960"/>
          </w:tcPr>
          <w:p>
            <w:r>
              <w:t>21.220,78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ARCELORMIT.</w:t>
            </w:r>
          </w:p>
        </w:tc>
        <w:tc>
          <w:tcPr>
            <w:tcW w:type="dxa" w:w="960"/>
          </w:tcPr>
          <w:p>
            <w:r>
              <w:t>24,4300</w:t>
            </w:r>
          </w:p>
        </w:tc>
        <w:tc>
          <w:tcPr>
            <w:tcW w:type="dxa" w:w="960"/>
          </w:tcPr>
          <w:p>
            <w:r>
              <w:t>0,18%</w:t>
            </w:r>
          </w:p>
        </w:tc>
        <w:tc>
          <w:tcPr>
            <w:tcW w:type="dxa" w:w="960"/>
          </w:tcPr>
          <w:p>
            <w:r>
              <w:t>24,7250</w:t>
            </w:r>
          </w:p>
        </w:tc>
        <w:tc>
          <w:tcPr>
            <w:tcW w:type="dxa" w:w="960"/>
          </w:tcPr>
          <w:p>
            <w:r>
              <w:t>24,3850</w:t>
            </w:r>
          </w:p>
        </w:tc>
        <w:tc>
          <w:tcPr>
            <w:tcW w:type="dxa" w:w="960"/>
          </w:tcPr>
          <w:p>
            <w:r>
              <w:t>89.265</w:t>
            </w:r>
          </w:p>
        </w:tc>
        <w:tc>
          <w:tcPr>
            <w:tcW w:type="dxa" w:w="960"/>
          </w:tcPr>
          <w:p>
            <w:r>
              <w:t>2.188,17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B.SANTANDER</w:t>
            </w:r>
          </w:p>
        </w:tc>
        <w:tc>
          <w:tcPr>
            <w:tcW w:type="dxa" w:w="960"/>
          </w:tcPr>
          <w:p>
            <w:r>
              <w:t>3,7600</w:t>
            </w:r>
          </w:p>
        </w:tc>
        <w:tc>
          <w:tcPr>
            <w:tcW w:type="dxa" w:w="960"/>
          </w:tcPr>
          <w:p>
            <w:r>
              <w:t>-1,09%</w:t>
            </w:r>
          </w:p>
        </w:tc>
        <w:tc>
          <w:tcPr>
            <w:tcW w:type="dxa" w:w="960"/>
          </w:tcPr>
          <w:p>
            <w:r>
              <w:t>3,8270</w:t>
            </w:r>
          </w:p>
        </w:tc>
        <w:tc>
          <w:tcPr>
            <w:tcW w:type="dxa" w:w="960"/>
          </w:tcPr>
          <w:p>
            <w:r>
              <w:t>3,7600</w:t>
            </w:r>
          </w:p>
        </w:tc>
        <w:tc>
          <w:tcPr>
            <w:tcW w:type="dxa" w:w="960"/>
          </w:tcPr>
          <w:p>
            <w:r>
              <w:t>23.138.604</w:t>
            </w:r>
          </w:p>
        </w:tc>
        <w:tc>
          <w:tcPr>
            <w:tcW w:type="dxa" w:w="960"/>
          </w:tcPr>
          <w:p>
            <w:r>
              <w:t>87.288,21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BA.SABADELL</w:t>
            </w:r>
          </w:p>
        </w:tc>
        <w:tc>
          <w:tcPr>
            <w:tcW w:type="dxa" w:w="960"/>
          </w:tcPr>
          <w:p>
            <w:r>
              <w:t>1,1525</w:t>
            </w:r>
          </w:p>
        </w:tc>
        <w:tc>
          <w:tcPr>
            <w:tcW w:type="dxa" w:w="960"/>
          </w:tcPr>
          <w:p>
            <w:r>
              <w:t>0,17%</w:t>
            </w:r>
          </w:p>
        </w:tc>
        <w:tc>
          <w:tcPr>
            <w:tcW w:type="dxa" w:w="960"/>
          </w:tcPr>
          <w:p>
            <w:r>
              <w:t>1,1665</w:t>
            </w:r>
          </w:p>
        </w:tc>
        <w:tc>
          <w:tcPr>
            <w:tcW w:type="dxa" w:w="960"/>
          </w:tcPr>
          <w:p>
            <w:r>
              <w:t>1,1475</w:t>
            </w:r>
          </w:p>
        </w:tc>
        <w:tc>
          <w:tcPr>
            <w:tcW w:type="dxa" w:w="960"/>
          </w:tcPr>
          <w:p>
            <w:r>
              <w:t>9.680.422</w:t>
            </w:r>
          </w:p>
        </w:tc>
        <w:tc>
          <w:tcPr>
            <w:tcW w:type="dxa" w:w="960"/>
          </w:tcPr>
          <w:p>
            <w:r>
              <w:t>11.174,61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BANKINTER</w:t>
            </w:r>
          </w:p>
        </w:tc>
        <w:tc>
          <w:tcPr>
            <w:tcW w:type="dxa" w:w="960"/>
          </w:tcPr>
          <w:p>
            <w:r>
              <w:t>6,1200</w:t>
            </w:r>
          </w:p>
        </w:tc>
        <w:tc>
          <w:tcPr>
            <w:tcW w:type="dxa" w:w="960"/>
          </w:tcPr>
          <w:p>
            <w:r>
              <w:t>0,99%</w:t>
            </w:r>
          </w:p>
        </w:tc>
        <w:tc>
          <w:tcPr>
            <w:tcW w:type="dxa" w:w="960"/>
          </w:tcPr>
          <w:p>
            <w:r>
              <w:t>6,1500</w:t>
            </w:r>
          </w:p>
        </w:tc>
        <w:tc>
          <w:tcPr>
            <w:tcW w:type="dxa" w:w="960"/>
          </w:tcPr>
          <w:p>
            <w:r>
              <w:t>6,0480</w:t>
            </w:r>
          </w:p>
        </w:tc>
        <w:tc>
          <w:tcPr>
            <w:tcW w:type="dxa" w:w="960"/>
          </w:tcPr>
          <w:p>
            <w:r>
              <w:t>2.232.588</w:t>
            </w:r>
          </w:p>
        </w:tc>
        <w:tc>
          <w:tcPr>
            <w:tcW w:type="dxa" w:w="960"/>
          </w:tcPr>
          <w:p>
            <w:r>
              <w:t>13.652,72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BBVA</w:t>
            </w:r>
          </w:p>
        </w:tc>
        <w:tc>
          <w:tcPr>
            <w:tcW w:type="dxa" w:w="960"/>
          </w:tcPr>
          <w:p>
            <w:r>
              <w:t>8,2520</w:t>
            </w:r>
          </w:p>
        </w:tc>
        <w:tc>
          <w:tcPr>
            <w:tcW w:type="dxa" w:w="960"/>
          </w:tcPr>
          <w:p>
            <w:r>
              <w:t>-0,43%</w:t>
            </w:r>
          </w:p>
        </w:tc>
        <w:tc>
          <w:tcPr>
            <w:tcW w:type="dxa" w:w="960"/>
          </w:tcPr>
          <w:p>
            <w:r>
              <w:t>8,3760</w:t>
            </w:r>
          </w:p>
        </w:tc>
        <w:tc>
          <w:tcPr>
            <w:tcW w:type="dxa" w:w="960"/>
          </w:tcPr>
          <w:p>
            <w:r>
              <w:t>8,2160</w:t>
            </w:r>
          </w:p>
        </w:tc>
        <w:tc>
          <w:tcPr>
            <w:tcW w:type="dxa" w:w="960"/>
          </w:tcPr>
          <w:p>
            <w:r>
              <w:t>4.904.142</w:t>
            </w:r>
          </w:p>
        </w:tc>
        <w:tc>
          <w:tcPr>
            <w:tcW w:type="dxa" w:w="960"/>
          </w:tcPr>
          <w:p>
            <w:r>
              <w:t>40.505,02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CAIXABANK</w:t>
            </w:r>
          </w:p>
        </w:tc>
        <w:tc>
          <w:tcPr>
            <w:tcW w:type="dxa" w:w="960"/>
          </w:tcPr>
          <w:p>
            <w:r>
              <w:t>3,9270</w:t>
            </w:r>
          </w:p>
        </w:tc>
        <w:tc>
          <w:tcPr>
            <w:tcW w:type="dxa" w:w="960"/>
          </w:tcPr>
          <w:p>
            <w:r>
              <w:t>0,43%</w:t>
            </w:r>
          </w:p>
        </w:tc>
        <w:tc>
          <w:tcPr>
            <w:tcW w:type="dxa" w:w="960"/>
          </w:tcPr>
          <w:p>
            <w:r>
              <w:t>3,9450</w:t>
            </w:r>
          </w:p>
        </w:tc>
        <w:tc>
          <w:tcPr>
            <w:tcW w:type="dxa" w:w="960"/>
          </w:tcPr>
          <w:p>
            <w:r>
              <w:t>3,8770</w:t>
            </w:r>
          </w:p>
        </w:tc>
        <w:tc>
          <w:tcPr>
            <w:tcW w:type="dxa" w:w="960"/>
          </w:tcPr>
          <w:p>
            <w:r>
              <w:t>5.396.104</w:t>
            </w:r>
          </w:p>
        </w:tc>
        <w:tc>
          <w:tcPr>
            <w:tcW w:type="dxa" w:w="960"/>
          </w:tcPr>
          <w:p>
            <w:r>
              <w:t>21.138,26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CELLNEX</w:t>
            </w:r>
          </w:p>
        </w:tc>
        <w:tc>
          <w:tcPr>
            <w:tcW w:type="dxa" w:w="960"/>
          </w:tcPr>
          <w:p>
            <w:r>
              <w:t>35,5700</w:t>
            </w:r>
          </w:p>
        </w:tc>
        <w:tc>
          <w:tcPr>
            <w:tcW w:type="dxa" w:w="960"/>
          </w:tcPr>
          <w:p>
            <w:r>
              <w:t>-0,70%</w:t>
            </w:r>
          </w:p>
        </w:tc>
        <w:tc>
          <w:tcPr>
            <w:tcW w:type="dxa" w:w="960"/>
          </w:tcPr>
          <w:p>
            <w:r>
              <w:t>36,1500</w:t>
            </w:r>
          </w:p>
        </w:tc>
        <w:tc>
          <w:tcPr>
            <w:tcW w:type="dxa" w:w="960"/>
          </w:tcPr>
          <w:p>
            <w:r>
              <w:t>35,3500</w:t>
            </w:r>
          </w:p>
        </w:tc>
        <w:tc>
          <w:tcPr>
            <w:tcW w:type="dxa" w:w="960"/>
          </w:tcPr>
          <w:p>
            <w:r>
              <w:t>495.957</w:t>
            </w:r>
          </w:p>
        </w:tc>
        <w:tc>
          <w:tcPr>
            <w:tcW w:type="dxa" w:w="960"/>
          </w:tcPr>
          <w:p>
            <w:r>
              <w:t>17.672,15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ENAGAS</w:t>
            </w:r>
          </w:p>
        </w:tc>
        <w:tc>
          <w:tcPr>
            <w:tcW w:type="dxa" w:w="960"/>
          </w:tcPr>
          <w:p>
            <w:r>
              <w:t>15,8550</w:t>
            </w:r>
          </w:p>
        </w:tc>
        <w:tc>
          <w:tcPr>
            <w:tcW w:type="dxa" w:w="960"/>
          </w:tcPr>
          <w:p>
            <w:r>
              <w:t>-0,19%</w:t>
            </w:r>
          </w:p>
        </w:tc>
        <w:tc>
          <w:tcPr>
            <w:tcW w:type="dxa" w:w="960"/>
          </w:tcPr>
          <w:p>
            <w:r>
              <w:t>15,9650</w:t>
            </w:r>
          </w:p>
        </w:tc>
        <w:tc>
          <w:tcPr>
            <w:tcW w:type="dxa" w:w="960"/>
          </w:tcPr>
          <w:p>
            <w:r>
              <w:t>15,7900</w:t>
            </w:r>
          </w:p>
        </w:tc>
        <w:tc>
          <w:tcPr>
            <w:tcW w:type="dxa" w:w="960"/>
          </w:tcPr>
          <w:p>
            <w:r>
              <w:t>406.720</w:t>
            </w:r>
          </w:p>
        </w:tc>
        <w:tc>
          <w:tcPr>
            <w:tcW w:type="dxa" w:w="960"/>
          </w:tcPr>
          <w:p>
            <w:r>
              <w:t>6.453,22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ENDESA</w:t>
            </w:r>
          </w:p>
        </w:tc>
        <w:tc>
          <w:tcPr>
            <w:tcW w:type="dxa" w:w="960"/>
          </w:tcPr>
          <w:p>
            <w:r>
              <w:t>19,7700</w:t>
            </w:r>
          </w:p>
        </w:tc>
        <w:tc>
          <w:tcPr>
            <w:tcW w:type="dxa" w:w="960"/>
          </w:tcPr>
          <w:p>
            <w:r>
              <w:t>-0,15%</w:t>
            </w:r>
          </w:p>
        </w:tc>
        <w:tc>
          <w:tcPr>
            <w:tcW w:type="dxa" w:w="960"/>
          </w:tcPr>
          <w:p>
            <w:r>
              <w:t>19,8700</w:t>
            </w:r>
          </w:p>
        </w:tc>
        <w:tc>
          <w:tcPr>
            <w:tcW w:type="dxa" w:w="960"/>
          </w:tcPr>
          <w:p>
            <w:r>
              <w:t>19,6700</w:t>
            </w:r>
          </w:p>
        </w:tc>
        <w:tc>
          <w:tcPr>
            <w:tcW w:type="dxa" w:w="960"/>
          </w:tcPr>
          <w:p>
            <w:r>
              <w:t>934.665</w:t>
            </w:r>
          </w:p>
        </w:tc>
        <w:tc>
          <w:tcPr>
            <w:tcW w:type="dxa" w:w="960"/>
          </w:tcPr>
          <w:p>
            <w:r>
              <w:t>18.467,14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FERROVIAL SE</w:t>
            </w:r>
          </w:p>
        </w:tc>
        <w:tc>
          <w:tcPr>
            <w:tcW w:type="dxa" w:w="960"/>
          </w:tcPr>
          <w:p>
            <w:r>
              <w:t>34,9100</w:t>
            </w:r>
          </w:p>
        </w:tc>
        <w:tc>
          <w:tcPr>
            <w:tcW w:type="dxa" w:w="960"/>
          </w:tcPr>
          <w:p>
            <w:r>
              <w:t>0,40%</w:t>
            </w:r>
          </w:p>
        </w:tc>
        <w:tc>
          <w:tcPr>
            <w:tcW w:type="dxa" w:w="960"/>
          </w:tcPr>
          <w:p>
            <w:r>
              <w:t>35,1200</w:t>
            </w:r>
          </w:p>
        </w:tc>
        <w:tc>
          <w:tcPr>
            <w:tcW w:type="dxa" w:w="960"/>
          </w:tcPr>
          <w:p>
            <w:r>
              <w:t>34,8000</w:t>
            </w:r>
          </w:p>
        </w:tc>
        <w:tc>
          <w:tcPr>
            <w:tcW w:type="dxa" w:w="960"/>
          </w:tcPr>
          <w:p>
            <w:r>
              <w:t>1.075.778</w:t>
            </w:r>
          </w:p>
        </w:tc>
        <w:tc>
          <w:tcPr>
            <w:tcW w:type="dxa" w:w="960"/>
          </w:tcPr>
          <w:p>
            <w:r>
              <w:t>37.615,01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FLUIDRA</w:t>
            </w:r>
          </w:p>
        </w:tc>
        <w:tc>
          <w:tcPr>
            <w:tcW w:type="dxa" w:w="960"/>
          </w:tcPr>
          <w:p>
            <w:r>
              <w:t>18,9600</w:t>
            </w:r>
          </w:p>
        </w:tc>
        <w:tc>
          <w:tcPr>
            <w:tcW w:type="dxa" w:w="960"/>
          </w:tcPr>
          <w:p>
            <w:r>
              <w:t>-0,99%</w:t>
            </w:r>
          </w:p>
        </w:tc>
        <w:tc>
          <w:tcPr>
            <w:tcW w:type="dxa" w:w="960"/>
          </w:tcPr>
          <w:p>
            <w:r>
              <w:t>19,3000</w:t>
            </w:r>
          </w:p>
        </w:tc>
        <w:tc>
          <w:tcPr>
            <w:tcW w:type="dxa" w:w="960"/>
          </w:tcPr>
          <w:p>
            <w:r>
              <w:t>18,9100</w:t>
            </w:r>
          </w:p>
        </w:tc>
        <w:tc>
          <w:tcPr>
            <w:tcW w:type="dxa" w:w="960"/>
          </w:tcPr>
          <w:p>
            <w:r>
              <w:t>100.475</w:t>
            </w:r>
          </w:p>
        </w:tc>
        <w:tc>
          <w:tcPr>
            <w:tcW w:type="dxa" w:w="960"/>
          </w:tcPr>
          <w:p>
            <w:r>
              <w:t>1.910,94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GRIFOLS CL.A</w:t>
            </w:r>
          </w:p>
        </w:tc>
        <w:tc>
          <w:tcPr>
            <w:tcW w:type="dxa" w:w="960"/>
          </w:tcPr>
          <w:p>
            <w:r>
              <w:t>8,8960</w:t>
            </w:r>
          </w:p>
        </w:tc>
        <w:tc>
          <w:tcPr>
            <w:tcW w:type="dxa" w:w="960"/>
          </w:tcPr>
          <w:p>
            <w:r>
              <w:t>0,25%</w:t>
            </w:r>
          </w:p>
        </w:tc>
        <w:tc>
          <w:tcPr>
            <w:tcW w:type="dxa" w:w="960"/>
          </w:tcPr>
          <w:p>
            <w:r>
              <w:t>9,6300</w:t>
            </w:r>
          </w:p>
        </w:tc>
        <w:tc>
          <w:tcPr>
            <w:tcW w:type="dxa" w:w="960"/>
          </w:tcPr>
          <w:p>
            <w:r>
              <w:t>8,6820</w:t>
            </w:r>
          </w:p>
        </w:tc>
        <w:tc>
          <w:tcPr>
            <w:tcW w:type="dxa" w:w="960"/>
          </w:tcPr>
          <w:p>
            <w:r>
              <w:t>6.833.812</w:t>
            </w:r>
          </w:p>
        </w:tc>
        <w:tc>
          <w:tcPr>
            <w:tcW w:type="dxa" w:w="960"/>
          </w:tcPr>
          <w:p>
            <w:r>
              <w:t>61.999,30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IAG</w:t>
            </w:r>
          </w:p>
        </w:tc>
        <w:tc>
          <w:tcPr>
            <w:tcW w:type="dxa" w:w="960"/>
          </w:tcPr>
          <w:p>
            <w:r>
              <w:t>1,6930</w:t>
            </w:r>
          </w:p>
        </w:tc>
        <w:tc>
          <w:tcPr>
            <w:tcW w:type="dxa" w:w="960"/>
          </w:tcPr>
          <w:p>
            <w:r>
              <w:t>0,65%</w:t>
            </w:r>
          </w:p>
        </w:tc>
        <w:tc>
          <w:tcPr>
            <w:tcW w:type="dxa" w:w="960"/>
          </w:tcPr>
          <w:p>
            <w:r>
              <w:t>1,7060</w:t>
            </w:r>
          </w:p>
        </w:tc>
        <w:tc>
          <w:tcPr>
            <w:tcW w:type="dxa" w:w="960"/>
          </w:tcPr>
          <w:p>
            <w:r>
              <w:t>1,6780</w:t>
            </w:r>
          </w:p>
        </w:tc>
        <w:tc>
          <w:tcPr>
            <w:tcW w:type="dxa" w:w="960"/>
          </w:tcPr>
          <w:p>
            <w:r>
              <w:t>6.883.360</w:t>
            </w:r>
          </w:p>
        </w:tc>
        <w:tc>
          <w:tcPr>
            <w:tcW w:type="dxa" w:w="960"/>
          </w:tcPr>
          <w:p>
            <w:r>
              <w:t>11.639,17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IBERDROLA</w:t>
            </w:r>
          </w:p>
        </w:tc>
        <w:tc>
          <w:tcPr>
            <w:tcW w:type="dxa" w:w="960"/>
          </w:tcPr>
          <w:p>
            <w:r>
              <w:t>11,6650</w:t>
            </w:r>
          </w:p>
        </w:tc>
        <w:tc>
          <w:tcPr>
            <w:tcW w:type="dxa" w:w="960"/>
          </w:tcPr>
          <w:p>
            <w:r>
              <w:t>-0,09%</w:t>
            </w:r>
          </w:p>
        </w:tc>
        <w:tc>
          <w:tcPr>
            <w:tcW w:type="dxa" w:w="960"/>
          </w:tcPr>
          <w:p>
            <w:r>
              <w:t>11,7100</w:t>
            </w:r>
          </w:p>
        </w:tc>
        <w:tc>
          <w:tcPr>
            <w:tcW w:type="dxa" w:w="960"/>
          </w:tcPr>
          <w:p>
            <w:r>
              <w:t>11,5600</w:t>
            </w:r>
          </w:p>
        </w:tc>
        <w:tc>
          <w:tcPr>
            <w:tcW w:type="dxa" w:w="960"/>
          </w:tcPr>
          <w:p>
            <w:r>
              <w:t>17.633.594</w:t>
            </w:r>
          </w:p>
        </w:tc>
        <w:tc>
          <w:tcPr>
            <w:tcW w:type="dxa" w:w="960"/>
          </w:tcPr>
          <w:p>
            <w:r>
              <w:t>205.640,34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INDITEX</w:t>
            </w:r>
          </w:p>
        </w:tc>
        <w:tc>
          <w:tcPr>
            <w:tcW w:type="dxa" w:w="960"/>
          </w:tcPr>
          <w:p>
            <w:r>
              <w:t>38,8900</w:t>
            </w:r>
          </w:p>
        </w:tc>
        <w:tc>
          <w:tcPr>
            <w:tcW w:type="dxa" w:w="960"/>
          </w:tcPr>
          <w:p>
            <w:r>
              <w:t>-0,38%</w:t>
            </w:r>
          </w:p>
        </w:tc>
        <w:tc>
          <w:tcPr>
            <w:tcW w:type="dxa" w:w="960"/>
          </w:tcPr>
          <w:p>
            <w:r>
              <w:t>39,1100</w:t>
            </w:r>
          </w:p>
        </w:tc>
        <w:tc>
          <w:tcPr>
            <w:tcW w:type="dxa" w:w="960"/>
          </w:tcPr>
          <w:p>
            <w:r>
              <w:t>38,6400</w:t>
            </w:r>
          </w:p>
        </w:tc>
        <w:tc>
          <w:tcPr>
            <w:tcW w:type="dxa" w:w="960"/>
          </w:tcPr>
          <w:p>
            <w:r>
              <w:t>978.532</w:t>
            </w:r>
          </w:p>
        </w:tc>
        <w:tc>
          <w:tcPr>
            <w:tcW w:type="dxa" w:w="960"/>
          </w:tcPr>
          <w:p>
            <w:r>
              <w:t>38.053,07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INDRA A</w:t>
            </w:r>
          </w:p>
        </w:tc>
        <w:tc>
          <w:tcPr>
            <w:tcW w:type="dxa" w:w="960"/>
          </w:tcPr>
          <w:p>
            <w:r>
              <w:t>15,3100</w:t>
            </w:r>
          </w:p>
        </w:tc>
        <w:tc>
          <w:tcPr>
            <w:tcW w:type="dxa" w:w="960"/>
          </w:tcPr>
          <w:p>
            <w:r>
              <w:t>0,66%</w:t>
            </w:r>
          </w:p>
        </w:tc>
        <w:tc>
          <w:tcPr>
            <w:tcW w:type="dxa" w:w="960"/>
          </w:tcPr>
          <w:p>
            <w:r>
              <w:t>15,3700</w:t>
            </w:r>
          </w:p>
        </w:tc>
        <w:tc>
          <w:tcPr>
            <w:tcW w:type="dxa" w:w="960"/>
          </w:tcPr>
          <w:p>
            <w:r>
              <w:t>15,1500</w:t>
            </w:r>
          </w:p>
        </w:tc>
        <w:tc>
          <w:tcPr>
            <w:tcW w:type="dxa" w:w="960"/>
          </w:tcPr>
          <w:p>
            <w:r>
              <w:t>324.204</w:t>
            </w:r>
          </w:p>
        </w:tc>
        <w:tc>
          <w:tcPr>
            <w:tcW w:type="dxa" w:w="960"/>
          </w:tcPr>
          <w:p>
            <w:r>
              <w:t>4.952,94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INM.COLONIAL</w:t>
            </w:r>
          </w:p>
        </w:tc>
        <w:tc>
          <w:tcPr>
            <w:tcW w:type="dxa" w:w="960"/>
          </w:tcPr>
          <w:p>
            <w:r>
              <w:t>5,9600</w:t>
            </w:r>
          </w:p>
        </w:tc>
        <w:tc>
          <w:tcPr>
            <w:tcW w:type="dxa" w:w="960"/>
          </w:tcPr>
          <w:p>
            <w:r>
              <w:t>-0,67%</w:t>
            </w:r>
          </w:p>
        </w:tc>
        <w:tc>
          <w:tcPr>
            <w:tcW w:type="dxa" w:w="960"/>
          </w:tcPr>
          <w:p>
            <w:r>
              <w:t>6,0900</w:t>
            </w:r>
          </w:p>
        </w:tc>
        <w:tc>
          <w:tcPr>
            <w:tcW w:type="dxa" w:w="960"/>
          </w:tcPr>
          <w:p>
            <w:r>
              <w:t>5,9450</w:t>
            </w:r>
          </w:p>
        </w:tc>
        <w:tc>
          <w:tcPr>
            <w:tcW w:type="dxa" w:w="960"/>
          </w:tcPr>
          <w:p>
            <w:r>
              <w:t>686.687</w:t>
            </w:r>
          </w:p>
        </w:tc>
        <w:tc>
          <w:tcPr>
            <w:tcW w:type="dxa" w:w="960"/>
          </w:tcPr>
          <w:p>
            <w:r>
              <w:t>4.119,93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LOGISTA</w:t>
            </w:r>
          </w:p>
        </w:tc>
        <w:tc>
          <w:tcPr>
            <w:tcW w:type="dxa" w:w="960"/>
          </w:tcPr>
          <w:p>
            <w:r>
              <w:t>25,8000</w:t>
            </w:r>
          </w:p>
        </w:tc>
        <w:tc>
          <w:tcPr>
            <w:tcW w:type="dxa" w:w="960"/>
          </w:tcPr>
          <w:p>
            <w:r>
              <w:t>0,47%</w:t>
            </w:r>
          </w:p>
        </w:tc>
        <w:tc>
          <w:tcPr>
            <w:tcW w:type="dxa" w:w="960"/>
          </w:tcPr>
          <w:p>
            <w:r>
              <w:t>25,9200</w:t>
            </w:r>
          </w:p>
        </w:tc>
        <w:tc>
          <w:tcPr>
            <w:tcW w:type="dxa" w:w="960"/>
          </w:tcPr>
          <w:p>
            <w:r>
              <w:t>25,6600</w:t>
            </w:r>
          </w:p>
        </w:tc>
        <w:tc>
          <w:tcPr>
            <w:tcW w:type="dxa" w:w="960"/>
          </w:tcPr>
          <w:p>
            <w:r>
              <w:t>181.017</w:t>
            </w:r>
          </w:p>
        </w:tc>
        <w:tc>
          <w:tcPr>
            <w:tcW w:type="dxa" w:w="960"/>
          </w:tcPr>
          <w:p>
            <w:r>
              <w:t>4.671,24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MAPFRE</w:t>
            </w:r>
          </w:p>
        </w:tc>
        <w:tc>
          <w:tcPr>
            <w:tcW w:type="dxa" w:w="960"/>
          </w:tcPr>
          <w:p>
            <w:r>
              <w:t>2,0200</w:t>
            </w:r>
          </w:p>
        </w:tc>
        <w:tc>
          <w:tcPr>
            <w:tcW w:type="dxa" w:w="960"/>
          </w:tcPr>
          <w:p>
            <w:r>
              <w:t>0,20%</w:t>
            </w:r>
          </w:p>
        </w:tc>
        <w:tc>
          <w:tcPr>
            <w:tcW w:type="dxa" w:w="960"/>
          </w:tcPr>
          <w:p>
            <w:r>
              <w:t>2,0280</w:t>
            </w:r>
          </w:p>
        </w:tc>
        <w:tc>
          <w:tcPr>
            <w:tcW w:type="dxa" w:w="960"/>
          </w:tcPr>
          <w:p>
            <w:r>
              <w:t>2,0120</w:t>
            </w:r>
          </w:p>
        </w:tc>
        <w:tc>
          <w:tcPr>
            <w:tcW w:type="dxa" w:w="960"/>
          </w:tcPr>
          <w:p>
            <w:r>
              <w:t>1.377.576</w:t>
            </w:r>
          </w:p>
        </w:tc>
        <w:tc>
          <w:tcPr>
            <w:tcW w:type="dxa" w:w="960"/>
          </w:tcPr>
          <w:p>
            <w:r>
              <w:t>2.783,06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MELIA HOTELS</w:t>
            </w:r>
          </w:p>
        </w:tc>
        <w:tc>
          <w:tcPr>
            <w:tcW w:type="dxa" w:w="960"/>
          </w:tcPr>
          <w:p>
            <w:r>
              <w:t>5,8550</w:t>
            </w:r>
          </w:p>
        </w:tc>
        <w:tc>
          <w:tcPr>
            <w:tcW w:type="dxa" w:w="960"/>
          </w:tcPr>
          <w:p>
            <w:r>
              <w:t>-0,43%</w:t>
            </w:r>
          </w:p>
        </w:tc>
        <w:tc>
          <w:tcPr>
            <w:tcW w:type="dxa" w:w="960"/>
          </w:tcPr>
          <w:p>
            <w:r>
              <w:t>5,9050</w:t>
            </w:r>
          </w:p>
        </w:tc>
        <w:tc>
          <w:tcPr>
            <w:tcW w:type="dxa" w:w="960"/>
          </w:tcPr>
          <w:p>
            <w:r>
              <w:t>5,8350</w:t>
            </w:r>
          </w:p>
        </w:tc>
        <w:tc>
          <w:tcPr>
            <w:tcW w:type="dxa" w:w="960"/>
          </w:tcPr>
          <w:p>
            <w:r>
              <w:t>237.239</w:t>
            </w:r>
          </w:p>
        </w:tc>
        <w:tc>
          <w:tcPr>
            <w:tcW w:type="dxa" w:w="960"/>
          </w:tcPr>
          <w:p>
            <w:r>
              <w:t>1.390,59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MERLIN</w:t>
            </w:r>
          </w:p>
        </w:tc>
        <w:tc>
          <w:tcPr>
            <w:tcW w:type="dxa" w:w="960"/>
          </w:tcPr>
          <w:p>
            <w:r>
              <w:t>9,5250</w:t>
            </w:r>
          </w:p>
        </w:tc>
        <w:tc>
          <w:tcPr>
            <w:tcW w:type="dxa" w:w="960"/>
          </w:tcPr>
          <w:p>
            <w:r>
              <w:t>0,11%</w:t>
            </w:r>
          </w:p>
        </w:tc>
        <w:tc>
          <w:tcPr>
            <w:tcW w:type="dxa" w:w="960"/>
          </w:tcPr>
          <w:p>
            <w:r>
              <w:t>9,5950</w:t>
            </w:r>
          </w:p>
        </w:tc>
        <w:tc>
          <w:tcPr>
            <w:tcW w:type="dxa" w:w="960"/>
          </w:tcPr>
          <w:p>
            <w:r>
              <w:t>9,4400</w:t>
            </w:r>
          </w:p>
        </w:tc>
        <w:tc>
          <w:tcPr>
            <w:tcW w:type="dxa" w:w="960"/>
          </w:tcPr>
          <w:p>
            <w:r>
              <w:t>469.873</w:t>
            </w:r>
          </w:p>
        </w:tc>
        <w:tc>
          <w:tcPr>
            <w:tcW w:type="dxa" w:w="960"/>
          </w:tcPr>
          <w:p>
            <w:r>
              <w:t>4.468,95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NATURGY</w:t>
            </w:r>
          </w:p>
        </w:tc>
        <w:tc>
          <w:tcPr>
            <w:tcW w:type="dxa" w:w="960"/>
          </w:tcPr>
          <w:p>
            <w:r>
              <w:t>27,1200</w:t>
            </w:r>
          </w:p>
        </w:tc>
        <w:tc>
          <w:tcPr>
            <w:tcW w:type="dxa" w:w="960"/>
          </w:tcPr>
          <w:p>
            <w:r>
              <w:t>-0,22%</w:t>
            </w:r>
          </w:p>
        </w:tc>
        <w:tc>
          <w:tcPr>
            <w:tcW w:type="dxa" w:w="960"/>
          </w:tcPr>
          <w:p>
            <w:r>
              <w:t>27,2800</w:t>
            </w:r>
          </w:p>
        </w:tc>
        <w:tc>
          <w:tcPr>
            <w:tcW w:type="dxa" w:w="960"/>
          </w:tcPr>
          <w:p>
            <w:r>
              <w:t>27,0000</w:t>
            </w:r>
          </w:p>
        </w:tc>
        <w:tc>
          <w:tcPr>
            <w:tcW w:type="dxa" w:w="960"/>
          </w:tcPr>
          <w:p>
            <w:r>
              <w:t>231.219</w:t>
            </w:r>
          </w:p>
        </w:tc>
        <w:tc>
          <w:tcPr>
            <w:tcW w:type="dxa" w:w="960"/>
          </w:tcPr>
          <w:p>
            <w:r>
              <w:t>6.267,64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REDEIA</w:t>
            </w:r>
          </w:p>
        </w:tc>
        <w:tc>
          <w:tcPr>
            <w:tcW w:type="dxa" w:w="960"/>
          </w:tcPr>
          <w:p>
            <w:r>
              <w:t>15,2200</w:t>
            </w:r>
          </w:p>
        </w:tc>
        <w:tc>
          <w:tcPr>
            <w:tcW w:type="dxa" w:w="960"/>
          </w:tcPr>
          <w:p>
            <w:r>
              <w:t>0,10%</w:t>
            </w:r>
          </w:p>
        </w:tc>
        <w:tc>
          <w:tcPr>
            <w:tcW w:type="dxa" w:w="960"/>
          </w:tcPr>
          <w:p>
            <w:r>
              <w:t>15,3000</w:t>
            </w:r>
          </w:p>
        </w:tc>
        <w:tc>
          <w:tcPr>
            <w:tcW w:type="dxa" w:w="960"/>
          </w:tcPr>
          <w:p>
            <w:r>
              <w:t>15,1250</w:t>
            </w:r>
          </w:p>
        </w:tc>
        <w:tc>
          <w:tcPr>
            <w:tcW w:type="dxa" w:w="960"/>
          </w:tcPr>
          <w:p>
            <w:r>
              <w:t>897.809</w:t>
            </w:r>
          </w:p>
        </w:tc>
        <w:tc>
          <w:tcPr>
            <w:tcW w:type="dxa" w:w="960"/>
          </w:tcPr>
          <w:p>
            <w:r>
              <w:t>13.652,47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REPSOL</w:t>
            </w:r>
          </w:p>
        </w:tc>
        <w:tc>
          <w:tcPr>
            <w:tcW w:type="dxa" w:w="960"/>
          </w:tcPr>
          <w:p>
            <w:r>
              <w:t>13,2400</w:t>
            </w:r>
          </w:p>
        </w:tc>
        <w:tc>
          <w:tcPr>
            <w:tcW w:type="dxa" w:w="960"/>
          </w:tcPr>
          <w:p>
            <w:r>
              <w:t>0,99%</w:t>
            </w:r>
          </w:p>
        </w:tc>
        <w:tc>
          <w:tcPr>
            <w:tcW w:type="dxa" w:w="960"/>
          </w:tcPr>
          <w:p>
            <w:r>
              <w:t>13,3550</w:t>
            </w:r>
          </w:p>
        </w:tc>
        <w:tc>
          <w:tcPr>
            <w:tcW w:type="dxa" w:w="960"/>
          </w:tcPr>
          <w:p>
            <w:r>
              <w:t>13,1400</w:t>
            </w:r>
          </w:p>
        </w:tc>
        <w:tc>
          <w:tcPr>
            <w:tcW w:type="dxa" w:w="960"/>
          </w:tcPr>
          <w:p>
            <w:r>
              <w:t>2.300.453</w:t>
            </w:r>
          </w:p>
        </w:tc>
        <w:tc>
          <w:tcPr>
            <w:tcW w:type="dxa" w:w="960"/>
          </w:tcPr>
          <w:p>
            <w:r>
              <w:t>30.470,44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ROVI</w:t>
            </w:r>
          </w:p>
        </w:tc>
        <w:tc>
          <w:tcPr>
            <w:tcW w:type="dxa" w:w="960"/>
          </w:tcPr>
          <w:p>
            <w:r>
              <w:t>61,9000</w:t>
            </w:r>
          </w:p>
        </w:tc>
        <w:tc>
          <w:tcPr>
            <w:tcW w:type="dxa" w:w="960"/>
          </w:tcPr>
          <w:p>
            <w:r>
              <w:t>1,89%</w:t>
            </w:r>
          </w:p>
        </w:tc>
        <w:tc>
          <w:tcPr>
            <w:tcW w:type="dxa" w:w="960"/>
          </w:tcPr>
          <w:p>
            <w:r>
              <w:t>62,0000</w:t>
            </w:r>
          </w:p>
        </w:tc>
        <w:tc>
          <w:tcPr>
            <w:tcW w:type="dxa" w:w="960"/>
          </w:tcPr>
          <w:p>
            <w:r>
              <w:t>60,7500</w:t>
            </w:r>
          </w:p>
        </w:tc>
        <w:tc>
          <w:tcPr>
            <w:tcW w:type="dxa" w:w="960"/>
          </w:tcPr>
          <w:p>
            <w:r>
              <w:t>58.779</w:t>
            </w:r>
          </w:p>
        </w:tc>
        <w:tc>
          <w:tcPr>
            <w:tcW w:type="dxa" w:w="960"/>
          </w:tcPr>
          <w:p>
            <w:r>
              <w:t>3.616,77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SACYR</w:t>
            </w:r>
          </w:p>
        </w:tc>
        <w:tc>
          <w:tcPr>
            <w:tcW w:type="dxa" w:w="960"/>
          </w:tcPr>
          <w:p>
            <w:r>
              <w:t>3,1480</w:t>
            </w:r>
          </w:p>
        </w:tc>
        <w:tc>
          <w:tcPr>
            <w:tcW w:type="dxa" w:w="960"/>
          </w:tcPr>
          <w:p>
            <w:r>
              <w:t>-0,19%</w:t>
            </w:r>
          </w:p>
        </w:tc>
        <w:tc>
          <w:tcPr>
            <w:tcW w:type="dxa" w:w="960"/>
          </w:tcPr>
          <w:p>
            <w:r>
              <w:t>3,1640</w:t>
            </w:r>
          </w:p>
        </w:tc>
        <w:tc>
          <w:tcPr>
            <w:tcW w:type="dxa" w:w="960"/>
          </w:tcPr>
          <w:p>
            <w:r>
              <w:t>3,1140</w:t>
            </w:r>
          </w:p>
        </w:tc>
        <w:tc>
          <w:tcPr>
            <w:tcW w:type="dxa" w:w="960"/>
          </w:tcPr>
          <w:p>
            <w:r>
              <w:t>1.883.163</w:t>
            </w:r>
          </w:p>
        </w:tc>
        <w:tc>
          <w:tcPr>
            <w:tcW w:type="dxa" w:w="960"/>
          </w:tcPr>
          <w:p>
            <w:r>
              <w:t>5.916,18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SOLARIA</w:t>
            </w:r>
          </w:p>
        </w:tc>
        <w:tc>
          <w:tcPr>
            <w:tcW w:type="dxa" w:w="960"/>
          </w:tcPr>
          <w:p>
            <w:r>
              <w:t>16,4900</w:t>
            </w:r>
          </w:p>
        </w:tc>
        <w:tc>
          <w:tcPr>
            <w:tcW w:type="dxa" w:w="960"/>
          </w:tcPr>
          <w:p>
            <w:r>
              <w:t>0,18%</w:t>
            </w:r>
          </w:p>
        </w:tc>
        <w:tc>
          <w:tcPr>
            <w:tcW w:type="dxa" w:w="960"/>
          </w:tcPr>
          <w:p>
            <w:r>
              <w:t>16,8350</w:t>
            </w:r>
          </w:p>
        </w:tc>
        <w:tc>
          <w:tcPr>
            <w:tcW w:type="dxa" w:w="960"/>
          </w:tcPr>
          <w:p>
            <w:r>
              <w:t>16,3550</w:t>
            </w:r>
          </w:p>
        </w:tc>
        <w:tc>
          <w:tcPr>
            <w:tcW w:type="dxa" w:w="960"/>
          </w:tcPr>
          <w:p>
            <w:r>
              <w:t>394.022</w:t>
            </w:r>
          </w:p>
        </w:tc>
        <w:tc>
          <w:tcPr>
            <w:tcW w:type="dxa" w:w="960"/>
          </w:tcPr>
          <w:p>
            <w:r>
              <w:t>6.509,16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TELEFONICA</w:t>
            </w:r>
          </w:p>
        </w:tc>
        <w:tc>
          <w:tcPr>
            <w:tcW w:type="dxa" w:w="960"/>
          </w:tcPr>
          <w:p>
            <w:r>
              <w:t>3,7720</w:t>
            </w:r>
          </w:p>
        </w:tc>
        <w:tc>
          <w:tcPr>
            <w:tcW w:type="dxa" w:w="960"/>
          </w:tcPr>
          <w:p>
            <w:r>
              <w:t>1,43%</w:t>
            </w:r>
          </w:p>
        </w:tc>
        <w:tc>
          <w:tcPr>
            <w:tcW w:type="dxa" w:w="960"/>
          </w:tcPr>
          <w:p>
            <w:r>
              <w:t>3,7810</w:t>
            </w:r>
          </w:p>
        </w:tc>
        <w:tc>
          <w:tcPr>
            <w:tcW w:type="dxa" w:w="960"/>
          </w:tcPr>
          <w:p>
            <w:r>
              <w:t>3,7200</w:t>
            </w:r>
          </w:p>
        </w:tc>
        <w:tc>
          <w:tcPr>
            <w:tcW w:type="dxa" w:w="960"/>
          </w:tcPr>
          <w:p>
            <w:r>
              <w:t>6.699.402</w:t>
            </w:r>
          </w:p>
        </w:tc>
        <w:tc>
          <w:tcPr>
            <w:tcW w:type="dxa" w:w="960"/>
          </w:tcPr>
          <w:p>
            <w:r>
              <w:t>25.205,25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  <w:tr>
        <w:tc>
          <w:tcPr>
            <w:tcW w:type="dxa" w:w="960"/>
          </w:tcPr>
          <w:p>
            <w:r>
              <w:t>UNICAJA</w:t>
            </w:r>
          </w:p>
        </w:tc>
        <w:tc>
          <w:tcPr>
            <w:tcW w:type="dxa" w:w="960"/>
          </w:tcPr>
          <w:p>
            <w:r>
              <w:t>0,9090</w:t>
            </w:r>
          </w:p>
        </w:tc>
        <w:tc>
          <w:tcPr>
            <w:tcW w:type="dxa" w:w="960"/>
          </w:tcPr>
          <w:p>
            <w:r>
              <w:t>0,44%</w:t>
            </w:r>
          </w:p>
        </w:tc>
        <w:tc>
          <w:tcPr>
            <w:tcW w:type="dxa" w:w="960"/>
          </w:tcPr>
          <w:p>
            <w:r>
              <w:t>0,9130</w:t>
            </w:r>
          </w:p>
        </w:tc>
        <w:tc>
          <w:tcPr>
            <w:tcW w:type="dxa" w:w="960"/>
          </w:tcPr>
          <w:p>
            <w:r>
              <w:t>0,9035</w:t>
            </w:r>
          </w:p>
        </w:tc>
        <w:tc>
          <w:tcPr>
            <w:tcW w:type="dxa" w:w="960"/>
          </w:tcPr>
          <w:p>
            <w:r>
              <w:t>3.174.624</w:t>
            </w:r>
          </w:p>
        </w:tc>
        <w:tc>
          <w:tcPr>
            <w:tcW w:type="dxa" w:w="960"/>
          </w:tcPr>
          <w:p>
            <w:r>
              <w:t>2.886,35</w:t>
            </w:r>
          </w:p>
        </w:tc>
        <w:tc>
          <w:tcPr>
            <w:tcW w:type="dxa" w:w="960"/>
          </w:tcPr>
          <w:p>
            <w:r>
              <w:t>15/01/2024</w:t>
            </w:r>
          </w:p>
        </w:tc>
        <w:tc>
          <w:tcPr>
            <w:tcW w:type="dxa" w:w="960"/>
          </w:tcPr>
          <w:p>
            <w:r>
              <w:t>Cierre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