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test1.pdf rezolvat în folderul Test2 din folderul rezolvari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test2.pdf == Test5.pdf == lab11 mai puțin ultimul subpunct; mai trebuie adăugat la Dom că are și deriving Read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test3.pdf ---&gt; done aproape perfect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test4.pdf ---&gt; merge tot in afara de insert (am uitat sa afisez nr de noduri de tip 3, da’ nu e cine stie 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Modeltest2.pdf ---&gt; assigned to 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lab10.hs  ---&gt; assigned to ??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