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3A7" w:rsidRDefault="00BC6785" w:rsidP="00780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Subiect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POO - 2012-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Biletul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03157F" w:rsidRPr="00780BF7" w:rsidRDefault="0003157F" w:rsidP="00780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6785" w:rsidRPr="00780BF7" w:rsidRDefault="00BC6785" w:rsidP="00780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1. Sa se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defineasca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b/>
          <w:sz w:val="24"/>
          <w:szCs w:val="24"/>
          <w:lang w:val="en-US"/>
        </w:rPr>
        <w:t>clasa</w:t>
      </w:r>
      <w:proofErr w:type="spellEnd"/>
      <w:r w:rsidRPr="00780B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b/>
          <w:sz w:val="24"/>
          <w:szCs w:val="24"/>
          <w:lang w:val="en-US"/>
        </w:rPr>
        <w:t>PolitaAsigurare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contina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urmatoarele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date:</w:t>
      </w:r>
    </w:p>
    <w:p w:rsidR="00BC6785" w:rsidRPr="00780BF7" w:rsidRDefault="00BC6785" w:rsidP="00780B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data(data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semnarii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politei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asigurare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C6785" w:rsidRPr="00780BF7" w:rsidRDefault="00BC6785" w:rsidP="00780B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nrPolita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(nr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unic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polita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C6785" w:rsidRPr="00780BF7" w:rsidRDefault="00BC6785" w:rsidP="00780B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beneficiar</w:t>
      </w:r>
      <w:proofErr w:type="spellEnd"/>
    </w:p>
    <w:p w:rsidR="00BC6785" w:rsidRPr="00780BF7" w:rsidRDefault="00BC6785" w:rsidP="00780B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sumaAsigurata</w:t>
      </w:r>
      <w:proofErr w:type="spellEnd"/>
    </w:p>
    <w:p w:rsidR="00BC6785" w:rsidRPr="00780BF7" w:rsidRDefault="00BC6785" w:rsidP="00780B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valoarePolita</w:t>
      </w:r>
      <w:proofErr w:type="spellEnd"/>
    </w:p>
    <w:p w:rsidR="00BC6785" w:rsidRPr="00780BF7" w:rsidRDefault="00BC6785" w:rsidP="00780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2. Sa se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deriveze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b/>
          <w:sz w:val="24"/>
          <w:szCs w:val="24"/>
          <w:lang w:val="en-US"/>
        </w:rPr>
        <w:t>PolitaAsigurareLocuinta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PolitaAsigurare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avand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in plus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urm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membre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80BF7" w:rsidRPr="00780BF7" w:rsidRDefault="00BC6785" w:rsidP="00780B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anConstructie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(an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construire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imobil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C6785" w:rsidRPr="00780BF7" w:rsidRDefault="00BC6785" w:rsidP="00780B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amplasare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>( 0-rural, 1-urban)</w:t>
      </w:r>
    </w:p>
    <w:p w:rsidR="00BC6785" w:rsidRPr="00780BF7" w:rsidRDefault="00BC6785" w:rsidP="00780B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gradRisc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>(1-scazut , 2-mediu, 3-ridicat)</w:t>
      </w:r>
    </w:p>
    <w:p w:rsidR="00BC6785" w:rsidRPr="00780BF7" w:rsidRDefault="00BC6785" w:rsidP="00780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3. Sa se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deriveze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b/>
          <w:sz w:val="24"/>
          <w:szCs w:val="24"/>
          <w:lang w:val="en-US"/>
        </w:rPr>
        <w:t>PolitaAsigurareAuto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PolitaAsigurare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avand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in plus:</w:t>
      </w:r>
    </w:p>
    <w:p w:rsidR="00BC6785" w:rsidRPr="00780BF7" w:rsidRDefault="00BC6785" w:rsidP="00780B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anFabricatie</w:t>
      </w:r>
      <w:proofErr w:type="spellEnd"/>
    </w:p>
    <w:p w:rsidR="00BC6785" w:rsidRPr="00780BF7" w:rsidRDefault="00BC6785" w:rsidP="00780B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capacitateCilindrica</w:t>
      </w:r>
      <w:proofErr w:type="spellEnd"/>
    </w:p>
    <w:p w:rsidR="00BC6785" w:rsidRPr="00780BF7" w:rsidRDefault="00780BF7" w:rsidP="00780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BC6785"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Sa se </w:t>
      </w:r>
      <w:proofErr w:type="spellStart"/>
      <w:r w:rsidR="00BC6785" w:rsidRPr="00780BF7">
        <w:rPr>
          <w:rFonts w:ascii="Times New Roman" w:hAnsi="Times New Roman" w:cs="Times New Roman"/>
          <w:sz w:val="24"/>
          <w:szCs w:val="24"/>
          <w:lang w:val="en-US"/>
        </w:rPr>
        <w:t>implementeze</w:t>
      </w:r>
      <w:proofErr w:type="spellEnd"/>
      <w:r w:rsidR="00BC6785" w:rsidRPr="00780BF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C6785" w:rsidRPr="00780BF7" w:rsidRDefault="00BC6785" w:rsidP="00780BF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constructor implicit, constructor explicit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copiere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pt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</w:p>
    <w:p w:rsidR="00BC6785" w:rsidRPr="00780BF7" w:rsidRDefault="00BC6785" w:rsidP="00780BF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supraincarcare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pt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operatorii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C6785" w:rsidRPr="00780BF7" w:rsidRDefault="00BC6785" w:rsidP="00780BF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&lt;&lt; </w:t>
      </w: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si</w:t>
      </w:r>
      <w:proofErr w:type="spellEnd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</w:t>
      </w:r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pt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operatii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iesire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PolitaAsigurare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6785" w:rsidRPr="00780BF7" w:rsidRDefault="00BC6785" w:rsidP="00780BF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++</w:t>
      </w:r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pt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incrementarea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anului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constr</w:t>
      </w:r>
      <w:r w:rsidR="0003157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imobilului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PolitaAsigurareLocuinta</w:t>
      </w:r>
      <w:proofErr w:type="spellEnd"/>
    </w:p>
    <w:p w:rsidR="00BC6785" w:rsidRPr="00780BF7" w:rsidRDefault="00BC6785" w:rsidP="00780BF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+=</w:t>
      </w:r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pt a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cap</w:t>
      </w:r>
      <w:r w:rsidR="0003157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cilindrica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automobil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PolitaAsigurareAuto</w:t>
      </w:r>
      <w:proofErr w:type="spellEnd"/>
    </w:p>
    <w:p w:rsidR="00BC6785" w:rsidRPr="00780BF7" w:rsidRDefault="00BC6785" w:rsidP="00780BF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functia</w:t>
      </w:r>
      <w:proofErr w:type="spellEnd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virtuala</w:t>
      </w:r>
      <w:proofErr w:type="spellEnd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calculValoareaPolita</w:t>
      </w:r>
      <w:proofErr w:type="spellEnd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()</w:t>
      </w:r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, care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determina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plata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achitarea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politei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asigurari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PolitaAsigurareLocuinta</w:t>
      </w:r>
      <w:proofErr w:type="spellEnd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si</w:t>
      </w:r>
      <w:proofErr w:type="spellEnd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PolitaAsigurareAuto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formulele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urmatoare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867A2" w:rsidRDefault="00BC6785" w:rsidP="003867A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Pt </w:t>
      </w:r>
      <w:proofErr w:type="spellStart"/>
      <w:r w:rsidRPr="003867A2">
        <w:rPr>
          <w:rFonts w:ascii="Times New Roman" w:hAnsi="Times New Roman" w:cs="Times New Roman"/>
          <w:b/>
          <w:sz w:val="24"/>
          <w:szCs w:val="24"/>
          <w:lang w:val="en-US"/>
        </w:rPr>
        <w:t>PolitaAsigurareLocuinta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determina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BC6785" w:rsidRPr="003867A2" w:rsidRDefault="00BC6785" w:rsidP="003867A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67A2">
        <w:rPr>
          <w:rFonts w:ascii="Times New Roman" w:hAnsi="Times New Roman" w:cs="Times New Roman"/>
          <w:b/>
          <w:sz w:val="24"/>
          <w:szCs w:val="24"/>
          <w:lang w:val="en-US"/>
        </w:rPr>
        <w:t>valoarePolita</w:t>
      </w:r>
      <w:proofErr w:type="spellEnd"/>
      <w:r w:rsidRPr="003867A2">
        <w:rPr>
          <w:rFonts w:ascii="Times New Roman" w:hAnsi="Times New Roman" w:cs="Times New Roman"/>
          <w:b/>
          <w:sz w:val="24"/>
          <w:szCs w:val="24"/>
          <w:lang w:val="en-US"/>
        </w:rPr>
        <w:t>=X*(1-y-z-w)</w:t>
      </w:r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C6785" w:rsidRPr="003867A2" w:rsidRDefault="00BC6785" w:rsidP="003867A2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7A2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fixa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</w:p>
    <w:p w:rsidR="00BC6785" w:rsidRPr="003867A2" w:rsidRDefault="00BC6785" w:rsidP="003867A2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y= 5%,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constr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imob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&lt;1980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10% in rest</w:t>
      </w:r>
    </w:p>
    <w:p w:rsidR="00BC6785" w:rsidRPr="003867A2" w:rsidRDefault="00BC6785" w:rsidP="003867A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z = 10%,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amplasarea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mediu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rural, 15% pt urban</w:t>
      </w:r>
    </w:p>
    <w:p w:rsidR="00BC6785" w:rsidRPr="003867A2" w:rsidRDefault="00BC6785" w:rsidP="003867A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w= 3%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gradRisc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=1; 2%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gradRisc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=2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1%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gradRisc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egal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cu 3.</w:t>
      </w:r>
    </w:p>
    <w:p w:rsidR="00BC6785" w:rsidRPr="003867A2" w:rsidRDefault="00BC6785" w:rsidP="003867A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Pt </w:t>
      </w:r>
      <w:proofErr w:type="spellStart"/>
      <w:r w:rsidRPr="003867A2">
        <w:rPr>
          <w:rFonts w:ascii="Times New Roman" w:hAnsi="Times New Roman" w:cs="Times New Roman"/>
          <w:b/>
          <w:sz w:val="24"/>
          <w:szCs w:val="24"/>
          <w:lang w:val="en-US"/>
        </w:rPr>
        <w:t>PolitaAsigurareAuto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867A2">
        <w:rPr>
          <w:rFonts w:ascii="Times New Roman" w:hAnsi="Times New Roman" w:cs="Times New Roman"/>
          <w:b/>
          <w:sz w:val="24"/>
          <w:szCs w:val="24"/>
          <w:lang w:val="en-US"/>
        </w:rPr>
        <w:t>valoarePolita</w:t>
      </w:r>
      <w:proofErr w:type="spellEnd"/>
      <w:r w:rsidRPr="003867A2">
        <w:rPr>
          <w:rFonts w:ascii="Times New Roman" w:hAnsi="Times New Roman" w:cs="Times New Roman"/>
          <w:b/>
          <w:sz w:val="24"/>
          <w:szCs w:val="24"/>
          <w:lang w:val="en-US"/>
        </w:rPr>
        <w:t>=X*(1-a-b),</w:t>
      </w:r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</w:p>
    <w:p w:rsidR="00BC6785" w:rsidRPr="003867A2" w:rsidRDefault="00BC6785" w:rsidP="003867A2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X=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fixa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</w:p>
    <w:p w:rsidR="00BC6785" w:rsidRPr="003867A2" w:rsidRDefault="00BC6785" w:rsidP="003867A2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r w:rsidRPr="003867A2">
        <w:rPr>
          <w:rFonts w:ascii="Times New Roman" w:hAnsi="Times New Roman" w:cs="Times New Roman"/>
          <w:b/>
          <w:sz w:val="24"/>
          <w:szCs w:val="24"/>
          <w:lang w:val="en-US"/>
        </w:rPr>
        <w:t>15%</w:t>
      </w:r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diferenta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fabricatiei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7A2">
        <w:rPr>
          <w:rFonts w:ascii="Times New Roman" w:hAnsi="Times New Roman" w:cs="Times New Roman"/>
          <w:b/>
          <w:sz w:val="24"/>
          <w:szCs w:val="24"/>
          <w:lang w:val="en-US"/>
        </w:rPr>
        <w:t>&lt;5ani</w:t>
      </w:r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867A2">
        <w:rPr>
          <w:rFonts w:ascii="Times New Roman" w:hAnsi="Times New Roman" w:cs="Times New Roman"/>
          <w:b/>
          <w:sz w:val="24"/>
          <w:szCs w:val="24"/>
          <w:lang w:val="en-US"/>
        </w:rPr>
        <w:t>10%</w:t>
      </w:r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dif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Pr="003867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5-7ani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Pr="003867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5%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diferenta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67A2" w:rsidRPr="003867A2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  <w:r w:rsidRPr="003867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7 </w:t>
      </w:r>
      <w:proofErr w:type="spellStart"/>
      <w:r w:rsidRPr="003867A2">
        <w:rPr>
          <w:rFonts w:ascii="Times New Roman" w:hAnsi="Times New Roman" w:cs="Times New Roman"/>
          <w:b/>
          <w:sz w:val="24"/>
          <w:szCs w:val="24"/>
          <w:lang w:val="en-US"/>
        </w:rPr>
        <w:t>ani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6785" w:rsidRPr="003867A2" w:rsidRDefault="00BC6785" w:rsidP="003867A2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b= 20% pt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capacitatea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cilindrica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&lt;3000cmc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10%pt cap </w:t>
      </w:r>
      <w:proofErr w:type="spellStart"/>
      <w:r w:rsidRPr="003867A2">
        <w:rPr>
          <w:rFonts w:ascii="Times New Roman" w:hAnsi="Times New Roman" w:cs="Times New Roman"/>
          <w:sz w:val="24"/>
          <w:szCs w:val="24"/>
          <w:lang w:val="en-US"/>
        </w:rPr>
        <w:t>cilindrica</w:t>
      </w:r>
      <w:proofErr w:type="spellEnd"/>
      <w:r w:rsidRPr="003867A2">
        <w:rPr>
          <w:rFonts w:ascii="Times New Roman" w:hAnsi="Times New Roman" w:cs="Times New Roman"/>
          <w:sz w:val="24"/>
          <w:szCs w:val="24"/>
          <w:lang w:val="en-US"/>
        </w:rPr>
        <w:t xml:space="preserve"> &gt;3000cmc.</w:t>
      </w:r>
    </w:p>
    <w:p w:rsidR="00BC6785" w:rsidRPr="00780BF7" w:rsidRDefault="00BC6785" w:rsidP="00780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5. Sa se def. </w:t>
      </w: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clasa</w:t>
      </w:r>
      <w:proofErr w:type="spellEnd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CompanieAsigurari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continand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pointeri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PolitaAsigurare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implementeze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operatorii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+= </w:t>
      </w: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si</w:t>
      </w:r>
      <w:proofErr w:type="spellEnd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-=</w:t>
      </w:r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inserare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eliminare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polite din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indiferent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(auto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locuinta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BC6785" w:rsidRPr="00780BF7" w:rsidRDefault="00BC6785" w:rsidP="00780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6.Sa se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implementeze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functia</w:t>
      </w:r>
      <w:proofErr w:type="spellEnd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calculTotalPolite</w:t>
      </w:r>
      <w:proofErr w:type="spellEnd"/>
      <w:r w:rsidRPr="0003157F">
        <w:rPr>
          <w:rFonts w:ascii="Times New Roman" w:hAnsi="Times New Roman" w:cs="Times New Roman"/>
          <w:b/>
          <w:sz w:val="24"/>
          <w:szCs w:val="24"/>
          <w:lang w:val="en-US"/>
        </w:rPr>
        <w:t>(),</w:t>
      </w:r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apeleaza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functia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virtuala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calculValoarePolita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() pt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politele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780BF7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780B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BC6785" w:rsidRPr="00780BF7" w:rsidSect="0092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144F8"/>
    <w:multiLevelType w:val="hybridMultilevel"/>
    <w:tmpl w:val="4C16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909D8"/>
    <w:multiLevelType w:val="hybridMultilevel"/>
    <w:tmpl w:val="B81EF8A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42027CD2"/>
    <w:multiLevelType w:val="hybridMultilevel"/>
    <w:tmpl w:val="D5D04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6783A"/>
    <w:multiLevelType w:val="hybridMultilevel"/>
    <w:tmpl w:val="C70A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3B0DB5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B3BCA"/>
    <w:multiLevelType w:val="hybridMultilevel"/>
    <w:tmpl w:val="0442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C6A0C"/>
    <w:multiLevelType w:val="hybridMultilevel"/>
    <w:tmpl w:val="160E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475F2"/>
    <w:multiLevelType w:val="hybridMultilevel"/>
    <w:tmpl w:val="51521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13B92"/>
    <w:multiLevelType w:val="hybridMultilevel"/>
    <w:tmpl w:val="2C4CC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C6785"/>
    <w:rsid w:val="0003157F"/>
    <w:rsid w:val="003867A2"/>
    <w:rsid w:val="00493E96"/>
    <w:rsid w:val="005E0A20"/>
    <w:rsid w:val="00780BF7"/>
    <w:rsid w:val="007921F0"/>
    <w:rsid w:val="008E243A"/>
    <w:rsid w:val="009213A7"/>
    <w:rsid w:val="00BC6785"/>
    <w:rsid w:val="00D8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1F0"/>
  </w:style>
  <w:style w:type="paragraph" w:styleId="Heading1">
    <w:name w:val="heading 1"/>
    <w:basedOn w:val="Normal"/>
    <w:next w:val="Normal"/>
    <w:link w:val="Heading1Char"/>
    <w:uiPriority w:val="9"/>
    <w:rsid w:val="00792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1F0"/>
    <w:pPr>
      <w:outlineLvl w:val="9"/>
    </w:pPr>
    <w:rPr>
      <w:lang w:val="en-US"/>
    </w:rPr>
  </w:style>
  <w:style w:type="paragraph" w:customStyle="1" w:styleId="Titlucapitole">
    <w:name w:val="Titlu capitole"/>
    <w:basedOn w:val="Normal"/>
    <w:qFormat/>
    <w:rsid w:val="007921F0"/>
    <w:pPr>
      <w:spacing w:after="0"/>
      <w:jc w:val="center"/>
    </w:pPr>
    <w:rPr>
      <w:rFonts w:ascii="Arial" w:eastAsia="Arial" w:hAnsi="Arial" w:cs="Arial"/>
      <w:b/>
      <w:color w:val="000000"/>
      <w:sz w:val="24"/>
    </w:rPr>
  </w:style>
  <w:style w:type="paragraph" w:customStyle="1" w:styleId="titlusubcapitol">
    <w:name w:val="titlu subcapitol"/>
    <w:basedOn w:val="Normal"/>
    <w:link w:val="titlusubcapitolChar"/>
    <w:qFormat/>
    <w:rsid w:val="007921F0"/>
    <w:pPr>
      <w:spacing w:after="0"/>
    </w:pPr>
    <w:rPr>
      <w:rFonts w:ascii="Arial" w:eastAsia="Arial" w:hAnsi="Arial" w:cs="Arial"/>
      <w:b/>
      <w:i/>
      <w:color w:val="222222"/>
    </w:rPr>
  </w:style>
  <w:style w:type="character" w:customStyle="1" w:styleId="titlusubcapitolChar">
    <w:name w:val="titlu subcapitol Char"/>
    <w:basedOn w:val="DefaultParagraphFont"/>
    <w:link w:val="titlusubcapitol"/>
    <w:rsid w:val="007921F0"/>
    <w:rPr>
      <w:rFonts w:ascii="Arial" w:eastAsia="Arial" w:hAnsi="Arial" w:cs="Arial"/>
      <w:b/>
      <w:i/>
      <w:color w:val="222222"/>
    </w:rPr>
  </w:style>
  <w:style w:type="paragraph" w:styleId="ListParagraph">
    <w:name w:val="List Paragraph"/>
    <w:basedOn w:val="Normal"/>
    <w:uiPriority w:val="34"/>
    <w:qFormat/>
    <w:rsid w:val="00780B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Geea</dc:creator>
  <cp:lastModifiedBy>Geea</cp:lastModifiedBy>
  <cp:revision>5</cp:revision>
  <dcterms:created xsi:type="dcterms:W3CDTF">2013-01-23T16:33:00Z</dcterms:created>
  <dcterms:modified xsi:type="dcterms:W3CDTF">2013-01-23T16:53:00Z</dcterms:modified>
</cp:coreProperties>
</file>