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Plan de Acción Correctivo</w:t>
      </w:r>
    </w:p>
    <w:p>
      <w:pPr>
        <w:spacing w:after="100"/>
        <w:jc w:val="center"/>
      </w:pPr>
      <w:r>
        <w:t xml:space="preserve">NubePay — Área de Calidad (QA)</w:t>
      </w:r>
    </w:p>
    <w:p>
      <w:pPr>
        <w:spacing w:after="300"/>
        <w:jc w:val="center"/>
      </w:pPr>
      <w:r>
        <w:t xml:space="preserve">Ciclo Q1 2026 · Derivado de la Auditoría de Calidad Q1</w:t>
      </w:r>
    </w:p>
    <w:p>
      <w:pPr>
        <w:pStyle w:val="Heading1"/>
        <w:spacing w:after="150" w:before="300"/>
      </w:pPr>
      <w:r>
        <w:t xml:space="preserve">1. Contexto</w:t>
      </w:r>
    </w:p>
    <w:p>
      <w:pPr>
        <w:spacing w:after="120"/>
      </w:pPr>
      <w:r>
        <w:t xml:space="preserve">Este plan de acción correctivo se elabora como seguimiento a los hallazgos identificados en el Reporte de Auditoría de Calidad Q1 2026, que evaluó los procesos de QA sobre el dashboard Power BI/Jira (Proyecto Morelos) y el producto Saimon (plataforma CAD 911).</w:t>
      </w:r>
    </w:p>
    <w:p>
      <w:pPr>
        <w:pStyle w:val="Heading1"/>
        <w:spacing w:after="150" w:before="300"/>
      </w:pPr>
      <w:r>
        <w:t xml:space="preserve">2. Hallazgos y acciones correctivas</w:t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00"/>
        <w:gridCol w:w="1800"/>
        <w:gridCol w:w="1400"/>
      </w:tblGrid>
      <w:tr>
        <w:tc>
          <w:tcPr>
            <w:tcW w:type="dxa" w:w="3000"/>
            <w:shd w:fill="1F3B57" w:val="clear"/>
          </w:tcPr>
          <w:p>
            <w:r>
              <w:rPr>
                <w:b/>
                <w:bCs/>
                <w:color w:val="FFFFFF"/>
              </w:rPr>
              <w:t xml:space="preserve">Hallazgo</w:t>
            </w:r>
          </w:p>
        </w:tc>
        <w:tc>
          <w:tcPr>
            <w:tcW w:type="dxa" w:w="2500"/>
            <w:shd w:fill="1F3B57" w:val="clear"/>
          </w:tcPr>
          <w:p>
            <w:r>
              <w:rPr>
                <w:b/>
                <w:bCs/>
                <w:color w:val="FFFFFF"/>
              </w:rPr>
              <w:t xml:space="preserve">Causa raíz</w:t>
            </w:r>
          </w:p>
        </w:tc>
        <w:tc>
          <w:tcPr>
            <w:tcW w:type="dxa" w:w="3500"/>
            <w:shd w:fill="1F3B57" w:val="clear"/>
          </w:tcPr>
          <w:p>
            <w:r>
              <w:rPr>
                <w:b/>
                <w:bCs/>
                <w:color w:val="FFFFFF"/>
              </w:rPr>
              <w:t xml:space="preserve">Acción correctiva</w:t>
            </w:r>
          </w:p>
        </w:tc>
        <w:tc>
          <w:tcPr>
            <w:tcW w:type="dxa" w:w="1800"/>
            <w:shd w:fill="1F3B57" w:val="clear"/>
          </w:tcPr>
          <w:p>
            <w:r>
              <w:rPr>
                <w:b/>
                <w:bCs/>
                <w:color w:val="FFFFFF"/>
              </w:rPr>
              <w:t xml:space="preserve">Responsable</w:t>
            </w:r>
          </w:p>
        </w:tc>
        <w:tc>
          <w:tcPr>
            <w:tcW w:type="dxa" w:w="1400"/>
            <w:shd w:fill="1F3B57" w:val="clear"/>
          </w:tcPr>
          <w:p>
            <w:r>
              <w:rPr>
                <w:b/>
                <w:bCs/>
                <w:color w:val="FFFFFF"/>
              </w:rPr>
              <w:t xml:space="preserve">Fecha límite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Discrepancia entre el conteo de defectos en Jira y el dashboard de Power BI (proyecto SDCW)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Duplicación de etiquetas (labels) al re-abrir tickets cerrados previamente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Estandarizar el flujo de etiquetado y agregar una regla de deduplicación en la consulta M del dashboard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Equipo de QA / BI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15/04/2026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Casos de prueba de detección de llamadas mudas (RN06/RN07) sin evidencia de ejecución en el último sprint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Falta de tiempo asignado en el sprint para regresión completa de reglas de negocio críticas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Reservar 20% de la capacidad de cada sprint para regresión de reglas de negocio críticas de Saimon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Líder de QA Saimon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01/05/2026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Bug de zona horaria (UTC vs. hora local) detectado en producción antes que en QA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Ambiente de pruebas configurado en UTC sin variantes de zona horaria de Miami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Incorporar ambientes de prueba con zona horaria configurable y agregar caso de prueba específico a la suite de regresión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QA Saimon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30/04/2026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Retraso en la migración del endpoint de Jira Cloud (/rest/api/3/search a /search/jql)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Dependencia no identificada a tiempo en otros reportes que consumían el endpoint deprecado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Mapear todas las consultas M que usan el endpoint antiguo antes de futuras migraciones de API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Equipo de BI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10/04/2026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3. Seguimiento</w:t>
      </w:r>
    </w:p>
    <w:p>
      <w:pPr>
        <w:spacing w:after="120"/>
      </w:pPr>
      <w:r>
        <w:t xml:space="preserve">El avance de cada acción correctiva se revisará quincenalmente en la reunión de comité de Calidad, y el estado se reflejará en el tablero de seguimiento compartido con la Gerencia de QA. Toda acción que no pueda cerrarse en la fecha límite prevista deberá justificarse formalmente y re-planificarse con nueva fecha.</w:t>
      </w:r>
    </w:p>
    <w:p>
      <w:pPr>
        <w:pStyle w:val="Heading1"/>
        <w:spacing w:after="150" w:before="300"/>
      </w:pPr>
      <w:r>
        <w:t xml:space="preserve">4. Cierre del plan</w:t>
      </w:r>
    </w:p>
    <w:p>
      <w:pPr>
        <w:spacing w:after="120"/>
      </w:pPr>
      <w:r>
        <w:t xml:space="preserve">El plan se considerará cerrado cuando el 100% de las acciones correctivas hayan sido verificadas por un segundo evaluador de Calidad, distinto de quien reportó el hallazgo original, y no se hayan detectado recurrencias en el ciclo de auditoría siguiente.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2026-07-09T20:07:12.508Z</dcterms:created>
  <dcterms:modified xsi:type="dcterms:W3CDTF">2026-07-09T20:07:12.508Z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