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8EC6" w14:textId="77777777" w:rsidR="002E3BD1" w:rsidRPr="000E65A8" w:rsidRDefault="002E3BD1" w:rsidP="002E3BD1">
      <w:pPr>
        <w:spacing w:afterLines="160" w:after="384"/>
        <w:ind w:firstLine="714"/>
        <w:rPr>
          <w:b/>
          <w:bCs/>
        </w:rPr>
      </w:pPr>
    </w:p>
    <w:p w14:paraId="555FBFB0" w14:textId="282FA8AC" w:rsidR="002E3BD1" w:rsidRPr="000E65A8" w:rsidRDefault="002E3BD1" w:rsidP="002E3BD1">
      <w:pPr>
        <w:spacing w:afterLines="160" w:after="384"/>
        <w:ind w:firstLine="714"/>
        <w:rPr>
          <w:b/>
          <w:bCs/>
        </w:rPr>
      </w:pPr>
      <w:r w:rsidRPr="000E65A8">
        <w:rPr>
          <w:noProof/>
        </w:rPr>
        <w:drawing>
          <wp:inline distT="0" distB="0" distL="0" distR="0" wp14:anchorId="2B98E525" wp14:editId="239B959C">
            <wp:extent cx="5612130" cy="1381760"/>
            <wp:effectExtent l="0" t="0" r="0" b="0"/>
            <wp:docPr id="310341361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1361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2CBC" w14:textId="77777777" w:rsidR="002E3BD1" w:rsidRPr="000E65A8" w:rsidRDefault="002E3BD1" w:rsidP="002E3BD1">
      <w:pPr>
        <w:spacing w:afterLines="160" w:after="384"/>
        <w:ind w:firstLine="714"/>
        <w:jc w:val="center"/>
        <w:rPr>
          <w:b/>
          <w:bCs/>
          <w:sz w:val="56"/>
          <w:szCs w:val="56"/>
        </w:rPr>
      </w:pPr>
    </w:p>
    <w:p w14:paraId="45B8E763" w14:textId="77777777" w:rsidR="002E3BD1" w:rsidRPr="000E65A8" w:rsidRDefault="002E3BD1" w:rsidP="002E3BD1">
      <w:pPr>
        <w:spacing w:afterLines="160" w:after="384"/>
        <w:ind w:firstLine="714"/>
        <w:jc w:val="center"/>
        <w:rPr>
          <w:b/>
          <w:bCs/>
          <w:sz w:val="56"/>
          <w:szCs w:val="56"/>
        </w:rPr>
      </w:pPr>
      <w:r w:rsidRPr="000E65A8">
        <w:rPr>
          <w:b/>
          <w:bCs/>
          <w:sz w:val="56"/>
          <w:szCs w:val="56"/>
        </w:rPr>
        <w:t>Especificación de Requisitos del Software (ERS)</w:t>
      </w:r>
    </w:p>
    <w:p w14:paraId="6191988E" w14:textId="77777777" w:rsidR="002E3BD1" w:rsidRPr="000E65A8" w:rsidRDefault="002E3BD1" w:rsidP="002E3BD1">
      <w:pPr>
        <w:spacing w:afterLines="160" w:after="384"/>
        <w:ind w:firstLine="714"/>
        <w:rPr>
          <w:b/>
          <w:bCs/>
        </w:rPr>
      </w:pPr>
    </w:p>
    <w:p w14:paraId="29966664" w14:textId="77777777" w:rsidR="002E3BD1" w:rsidRPr="000E65A8" w:rsidRDefault="002E3BD1" w:rsidP="002E3BD1">
      <w:pPr>
        <w:spacing w:afterLines="160" w:after="384"/>
        <w:rPr>
          <w:b/>
          <w:bCs/>
        </w:rPr>
      </w:pPr>
    </w:p>
    <w:p w14:paraId="09E2C5E6" w14:textId="77777777" w:rsidR="002E3BD1" w:rsidRPr="00B74D64" w:rsidRDefault="002E3BD1" w:rsidP="002E3BD1">
      <w:pPr>
        <w:spacing w:afterLines="160" w:after="384"/>
        <w:ind w:firstLine="714"/>
        <w:rPr>
          <w:b/>
          <w:bCs/>
          <w:sz w:val="28"/>
          <w:szCs w:val="28"/>
        </w:rPr>
      </w:pPr>
      <w:r w:rsidRPr="00B74D64">
        <w:rPr>
          <w:b/>
          <w:bCs/>
          <w:sz w:val="28"/>
          <w:szCs w:val="28"/>
        </w:rPr>
        <w:t>Proyecto:</w:t>
      </w:r>
    </w:p>
    <w:p w14:paraId="5BCECB8A" w14:textId="39F3730A" w:rsidR="002E3BD1" w:rsidRPr="00B74D64" w:rsidRDefault="002E3BD1" w:rsidP="004A579F">
      <w:pPr>
        <w:spacing w:afterLines="160" w:after="384"/>
        <w:ind w:left="720" w:firstLine="720"/>
        <w:rPr>
          <w:sz w:val="24"/>
          <w:szCs w:val="24"/>
        </w:rPr>
      </w:pPr>
      <w:proofErr w:type="spellStart"/>
      <w:r w:rsidRPr="00B74D64">
        <w:rPr>
          <w:sz w:val="24"/>
          <w:szCs w:val="24"/>
        </w:rPr>
        <w:t>HuertoHogar</w:t>
      </w:r>
      <w:proofErr w:type="spellEnd"/>
      <w:r w:rsidR="004A579F">
        <w:rPr>
          <w:sz w:val="24"/>
          <w:szCs w:val="24"/>
        </w:rPr>
        <w:t>(V_2)</w:t>
      </w:r>
    </w:p>
    <w:p w14:paraId="276355CF" w14:textId="77777777" w:rsidR="002E3BD1" w:rsidRPr="00B74D64" w:rsidRDefault="002E3BD1" w:rsidP="002E3BD1">
      <w:pPr>
        <w:spacing w:afterLines="160" w:after="384"/>
        <w:ind w:firstLine="714"/>
        <w:rPr>
          <w:b/>
          <w:bCs/>
          <w:sz w:val="28"/>
          <w:szCs w:val="28"/>
        </w:rPr>
      </w:pPr>
      <w:r w:rsidRPr="00B74D64">
        <w:rPr>
          <w:b/>
          <w:bCs/>
          <w:sz w:val="28"/>
          <w:szCs w:val="28"/>
        </w:rPr>
        <w:t>Integrantes:</w:t>
      </w:r>
    </w:p>
    <w:p w14:paraId="28DFB686" w14:textId="77777777" w:rsidR="002E3BD1" w:rsidRPr="00B74D64" w:rsidRDefault="002E3BD1" w:rsidP="002E3BD1">
      <w:pPr>
        <w:spacing w:afterLines="160" w:after="384"/>
        <w:ind w:left="702" w:firstLine="714"/>
        <w:rPr>
          <w:sz w:val="24"/>
          <w:szCs w:val="24"/>
        </w:rPr>
      </w:pPr>
      <w:r w:rsidRPr="00B74D64">
        <w:rPr>
          <w:sz w:val="24"/>
          <w:szCs w:val="24"/>
        </w:rPr>
        <w:t>Cristofer San Martín</w:t>
      </w:r>
    </w:p>
    <w:p w14:paraId="296A01BB" w14:textId="77777777" w:rsidR="002E3BD1" w:rsidRPr="00B74D64" w:rsidRDefault="002E3BD1" w:rsidP="002E3BD1">
      <w:pPr>
        <w:spacing w:afterLines="160" w:after="384"/>
        <w:ind w:firstLine="714"/>
        <w:rPr>
          <w:b/>
          <w:bCs/>
          <w:sz w:val="28"/>
          <w:szCs w:val="28"/>
        </w:rPr>
      </w:pPr>
      <w:r w:rsidRPr="00B74D64">
        <w:rPr>
          <w:b/>
          <w:bCs/>
          <w:sz w:val="28"/>
          <w:szCs w:val="28"/>
        </w:rPr>
        <w:t>Profesor:</w:t>
      </w:r>
    </w:p>
    <w:p w14:paraId="62D12E9C" w14:textId="79827985" w:rsidR="002E3BD1" w:rsidRPr="00B74D64" w:rsidRDefault="002E3BD1" w:rsidP="002E3BD1">
      <w:pPr>
        <w:spacing w:afterLines="160" w:after="384"/>
        <w:ind w:firstLine="714"/>
        <w:rPr>
          <w:sz w:val="24"/>
          <w:szCs w:val="24"/>
        </w:rPr>
      </w:pPr>
      <w:r w:rsidRPr="00B74D64">
        <w:rPr>
          <w:b/>
          <w:bCs/>
          <w:sz w:val="24"/>
          <w:szCs w:val="24"/>
        </w:rPr>
        <w:tab/>
      </w:r>
      <w:r w:rsidR="00B74D64">
        <w:rPr>
          <w:b/>
          <w:bCs/>
          <w:sz w:val="24"/>
          <w:szCs w:val="24"/>
        </w:rPr>
        <w:tab/>
      </w:r>
      <w:r w:rsidRPr="00B74D64">
        <w:rPr>
          <w:sz w:val="24"/>
          <w:szCs w:val="24"/>
        </w:rPr>
        <w:t xml:space="preserve">Fernando Enrique Sepúlveda Campos </w:t>
      </w:r>
    </w:p>
    <w:p w14:paraId="0DF6020C" w14:textId="77777777" w:rsidR="002E3BD1" w:rsidRPr="00B74D64" w:rsidRDefault="002E3BD1" w:rsidP="002E3BD1">
      <w:pPr>
        <w:spacing w:afterLines="160" w:after="384"/>
        <w:ind w:firstLine="714"/>
        <w:rPr>
          <w:b/>
          <w:bCs/>
          <w:sz w:val="28"/>
          <w:szCs w:val="28"/>
        </w:rPr>
      </w:pPr>
      <w:r w:rsidRPr="00B74D64">
        <w:rPr>
          <w:b/>
          <w:bCs/>
          <w:sz w:val="28"/>
          <w:szCs w:val="28"/>
        </w:rPr>
        <w:t xml:space="preserve">Fecha entrega: </w:t>
      </w:r>
    </w:p>
    <w:p w14:paraId="31B94500" w14:textId="3FB19360" w:rsidR="002E3BD1" w:rsidRPr="00B74D64" w:rsidRDefault="002E3BD1" w:rsidP="002E3BD1">
      <w:pPr>
        <w:spacing w:afterLines="160" w:after="384"/>
        <w:ind w:firstLine="714"/>
        <w:rPr>
          <w:sz w:val="24"/>
          <w:szCs w:val="24"/>
        </w:rPr>
      </w:pPr>
      <w:r w:rsidRPr="00B74D64">
        <w:rPr>
          <w:sz w:val="24"/>
          <w:szCs w:val="24"/>
        </w:rPr>
        <w:tab/>
      </w:r>
      <w:r w:rsidR="00B74D64">
        <w:rPr>
          <w:sz w:val="24"/>
          <w:szCs w:val="24"/>
        </w:rPr>
        <w:tab/>
      </w:r>
      <w:r w:rsidRPr="00B74D64">
        <w:rPr>
          <w:sz w:val="24"/>
          <w:szCs w:val="24"/>
        </w:rPr>
        <w:t xml:space="preserve">Viernes </w:t>
      </w:r>
      <w:r w:rsidR="0037741C" w:rsidRPr="00B74D64">
        <w:rPr>
          <w:sz w:val="24"/>
          <w:szCs w:val="24"/>
        </w:rPr>
        <w:t>21</w:t>
      </w:r>
      <w:r w:rsidRPr="00B74D64">
        <w:rPr>
          <w:sz w:val="24"/>
          <w:szCs w:val="24"/>
        </w:rPr>
        <w:t>/</w:t>
      </w:r>
      <w:r w:rsidR="0037741C" w:rsidRPr="00B74D64">
        <w:rPr>
          <w:sz w:val="24"/>
          <w:szCs w:val="24"/>
        </w:rPr>
        <w:t>10</w:t>
      </w:r>
      <w:r w:rsidRPr="00B74D64">
        <w:rPr>
          <w:sz w:val="24"/>
          <w:szCs w:val="24"/>
        </w:rPr>
        <w:t>/2025</w:t>
      </w:r>
    </w:p>
    <w:p w14:paraId="731B8108" w14:textId="77777777" w:rsidR="002E3BD1" w:rsidRPr="000E65A8" w:rsidRDefault="002E3B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08" w14:textId="77777777" w:rsidR="002A2EB0" w:rsidRPr="000E65A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</w:rPr>
      </w:pPr>
      <w:r>
        <w:lastRenderedPageBreak/>
        <w:pict w14:anchorId="3A3B6EB2">
          <v:rect id="_x0000_i1025" style="width:0;height:1.5pt" o:hralign="center" o:hrstd="t" o:hr="t" fillcolor="#a0a0a0" stroked="f"/>
        </w:pict>
      </w:r>
    </w:p>
    <w:p w14:paraId="00000009" w14:textId="2DFD1B75" w:rsidR="002A2EB0" w:rsidRPr="000E65A8" w:rsidRDefault="00000000">
      <w:pPr>
        <w:pStyle w:val="Ttulo3"/>
        <w:spacing w:before="0" w:after="120" w:line="275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 xml:space="preserve">ÍNDICE </w:t>
      </w:r>
    </w:p>
    <w:p w14:paraId="0000000A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eastAsia="Google Sans Text"/>
          <w:b/>
          <w:color w:val="1B1C1D"/>
          <w:sz w:val="28"/>
          <w:szCs w:val="28"/>
        </w:rPr>
      </w:pPr>
    </w:p>
    <w:p w14:paraId="0000000B" w14:textId="77777777" w:rsidR="002A2EB0" w:rsidRPr="000E65A8" w:rsidRDefault="00000000" w:rsidP="00377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0E65A8">
        <w:rPr>
          <w:rFonts w:eastAsia="Google Sans Text"/>
          <w:color w:val="1B1C1D"/>
        </w:rPr>
        <w:t>RESUMEN EJECUTIVO</w:t>
      </w:r>
    </w:p>
    <w:p w14:paraId="0000000C" w14:textId="77777777" w:rsidR="002A2EB0" w:rsidRPr="000E65A8" w:rsidRDefault="00000000" w:rsidP="00377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0E65A8">
        <w:rPr>
          <w:rFonts w:eastAsia="Google Sans Text"/>
          <w:color w:val="1B1C1D"/>
        </w:rPr>
        <w:t>INTRODUCCIÓN</w:t>
      </w:r>
    </w:p>
    <w:p w14:paraId="0000000D" w14:textId="77777777" w:rsidR="002A2EB0" w:rsidRPr="000E65A8" w:rsidRDefault="00000000" w:rsidP="00377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0E65A8">
        <w:rPr>
          <w:rFonts w:eastAsia="Google Sans Text"/>
          <w:color w:val="1B1C1D"/>
        </w:rPr>
        <w:t>DESARROLLO Y ANÁLISIS (ERS)</w:t>
      </w:r>
    </w:p>
    <w:p w14:paraId="0000000E" w14:textId="77777777" w:rsidR="002A2EB0" w:rsidRPr="000E65A8" w:rsidRDefault="00000000" w:rsidP="0037741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0E65A8">
        <w:rPr>
          <w:rFonts w:eastAsia="Google Sans Text"/>
          <w:color w:val="1B1C1D"/>
        </w:rPr>
        <w:t>3.1. Requisitos Funcionales (RF)</w:t>
      </w:r>
    </w:p>
    <w:p w14:paraId="0000000F" w14:textId="77777777" w:rsidR="002A2EB0" w:rsidRPr="000E65A8" w:rsidRDefault="00000000" w:rsidP="0037741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0E65A8">
        <w:rPr>
          <w:rFonts w:eastAsia="Google Sans Text"/>
          <w:color w:val="1B1C1D"/>
        </w:rPr>
        <w:t>3.2. Requisitos No Funcionales (RNF)</w:t>
      </w:r>
    </w:p>
    <w:p w14:paraId="00000010" w14:textId="77777777" w:rsidR="002A2EB0" w:rsidRPr="000E65A8" w:rsidRDefault="00000000" w:rsidP="00377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0E65A8">
        <w:rPr>
          <w:rFonts w:eastAsia="Google Sans Text"/>
          <w:color w:val="1B1C1D"/>
        </w:rPr>
        <w:t>CONCLUSIONES</w:t>
      </w:r>
    </w:p>
    <w:p w14:paraId="00000011" w14:textId="77777777" w:rsidR="002A2EB0" w:rsidRPr="000E65A8" w:rsidRDefault="00000000" w:rsidP="003774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</w:pPr>
      <w:r w:rsidRPr="000E65A8">
        <w:rPr>
          <w:rFonts w:eastAsia="Google Sans Text"/>
          <w:color w:val="1B1C1D"/>
        </w:rPr>
        <w:t>RECOMENDACIONES</w:t>
      </w:r>
    </w:p>
    <w:p w14:paraId="157B4D17" w14:textId="77777777" w:rsidR="000E65A8" w:rsidRPr="000E65A8" w:rsidRDefault="000E65A8" w:rsidP="0037741C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eastAsia="Google Sans Text"/>
          <w:color w:val="1B1C1D"/>
        </w:rPr>
      </w:pPr>
    </w:p>
    <w:p w14:paraId="3235B4C1" w14:textId="77777777" w:rsidR="000E65A8" w:rsidRPr="000E65A8" w:rsidRDefault="000E65A8" w:rsidP="0037741C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eastAsia="Google Sans Text"/>
          <w:color w:val="1B1C1D"/>
        </w:rPr>
      </w:pPr>
    </w:p>
    <w:p w14:paraId="07F8665B" w14:textId="77777777" w:rsidR="000E65A8" w:rsidRPr="000E65A8" w:rsidRDefault="000E65A8" w:rsidP="0037741C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eastAsia="Google Sans Text"/>
          <w:color w:val="1B1C1D"/>
        </w:rPr>
      </w:pPr>
    </w:p>
    <w:p w14:paraId="1A797CB4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5DDF4259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1F67CCE1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5F5BFEB7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43684337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74379B1E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78C2AB31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151F4D1C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1870E3EF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167DB425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6A4FCF62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63C260C0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143FC7BF" w14:textId="77777777" w:rsid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7B490DEF" w14:textId="77777777" w:rsidR="0037741C" w:rsidRPr="000E65A8" w:rsidRDefault="0037741C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</w:p>
    <w:p w14:paraId="1112F0AF" w14:textId="77777777" w:rsidR="000E65A8" w:rsidRPr="000E65A8" w:rsidRDefault="000E65A8" w:rsidP="000E65A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2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eastAsia="Google Sans Text"/>
          <w:color w:val="1B1C1D"/>
        </w:rPr>
      </w:pPr>
      <w:r>
        <w:pict w14:anchorId="2E971256">
          <v:rect id="_x0000_i1026" style="width:0;height:1.5pt" o:hralign="center" o:hrstd="t" o:hr="t" fillcolor="#a0a0a0" stroked="f"/>
        </w:pict>
      </w:r>
    </w:p>
    <w:p w14:paraId="00000013" w14:textId="77777777" w:rsidR="002A2EB0" w:rsidRPr="000E65A8" w:rsidRDefault="00000000" w:rsidP="0037741C">
      <w:pPr>
        <w:pStyle w:val="Ttulo3"/>
        <w:spacing w:before="0" w:after="12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>1. RESUMEN EJECUTIVO</w:t>
      </w:r>
    </w:p>
    <w:p w14:paraId="00000014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b/>
          <w:color w:val="1B1C1D"/>
          <w:sz w:val="28"/>
          <w:szCs w:val="28"/>
        </w:rPr>
      </w:pPr>
    </w:p>
    <w:p w14:paraId="00000015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 xml:space="preserve">Este documento detalla la Especificación de Requisitos del Software (ERS) para el </w:t>
      </w:r>
      <w:proofErr w:type="spellStart"/>
      <w:r w:rsidRPr="000E65A8">
        <w:rPr>
          <w:rFonts w:eastAsia="Google Sans Text"/>
          <w:color w:val="1B1C1D"/>
        </w:rPr>
        <w:t>frontend</w:t>
      </w:r>
      <w:proofErr w:type="spellEnd"/>
      <w:r w:rsidRPr="000E65A8">
        <w:rPr>
          <w:rFonts w:eastAsia="Google Sans Text"/>
          <w:color w:val="1B1C1D"/>
        </w:rPr>
        <w:t xml:space="preserve"> (v1.0) del proyecto "</w:t>
      </w:r>
      <w:proofErr w:type="spellStart"/>
      <w:r w:rsidRPr="000E65A8">
        <w:rPr>
          <w:rFonts w:eastAsia="Google Sans Text"/>
          <w:color w:val="1B1C1D"/>
        </w:rPr>
        <w:t>HuertoHogar</w:t>
      </w:r>
      <w:proofErr w:type="spellEnd"/>
      <w:r w:rsidRPr="000E65A8">
        <w:rPr>
          <w:rFonts w:eastAsia="Google Sans Text"/>
          <w:color w:val="1B1C1D"/>
        </w:rPr>
        <w:t xml:space="preserve">". El sistema se ha desarrollado como una </w:t>
      </w:r>
      <w:proofErr w:type="gramStart"/>
      <w:r w:rsidRPr="000E65A8">
        <w:rPr>
          <w:rFonts w:eastAsia="Google Sans Text"/>
          <w:b/>
          <w:color w:val="1B1C1D"/>
        </w:rPr>
        <w:t>Single</w:t>
      </w:r>
      <w:proofErr w:type="gramEnd"/>
      <w:r w:rsidRPr="000E65A8">
        <w:rPr>
          <w:rFonts w:eastAsia="Google Sans Text"/>
          <w:b/>
          <w:color w:val="1B1C1D"/>
        </w:rPr>
        <w:t xml:space="preserve">-Page </w:t>
      </w:r>
      <w:proofErr w:type="spellStart"/>
      <w:r w:rsidRPr="000E65A8">
        <w:rPr>
          <w:rFonts w:eastAsia="Google Sans Text"/>
          <w:b/>
          <w:color w:val="1B1C1D"/>
        </w:rPr>
        <w:t>Application</w:t>
      </w:r>
      <w:proofErr w:type="spellEnd"/>
      <w:r w:rsidRPr="000E65A8">
        <w:rPr>
          <w:rFonts w:eastAsia="Google Sans Text"/>
          <w:b/>
          <w:color w:val="1B1C1D"/>
        </w:rPr>
        <w:t xml:space="preserve"> (SPA)</w:t>
      </w:r>
      <w:r w:rsidRPr="000E65A8">
        <w:rPr>
          <w:rFonts w:eastAsia="Google Sans Text"/>
          <w:color w:val="1B1C1D"/>
        </w:rPr>
        <w:t xml:space="preserve"> utilizando </w:t>
      </w:r>
      <w:proofErr w:type="spellStart"/>
      <w:r w:rsidRPr="000E65A8">
        <w:rPr>
          <w:rFonts w:eastAsia="Google Sans Text"/>
          <w:b/>
          <w:color w:val="1B1C1D"/>
        </w:rPr>
        <w:t>React</w:t>
      </w:r>
      <w:proofErr w:type="spellEnd"/>
      <w:r w:rsidRPr="000E65A8">
        <w:rPr>
          <w:rFonts w:eastAsia="Google Sans Text"/>
          <w:b/>
          <w:color w:val="1B1C1D"/>
        </w:rPr>
        <w:t xml:space="preserve"> y Vite</w:t>
      </w:r>
      <w:r w:rsidRPr="000E65A8">
        <w:rPr>
          <w:rFonts w:eastAsia="Google Sans Text"/>
          <w:color w:val="1B1C1D"/>
        </w:rPr>
        <w:t>, resultando en una plataforma intuitiva y responsiva. Los requisitos funcionales clave implementados incluyen la simulación de autenticación de usuarios, la gestión de un catálogo de productos con filtros y búsqueda, un carrito de compras integral gestionado por contexto (</w:t>
      </w:r>
      <w:proofErr w:type="spellStart"/>
      <w:r w:rsidRPr="000E65A8">
        <w:rPr>
          <w:rFonts w:eastAsia="Google Sans Text"/>
          <w:color w:val="1B1C1D"/>
        </w:rPr>
        <w:t>Context</w:t>
      </w:r>
      <w:proofErr w:type="spellEnd"/>
      <w:r w:rsidRPr="000E65A8">
        <w:rPr>
          <w:rFonts w:eastAsia="Google Sans Text"/>
          <w:color w:val="1B1C1D"/>
        </w:rPr>
        <w:t xml:space="preserve"> API), y secciones de contenido educativo (Blog) e impacto ambiental. Los requisitos no funcionales se centran en el cumplimiento estricto de la guía de estilo visual, la </w:t>
      </w:r>
      <w:proofErr w:type="spellStart"/>
      <w:r w:rsidRPr="000E65A8">
        <w:rPr>
          <w:rFonts w:eastAsia="Google Sans Text"/>
          <w:b/>
          <w:color w:val="1B1C1D"/>
        </w:rPr>
        <w:t>responsividad</w:t>
      </w:r>
      <w:proofErr w:type="spellEnd"/>
      <w:r w:rsidRPr="000E65A8">
        <w:rPr>
          <w:rFonts w:eastAsia="Google Sans Text"/>
          <w:color w:val="1B1C1D"/>
        </w:rPr>
        <w:t xml:space="preserve"> (Bootstrap 5) y la </w:t>
      </w:r>
      <w:r w:rsidRPr="000E65A8">
        <w:rPr>
          <w:rFonts w:eastAsia="Google Sans Text"/>
          <w:b/>
          <w:color w:val="1B1C1D"/>
        </w:rPr>
        <w:t>mantenibilidad</w:t>
      </w:r>
      <w:r w:rsidRPr="000E65A8">
        <w:rPr>
          <w:rFonts w:eastAsia="Google Sans Text"/>
          <w:color w:val="1B1C1D"/>
        </w:rPr>
        <w:t xml:space="preserve"> del código mediante pruebas unitarias (</w:t>
      </w:r>
      <w:proofErr w:type="spellStart"/>
      <w:r w:rsidRPr="000E65A8">
        <w:rPr>
          <w:rFonts w:eastAsia="Google Sans Text"/>
          <w:color w:val="1B1C1D"/>
        </w:rPr>
        <w:t>Vitest</w:t>
      </w:r>
      <w:proofErr w:type="spellEnd"/>
      <w:r w:rsidRPr="000E65A8">
        <w:rPr>
          <w:rFonts w:eastAsia="Google Sans Text"/>
          <w:color w:val="1B1C1D"/>
        </w:rPr>
        <w:t>).</w:t>
      </w:r>
    </w:p>
    <w:p w14:paraId="00000016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eastAsia="Google Sans Text"/>
          <w:color w:val="1B1C1D"/>
        </w:rPr>
      </w:pPr>
      <w:r>
        <w:pict w14:anchorId="6D132CDB">
          <v:rect id="_x0000_i1027" style="width:0;height:1.5pt" o:hralign="center" o:hrstd="t" o:hr="t" fillcolor="#a0a0a0" stroked="f"/>
        </w:pict>
      </w:r>
    </w:p>
    <w:p w14:paraId="00000017" w14:textId="77777777" w:rsidR="002A2EB0" w:rsidRPr="000E65A8" w:rsidRDefault="00000000" w:rsidP="0037741C">
      <w:pPr>
        <w:pStyle w:val="Ttulo3"/>
        <w:spacing w:before="0" w:after="12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>2. INTRODUCCIÓN</w:t>
      </w:r>
    </w:p>
    <w:p w14:paraId="00000018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b/>
          <w:color w:val="1B1C1D"/>
          <w:sz w:val="28"/>
          <w:szCs w:val="28"/>
        </w:rPr>
      </w:pPr>
    </w:p>
    <w:p w14:paraId="00000019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 xml:space="preserve">Este documento especifica los requisitos para la versión final del </w:t>
      </w:r>
      <w:proofErr w:type="spellStart"/>
      <w:r w:rsidRPr="000E65A8">
        <w:rPr>
          <w:rFonts w:eastAsia="Google Sans Text"/>
          <w:color w:val="1B1C1D"/>
        </w:rPr>
        <w:t>frontend</w:t>
      </w:r>
      <w:proofErr w:type="spellEnd"/>
      <w:r w:rsidRPr="000E65A8">
        <w:rPr>
          <w:rFonts w:eastAsia="Google Sans Text"/>
          <w:color w:val="1B1C1D"/>
        </w:rPr>
        <w:t xml:space="preserve"> de la tienda online "</w:t>
      </w:r>
      <w:proofErr w:type="spellStart"/>
      <w:r w:rsidRPr="000E65A8">
        <w:rPr>
          <w:rFonts w:eastAsia="Google Sans Text"/>
          <w:color w:val="1B1C1D"/>
        </w:rPr>
        <w:t>HuertoHogar</w:t>
      </w:r>
      <w:proofErr w:type="spellEnd"/>
      <w:r w:rsidRPr="000E65A8">
        <w:rPr>
          <w:rFonts w:eastAsia="Google Sans Text"/>
          <w:color w:val="1B1C1D"/>
        </w:rPr>
        <w:t xml:space="preserve">". Se ha desarrollado una </w:t>
      </w:r>
      <w:proofErr w:type="gramStart"/>
      <w:r w:rsidRPr="000E65A8">
        <w:rPr>
          <w:rFonts w:eastAsia="Google Sans Text"/>
          <w:color w:val="1B1C1D"/>
        </w:rPr>
        <w:t>Single</w:t>
      </w:r>
      <w:proofErr w:type="gramEnd"/>
      <w:r w:rsidRPr="000E65A8">
        <w:rPr>
          <w:rFonts w:eastAsia="Google Sans Text"/>
          <w:color w:val="1B1C1D"/>
        </w:rPr>
        <w:t xml:space="preserve">-Page </w:t>
      </w:r>
      <w:proofErr w:type="spellStart"/>
      <w:r w:rsidRPr="000E65A8">
        <w:rPr>
          <w:rFonts w:eastAsia="Google Sans Text"/>
          <w:color w:val="1B1C1D"/>
        </w:rPr>
        <w:t>Application</w:t>
      </w:r>
      <w:proofErr w:type="spellEnd"/>
      <w:r w:rsidRPr="000E65A8">
        <w:rPr>
          <w:rFonts w:eastAsia="Google Sans Text"/>
          <w:color w:val="1B1C1D"/>
        </w:rPr>
        <w:t xml:space="preserve"> (SPA) moderna, intuitiva y responsiva utilizando </w:t>
      </w:r>
      <w:proofErr w:type="spellStart"/>
      <w:r w:rsidRPr="000E65A8">
        <w:rPr>
          <w:rFonts w:eastAsia="Google Sans Text"/>
          <w:color w:val="1B1C1D"/>
        </w:rPr>
        <w:t>React</w:t>
      </w:r>
      <w:proofErr w:type="spellEnd"/>
      <w:r w:rsidRPr="000E65A8">
        <w:rPr>
          <w:rFonts w:eastAsia="Google Sans Text"/>
          <w:color w:val="1B1C1D"/>
        </w:rPr>
        <w:t xml:space="preserve"> y Vite, que permite a los usuarios explorar productos, gestionar un carrito de compras, simular autenticación, leer contenido educativo y visualizar información de la marca.</w:t>
      </w:r>
    </w:p>
    <w:p w14:paraId="0000001A" w14:textId="77777777" w:rsidR="002A2EB0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>El objetivo es cumplir con los requisitos del caso de estudio "Forma A: Caso HUERTOHOGAR" y la rúbrica de evaluación DSY1104.</w:t>
      </w:r>
    </w:p>
    <w:p w14:paraId="3376D443" w14:textId="77777777" w:rsidR="00002266" w:rsidRDefault="00002266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</w:p>
    <w:p w14:paraId="24AB99CD" w14:textId="77777777" w:rsidR="00002266" w:rsidRPr="000E65A8" w:rsidRDefault="00002266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</w:p>
    <w:p w14:paraId="0000001B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eastAsia="Google Sans Text"/>
          <w:color w:val="1B1C1D"/>
        </w:rPr>
      </w:pPr>
      <w:r>
        <w:pict w14:anchorId="0621F2DD">
          <v:rect id="_x0000_i1028" style="width:0;height:1.5pt" o:hralign="center" o:hrstd="t" o:hr="t" fillcolor="#a0a0a0" stroked="f"/>
        </w:pict>
      </w:r>
    </w:p>
    <w:p w14:paraId="0000001C" w14:textId="77777777" w:rsidR="002A2EB0" w:rsidRPr="000E65A8" w:rsidRDefault="00000000" w:rsidP="0037741C">
      <w:pPr>
        <w:pStyle w:val="Ttulo3"/>
        <w:spacing w:before="0" w:after="12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lastRenderedPageBreak/>
        <w:t>3. DESARROLLO / ANÁLISIS (ERS)</w:t>
      </w:r>
    </w:p>
    <w:p w14:paraId="0000001D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b/>
          <w:color w:val="1B1C1D"/>
          <w:sz w:val="28"/>
          <w:szCs w:val="28"/>
        </w:rPr>
      </w:pPr>
    </w:p>
    <w:p w14:paraId="0000001E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 xml:space="preserve">A continuación, se detallan los requisitos funcionales y no funcionales implementados en la solución de </w:t>
      </w:r>
      <w:proofErr w:type="spellStart"/>
      <w:r w:rsidRPr="000E65A8">
        <w:rPr>
          <w:rFonts w:eastAsia="Google Sans Text"/>
          <w:color w:val="1B1C1D"/>
        </w:rPr>
        <w:t>frontend</w:t>
      </w:r>
      <w:proofErr w:type="spellEnd"/>
      <w:r w:rsidRPr="000E65A8">
        <w:rPr>
          <w:rFonts w:eastAsia="Google Sans Text"/>
          <w:color w:val="1B1C1D"/>
        </w:rPr>
        <w:t>.</w:t>
      </w:r>
    </w:p>
    <w:p w14:paraId="0000001F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</w:p>
    <w:p w14:paraId="00000020" w14:textId="77777777" w:rsidR="002A2EB0" w:rsidRPr="000E65A8" w:rsidRDefault="00000000" w:rsidP="0037741C">
      <w:pPr>
        <w:pStyle w:val="Ttulo4"/>
        <w:spacing w:before="0" w:after="12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>3.1. Requisitos Funcionales (RF)</w:t>
      </w:r>
    </w:p>
    <w:p w14:paraId="00000021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b/>
          <w:color w:val="1B1C1D"/>
          <w:sz w:val="24"/>
          <w:szCs w:val="24"/>
        </w:rPr>
      </w:pPr>
    </w:p>
    <w:p w14:paraId="00000022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RF-01: Autenticación de Usuarios (Simulada)</w:t>
      </w:r>
    </w:p>
    <w:p w14:paraId="00000023" w14:textId="77777777" w:rsidR="002A2EB0" w:rsidRPr="000E65A8" w:rsidRDefault="00000000" w:rsidP="003774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RF-01.1:</w:t>
      </w:r>
      <w:r w:rsidRPr="000E65A8">
        <w:rPr>
          <w:rFonts w:eastAsia="Google Sans Text"/>
          <w:color w:val="1B1C1D"/>
        </w:rPr>
        <w:t xml:space="preserve"> Sistema de registro con validación de nombre, email y contraseña segura. Implementado en </w:t>
      </w:r>
      <w:proofErr w:type="spellStart"/>
      <w:r w:rsidRPr="000E65A8">
        <w:rPr>
          <w:rFonts w:eastAsia="Google Sans Text"/>
          <w:color w:val="1B1C1D"/>
        </w:rPr>
        <w:t>RegisterPage.jsx</w:t>
      </w:r>
      <w:proofErr w:type="spellEnd"/>
      <w:r w:rsidRPr="000E65A8">
        <w:rPr>
          <w:rFonts w:eastAsia="Google Sans Text"/>
          <w:color w:val="1B1C1D"/>
        </w:rPr>
        <w:t xml:space="preserve"> con validación en tiempo real.</w:t>
      </w:r>
    </w:p>
    <w:p w14:paraId="00000024" w14:textId="77777777" w:rsidR="002A2EB0" w:rsidRPr="000E65A8" w:rsidRDefault="00000000" w:rsidP="003774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RF-01.2:</w:t>
      </w:r>
      <w:r w:rsidRPr="000E65A8">
        <w:rPr>
          <w:rFonts w:eastAsia="Google Sans Text"/>
          <w:color w:val="1B1C1D"/>
        </w:rPr>
        <w:t xml:space="preserve"> Sistema de inicio de sesión con email y contraseña. Implementado en </w:t>
      </w:r>
      <w:proofErr w:type="spellStart"/>
      <w:r w:rsidRPr="000E65A8">
        <w:rPr>
          <w:rFonts w:eastAsia="Google Sans Text"/>
          <w:color w:val="1B1C1D"/>
        </w:rPr>
        <w:t>LoginPage.jsx</w:t>
      </w:r>
      <w:proofErr w:type="spellEnd"/>
      <w:r w:rsidRPr="000E65A8">
        <w:rPr>
          <w:rFonts w:eastAsia="Google Sans Text"/>
          <w:color w:val="1B1C1D"/>
        </w:rPr>
        <w:t>, validando contra un usuario simulado.</w:t>
      </w:r>
    </w:p>
    <w:p w14:paraId="00000025" w14:textId="77777777" w:rsidR="002A2EB0" w:rsidRPr="000E65A8" w:rsidRDefault="00000000" w:rsidP="003774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RF-01.3:</w:t>
      </w:r>
      <w:r w:rsidRPr="000E65A8">
        <w:rPr>
          <w:rFonts w:eastAsia="Google Sans Text"/>
          <w:color w:val="1B1C1D"/>
        </w:rPr>
        <w:t xml:space="preserve"> Gestión de estado de sesión a través de </w:t>
      </w:r>
      <w:proofErr w:type="spellStart"/>
      <w:r w:rsidRPr="000E65A8">
        <w:rPr>
          <w:rFonts w:eastAsia="Google Sans Text"/>
          <w:color w:val="1B1C1D"/>
        </w:rPr>
        <w:t>AuthContext</w:t>
      </w:r>
      <w:proofErr w:type="spellEnd"/>
      <w:r w:rsidRPr="000E65A8">
        <w:rPr>
          <w:rFonts w:eastAsia="Google Sans Text"/>
          <w:color w:val="1B1C1D"/>
        </w:rPr>
        <w:t xml:space="preserve">, actualizando la interfaz (ej. </w:t>
      </w:r>
      <w:proofErr w:type="spellStart"/>
      <w:r w:rsidRPr="000E65A8">
        <w:rPr>
          <w:rFonts w:eastAsia="Google Sans Text"/>
          <w:color w:val="1B1C1D"/>
        </w:rPr>
        <w:t>Header</w:t>
      </w:r>
      <w:proofErr w:type="spellEnd"/>
      <w:r w:rsidRPr="000E65A8">
        <w:rPr>
          <w:rFonts w:eastAsia="Google Sans Text"/>
          <w:color w:val="1B1C1D"/>
        </w:rPr>
        <w:t>) según si el usuario está autenticado.</w:t>
      </w:r>
    </w:p>
    <w:p w14:paraId="00000026" w14:textId="77777777" w:rsidR="002A2EB0" w:rsidRPr="000E65A8" w:rsidRDefault="00000000" w:rsidP="003774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RF-01.4:</w:t>
      </w:r>
      <w:r w:rsidRPr="000E65A8">
        <w:rPr>
          <w:rFonts w:eastAsia="Google Sans Text"/>
          <w:color w:val="1B1C1D"/>
        </w:rPr>
        <w:t xml:space="preserve"> Protección de rutas (</w:t>
      </w:r>
      <w:proofErr w:type="spellStart"/>
      <w:r w:rsidRPr="000E65A8">
        <w:rPr>
          <w:rFonts w:eastAsia="Google Sans Text"/>
          <w:color w:val="1B1C1D"/>
        </w:rPr>
        <w:t>ProfilePage</w:t>
      </w:r>
      <w:proofErr w:type="spellEnd"/>
      <w:r w:rsidRPr="000E65A8">
        <w:rPr>
          <w:rFonts w:eastAsia="Google Sans Text"/>
          <w:color w:val="1B1C1D"/>
        </w:rPr>
        <w:t xml:space="preserve">) para acceso exclusivo de usuarios autenticados mediante </w:t>
      </w:r>
      <w:proofErr w:type="spellStart"/>
      <w:r w:rsidRPr="000E65A8">
        <w:rPr>
          <w:rFonts w:eastAsia="Google Sans Text"/>
          <w:color w:val="1B1C1D"/>
        </w:rPr>
        <w:t>ProtectedRoute.jsx</w:t>
      </w:r>
      <w:proofErr w:type="spellEnd"/>
      <w:r w:rsidRPr="000E65A8">
        <w:rPr>
          <w:rFonts w:eastAsia="Google Sans Text"/>
          <w:color w:val="1B1C1D"/>
        </w:rPr>
        <w:t>.</w:t>
      </w:r>
    </w:p>
    <w:p w14:paraId="00000027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RF-02: Catálogo de Productos</w:t>
      </w:r>
    </w:p>
    <w:p w14:paraId="00000028" w14:textId="77777777" w:rsidR="002A2EB0" w:rsidRPr="000E65A8" w:rsidRDefault="00000000" w:rsidP="003774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RF-02.1:</w:t>
      </w:r>
      <w:r w:rsidRPr="000E65A8">
        <w:rPr>
          <w:rFonts w:eastAsia="Google Sans Text"/>
          <w:color w:val="1B1C1D"/>
        </w:rPr>
        <w:t xml:space="preserve"> Visualización de un catálogo completo con nombre, precio/unidad, descripción, stock, valoración (estrellas), origen, prácticas sostenibles y recetas. Implementado en </w:t>
      </w:r>
      <w:proofErr w:type="spellStart"/>
      <w:r w:rsidRPr="000E65A8">
        <w:rPr>
          <w:rFonts w:eastAsia="Google Sans Text"/>
          <w:color w:val="1B1C1D"/>
        </w:rPr>
        <w:t>ProductsPage.jsx</w:t>
      </w:r>
      <w:proofErr w:type="spellEnd"/>
      <w:r w:rsidRPr="000E65A8">
        <w:rPr>
          <w:rFonts w:eastAsia="Google Sans Text"/>
          <w:color w:val="1B1C1D"/>
        </w:rPr>
        <w:t xml:space="preserve"> usando </w:t>
      </w:r>
      <w:proofErr w:type="spellStart"/>
      <w:r w:rsidRPr="000E65A8">
        <w:rPr>
          <w:rFonts w:eastAsia="Google Sans Text"/>
          <w:color w:val="1B1C1D"/>
        </w:rPr>
        <w:t>ProductCard.jsx</w:t>
      </w:r>
      <w:proofErr w:type="spellEnd"/>
      <w:r w:rsidRPr="000E65A8">
        <w:rPr>
          <w:rFonts w:eastAsia="Google Sans Text"/>
          <w:color w:val="1B1C1D"/>
        </w:rPr>
        <w:t>.</w:t>
      </w:r>
    </w:p>
    <w:p w14:paraId="00000029" w14:textId="77777777" w:rsidR="002A2EB0" w:rsidRPr="000E65A8" w:rsidRDefault="00000000" w:rsidP="003774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RF-02.2:</w:t>
      </w:r>
      <w:r w:rsidRPr="000E65A8">
        <w:rPr>
          <w:rFonts w:eastAsia="Google Sans Text"/>
          <w:color w:val="1B1C1D"/>
        </w:rPr>
        <w:t xml:space="preserve"> Filtros por categoría. Implementado en </w:t>
      </w:r>
      <w:proofErr w:type="spellStart"/>
      <w:r w:rsidRPr="000E65A8">
        <w:rPr>
          <w:rFonts w:eastAsia="Google Sans Text"/>
          <w:color w:val="1B1C1D"/>
        </w:rPr>
        <w:t>ProductsPage.jsx</w:t>
      </w:r>
      <w:proofErr w:type="spellEnd"/>
      <w:r w:rsidRPr="000E65A8">
        <w:rPr>
          <w:rFonts w:eastAsia="Google Sans Text"/>
          <w:color w:val="1B1C1D"/>
        </w:rPr>
        <w:t xml:space="preserve"> mediante un </w:t>
      </w:r>
      <w:proofErr w:type="spellStart"/>
      <w:r w:rsidRPr="000E65A8">
        <w:rPr>
          <w:rFonts w:eastAsia="Google Sans Text"/>
          <w:color w:val="1B1C1D"/>
        </w:rPr>
        <w:t>select</w:t>
      </w:r>
      <w:proofErr w:type="spellEnd"/>
      <w:r w:rsidRPr="000E65A8">
        <w:rPr>
          <w:rFonts w:eastAsia="Google Sans Text"/>
          <w:color w:val="1B1C1D"/>
        </w:rPr>
        <w:t xml:space="preserve"> controlado por estado.</w:t>
      </w:r>
    </w:p>
    <w:p w14:paraId="0000002A" w14:textId="77777777" w:rsidR="002A2EB0" w:rsidRPr="000E65A8" w:rsidRDefault="00000000" w:rsidP="003774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RF-02.3:</w:t>
      </w:r>
      <w:r w:rsidRPr="000E65A8">
        <w:rPr>
          <w:rFonts w:eastAsia="Google Sans Text"/>
          <w:color w:val="1B1C1D"/>
        </w:rPr>
        <w:t xml:space="preserve"> Barra de búsqueda por nombre de producto. Implementada en </w:t>
      </w:r>
      <w:proofErr w:type="spellStart"/>
      <w:r w:rsidRPr="000E65A8">
        <w:rPr>
          <w:rFonts w:eastAsia="Google Sans Text"/>
          <w:color w:val="1B1C1D"/>
        </w:rPr>
        <w:t>ProductsPage.jsx</w:t>
      </w:r>
      <w:proofErr w:type="spellEnd"/>
      <w:r w:rsidRPr="000E65A8">
        <w:rPr>
          <w:rFonts w:eastAsia="Google Sans Text"/>
          <w:color w:val="1B1C1D"/>
        </w:rPr>
        <w:t xml:space="preserve"> mediante un input controlado por estado.</w:t>
      </w:r>
    </w:p>
    <w:p w14:paraId="0000002B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RF-03: Carrito de Compras</w:t>
      </w:r>
    </w:p>
    <w:p w14:paraId="0000002C" w14:textId="77777777" w:rsidR="002A2EB0" w:rsidRPr="000E65A8" w:rsidRDefault="00000000" w:rsidP="003774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RF-03.1:</w:t>
      </w:r>
      <w:r w:rsidRPr="000E65A8">
        <w:rPr>
          <w:rFonts w:eastAsia="Google Sans Text"/>
          <w:color w:val="1B1C1D"/>
        </w:rPr>
        <w:t xml:space="preserve"> Funcionalidad para agregar productos al carrito desde </w:t>
      </w:r>
      <w:proofErr w:type="spellStart"/>
      <w:r w:rsidRPr="000E65A8">
        <w:rPr>
          <w:rFonts w:eastAsia="Google Sans Text"/>
          <w:color w:val="1B1C1D"/>
        </w:rPr>
        <w:t>ProductCard.jsx</w:t>
      </w:r>
      <w:proofErr w:type="spellEnd"/>
      <w:r w:rsidRPr="000E65A8">
        <w:rPr>
          <w:rFonts w:eastAsia="Google Sans Text"/>
          <w:color w:val="1B1C1D"/>
        </w:rPr>
        <w:t>, validando el stock disponible.</w:t>
      </w:r>
    </w:p>
    <w:p w14:paraId="0000002D" w14:textId="77777777" w:rsidR="002A2EB0" w:rsidRPr="000E65A8" w:rsidRDefault="00000000" w:rsidP="003774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RF-03.2:</w:t>
      </w:r>
      <w:r w:rsidRPr="000E65A8">
        <w:rPr>
          <w:rFonts w:eastAsia="Google Sans Text"/>
          <w:color w:val="1B1C1D"/>
        </w:rPr>
        <w:t xml:space="preserve"> Gestión del estado del carrito centralizada en </w:t>
      </w:r>
      <w:proofErr w:type="spellStart"/>
      <w:r w:rsidRPr="000E65A8">
        <w:rPr>
          <w:rFonts w:eastAsia="Google Sans Text"/>
          <w:color w:val="1B1C1D"/>
        </w:rPr>
        <w:t>CartContext</w:t>
      </w:r>
      <w:proofErr w:type="spellEnd"/>
      <w:r w:rsidRPr="000E65A8">
        <w:rPr>
          <w:rFonts w:eastAsia="Google Sans Text"/>
          <w:color w:val="1B1C1D"/>
        </w:rPr>
        <w:t xml:space="preserve"> (añadir, incrementar, </w:t>
      </w:r>
      <w:r w:rsidRPr="000E65A8">
        <w:rPr>
          <w:rFonts w:eastAsia="Google Sans Text"/>
          <w:color w:val="1B1C1D"/>
        </w:rPr>
        <w:lastRenderedPageBreak/>
        <w:t>decrementar, eliminar, vaciar).</w:t>
      </w:r>
    </w:p>
    <w:p w14:paraId="0000002E" w14:textId="77777777" w:rsidR="002A2EB0" w:rsidRPr="000E65A8" w:rsidRDefault="00000000" w:rsidP="003774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RF-03.3:</w:t>
      </w:r>
      <w:r w:rsidRPr="000E65A8">
        <w:rPr>
          <w:rFonts w:eastAsia="Google Sans Text"/>
          <w:color w:val="1B1C1D"/>
        </w:rPr>
        <w:t xml:space="preserve"> Visualización del carrito en </w:t>
      </w:r>
      <w:proofErr w:type="spellStart"/>
      <w:r w:rsidRPr="000E65A8">
        <w:rPr>
          <w:rFonts w:eastAsia="Google Sans Text"/>
          <w:color w:val="1B1C1D"/>
        </w:rPr>
        <w:t>CartPage.jsx</w:t>
      </w:r>
      <w:proofErr w:type="spellEnd"/>
      <w:r w:rsidRPr="000E65A8">
        <w:rPr>
          <w:rFonts w:eastAsia="Google Sans Text"/>
          <w:color w:val="1B1C1D"/>
        </w:rPr>
        <w:t xml:space="preserve"> con detalle de productos, cantidades y opción de modificación/eliminación.</w:t>
      </w:r>
    </w:p>
    <w:p w14:paraId="0000002F" w14:textId="77777777" w:rsidR="002A2EB0" w:rsidRPr="000E65A8" w:rsidRDefault="00000000" w:rsidP="003774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RF-03.4:</w:t>
      </w:r>
      <w:r w:rsidRPr="000E65A8">
        <w:rPr>
          <w:rFonts w:eastAsia="Google Sans Text"/>
          <w:color w:val="1B1C1D"/>
        </w:rPr>
        <w:t xml:space="preserve"> Resumen del pedido en </w:t>
      </w:r>
      <w:proofErr w:type="spellStart"/>
      <w:r w:rsidRPr="000E65A8">
        <w:rPr>
          <w:rFonts w:eastAsia="Google Sans Text"/>
          <w:color w:val="1B1C1D"/>
        </w:rPr>
        <w:t>CartPage.jsx</w:t>
      </w:r>
      <w:proofErr w:type="spellEnd"/>
      <w:r w:rsidRPr="000E65A8">
        <w:rPr>
          <w:rFonts w:eastAsia="Google Sans Text"/>
          <w:color w:val="1B1C1D"/>
        </w:rPr>
        <w:t xml:space="preserve"> mostrando el total calculado.</w:t>
      </w:r>
    </w:p>
    <w:p w14:paraId="00000030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RF-04: Gestión de Perfil de Usuario (Vista Simulada)</w:t>
      </w:r>
    </w:p>
    <w:p w14:paraId="00000031" w14:textId="77777777" w:rsidR="002A2EB0" w:rsidRPr="000E65A8" w:rsidRDefault="00000000" w:rsidP="003774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RF-04.1:</w:t>
      </w:r>
      <w:r w:rsidRPr="000E65A8">
        <w:rPr>
          <w:rFonts w:eastAsia="Google Sans Text"/>
          <w:color w:val="1B1C1D"/>
        </w:rPr>
        <w:t xml:space="preserve"> Página de perfil (</w:t>
      </w:r>
      <w:proofErr w:type="spellStart"/>
      <w:r w:rsidRPr="000E65A8">
        <w:rPr>
          <w:rFonts w:eastAsia="Google Sans Text"/>
          <w:color w:val="1B1C1D"/>
        </w:rPr>
        <w:t>ProfilePage.jsx</w:t>
      </w:r>
      <w:proofErr w:type="spellEnd"/>
      <w:r w:rsidRPr="000E65A8">
        <w:rPr>
          <w:rFonts w:eastAsia="Google Sans Text"/>
          <w:color w:val="1B1C1D"/>
        </w:rPr>
        <w:t>) accesible solo para usuarios autenticados.</w:t>
      </w:r>
    </w:p>
    <w:p w14:paraId="00000032" w14:textId="77777777" w:rsidR="002A2EB0" w:rsidRPr="000E65A8" w:rsidRDefault="00000000" w:rsidP="003774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RF-04.2:</w:t>
      </w:r>
      <w:r w:rsidRPr="000E65A8">
        <w:rPr>
          <w:rFonts w:eastAsia="Google Sans Text"/>
          <w:color w:val="1B1C1D"/>
        </w:rPr>
        <w:t xml:space="preserve"> Muestra información simulada del usuario (nombre, email, dirección) y un historial de compras estático. La edición no está implementada en esta fase de </w:t>
      </w:r>
      <w:proofErr w:type="spellStart"/>
      <w:r w:rsidRPr="000E65A8">
        <w:rPr>
          <w:rFonts w:eastAsia="Google Sans Text"/>
          <w:color w:val="1B1C1D"/>
        </w:rPr>
        <w:t>frontend</w:t>
      </w:r>
      <w:proofErr w:type="spellEnd"/>
      <w:r w:rsidRPr="000E65A8">
        <w:rPr>
          <w:rFonts w:eastAsia="Google Sans Text"/>
          <w:color w:val="1B1C1D"/>
        </w:rPr>
        <w:t>.</w:t>
      </w:r>
    </w:p>
    <w:p w14:paraId="00000033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RF-05: Reseñas y Calificaciones</w:t>
      </w:r>
    </w:p>
    <w:p w14:paraId="00000034" w14:textId="77777777" w:rsidR="002A2EB0" w:rsidRPr="000E65A8" w:rsidRDefault="00000000" w:rsidP="003774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RF-05.1:</w:t>
      </w:r>
      <w:r w:rsidRPr="000E65A8">
        <w:rPr>
          <w:rFonts w:eastAsia="Google Sans Text"/>
          <w:color w:val="1B1C1D"/>
        </w:rPr>
        <w:t xml:space="preserve"> Visualización de la calificación media con estrellas (</w:t>
      </w:r>
      <w:proofErr w:type="spellStart"/>
      <w:r w:rsidRPr="000E65A8">
        <w:rPr>
          <w:rFonts w:eastAsia="Google Sans Text"/>
          <w:color w:val="1B1C1D"/>
        </w:rPr>
        <w:t>StarRating.jsx</w:t>
      </w:r>
      <w:proofErr w:type="spellEnd"/>
      <w:r w:rsidRPr="000E65A8">
        <w:rPr>
          <w:rFonts w:eastAsia="Google Sans Text"/>
          <w:color w:val="1B1C1D"/>
        </w:rPr>
        <w:t>) y listado de reseñas existentes en un modal (</w:t>
      </w:r>
      <w:proofErr w:type="spellStart"/>
      <w:r w:rsidRPr="000E65A8">
        <w:rPr>
          <w:rFonts w:eastAsia="Google Sans Text"/>
          <w:color w:val="1B1C1D"/>
        </w:rPr>
        <w:t>ReviewsModal.jsx</w:t>
      </w:r>
      <w:proofErr w:type="spellEnd"/>
      <w:r w:rsidRPr="000E65A8">
        <w:rPr>
          <w:rFonts w:eastAsia="Google Sans Text"/>
          <w:color w:val="1B1C1D"/>
        </w:rPr>
        <w:t>).</w:t>
      </w:r>
    </w:p>
    <w:p w14:paraId="00000035" w14:textId="77777777" w:rsidR="002A2EB0" w:rsidRPr="000E65A8" w:rsidRDefault="00000000" w:rsidP="003774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RF-05.2:</w:t>
      </w:r>
      <w:r w:rsidRPr="000E65A8">
        <w:rPr>
          <w:rFonts w:eastAsia="Google Sans Text"/>
          <w:color w:val="1B1C1D"/>
        </w:rPr>
        <w:t xml:space="preserve"> Funcionalidad simulada para añadir nuevas reseñas desde el modal.</w:t>
      </w:r>
    </w:p>
    <w:p w14:paraId="00000036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RF-06: Contenido Educativo (Blog)</w:t>
      </w:r>
    </w:p>
    <w:p w14:paraId="00000037" w14:textId="77777777" w:rsidR="002A2EB0" w:rsidRPr="000E65A8" w:rsidRDefault="00000000" w:rsidP="003774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RF-06.1:</w:t>
      </w:r>
      <w:r w:rsidRPr="000E65A8">
        <w:rPr>
          <w:rFonts w:eastAsia="Google Sans Text"/>
          <w:color w:val="1B1C1D"/>
        </w:rPr>
        <w:t xml:space="preserve"> Sección de blog implementada con una página de listado (</w:t>
      </w:r>
      <w:proofErr w:type="spellStart"/>
      <w:r w:rsidRPr="000E65A8">
        <w:rPr>
          <w:rFonts w:eastAsia="Google Sans Text"/>
          <w:color w:val="1B1C1D"/>
        </w:rPr>
        <w:t>BlogPage.jsx</w:t>
      </w:r>
      <w:proofErr w:type="spellEnd"/>
      <w:r w:rsidRPr="000E65A8">
        <w:rPr>
          <w:rFonts w:eastAsia="Google Sans Text"/>
          <w:color w:val="1B1C1D"/>
        </w:rPr>
        <w:t>) y una página de detalle (</w:t>
      </w:r>
      <w:proofErr w:type="spellStart"/>
      <w:r w:rsidRPr="000E65A8">
        <w:rPr>
          <w:rFonts w:eastAsia="Google Sans Text"/>
          <w:color w:val="1B1C1D"/>
        </w:rPr>
        <w:t>ArticlePage.jsx</w:t>
      </w:r>
      <w:proofErr w:type="spellEnd"/>
      <w:r w:rsidRPr="000E65A8">
        <w:rPr>
          <w:rFonts w:eastAsia="Google Sans Text"/>
          <w:color w:val="1B1C1D"/>
        </w:rPr>
        <w:t>).</w:t>
      </w:r>
    </w:p>
    <w:p w14:paraId="00000038" w14:textId="77777777" w:rsidR="002A2EB0" w:rsidRPr="000E65A8" w:rsidRDefault="00000000" w:rsidP="003774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RF-06.2:</w:t>
      </w:r>
      <w:r w:rsidRPr="000E65A8">
        <w:rPr>
          <w:rFonts w:eastAsia="Google Sans Text"/>
          <w:color w:val="1B1C1D"/>
        </w:rPr>
        <w:t xml:space="preserve"> Muestra artículos con título, autor, fecha, imagen y contenido, obtenidos desde blogService.js.</w:t>
      </w:r>
    </w:p>
    <w:p w14:paraId="00000039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RF-07: Información Geográfica</w:t>
      </w:r>
    </w:p>
    <w:p w14:paraId="0000003A" w14:textId="77777777" w:rsidR="002A2EB0" w:rsidRPr="000E65A8" w:rsidRDefault="00000000" w:rsidP="003774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RF-07.1:</w:t>
      </w:r>
      <w:r w:rsidRPr="000E65A8">
        <w:rPr>
          <w:rFonts w:eastAsia="Google Sans Text"/>
          <w:color w:val="1B1C1D"/>
        </w:rPr>
        <w:t xml:space="preserve"> Inclusión de un mapa interactivo (Google </w:t>
      </w:r>
      <w:proofErr w:type="spellStart"/>
      <w:r w:rsidRPr="000E65A8">
        <w:rPr>
          <w:rFonts w:eastAsia="Google Sans Text"/>
          <w:color w:val="1B1C1D"/>
        </w:rPr>
        <w:t>My</w:t>
      </w:r>
      <w:proofErr w:type="spellEnd"/>
      <w:r w:rsidRPr="000E65A8">
        <w:rPr>
          <w:rFonts w:eastAsia="Google Sans Text"/>
          <w:color w:val="1B1C1D"/>
        </w:rPr>
        <w:t xml:space="preserve"> </w:t>
      </w:r>
      <w:proofErr w:type="spellStart"/>
      <w:r w:rsidRPr="000E65A8">
        <w:rPr>
          <w:rFonts w:eastAsia="Google Sans Text"/>
          <w:color w:val="1B1C1D"/>
        </w:rPr>
        <w:t>Maps</w:t>
      </w:r>
      <w:proofErr w:type="spellEnd"/>
      <w:r w:rsidRPr="000E65A8">
        <w:rPr>
          <w:rFonts w:eastAsia="Google Sans Text"/>
          <w:color w:val="1B1C1D"/>
        </w:rPr>
        <w:t xml:space="preserve">) en </w:t>
      </w:r>
      <w:proofErr w:type="spellStart"/>
      <w:r w:rsidRPr="000E65A8">
        <w:rPr>
          <w:rFonts w:eastAsia="Google Sans Text"/>
          <w:color w:val="1B1C1D"/>
        </w:rPr>
        <w:t>HomePage.jsx</w:t>
      </w:r>
      <w:proofErr w:type="spellEnd"/>
      <w:r w:rsidRPr="000E65A8">
        <w:rPr>
          <w:rFonts w:eastAsia="Google Sans Text"/>
          <w:color w:val="1B1C1D"/>
        </w:rPr>
        <w:t xml:space="preserve"> mostrando las ubicaciones de las sucursales.</w:t>
      </w:r>
    </w:p>
    <w:p w14:paraId="0000003B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Google Sans Text"/>
          <w:b/>
          <w:color w:val="1B1C1D"/>
        </w:rPr>
      </w:pPr>
      <w:r w:rsidRPr="000E65A8">
        <w:rPr>
          <w:rFonts w:eastAsia="Google Sans Text"/>
          <w:b/>
          <w:color w:val="1B1C1D"/>
        </w:rPr>
        <w:t>RF-08: Impacto Ambiental</w:t>
      </w:r>
    </w:p>
    <w:p w14:paraId="0000003C" w14:textId="77777777" w:rsidR="002A2EB0" w:rsidRPr="000E65A8" w:rsidRDefault="00000000" w:rsidP="0037741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>RF-08.1:</w:t>
      </w:r>
      <w:r w:rsidRPr="000E65A8">
        <w:rPr>
          <w:rFonts w:eastAsia="Google Sans Text"/>
          <w:color w:val="1B1C1D"/>
        </w:rPr>
        <w:t xml:space="preserve"> Sección informativa (</w:t>
      </w:r>
      <w:proofErr w:type="spellStart"/>
      <w:r w:rsidRPr="000E65A8">
        <w:rPr>
          <w:rFonts w:eastAsia="Google Sans Text"/>
          <w:color w:val="1B1C1D"/>
        </w:rPr>
        <w:t>ImpactoAmbiental.jsx</w:t>
      </w:r>
      <w:proofErr w:type="spellEnd"/>
      <w:r w:rsidRPr="000E65A8">
        <w:rPr>
          <w:rFonts w:eastAsia="Google Sans Text"/>
          <w:color w:val="1B1C1D"/>
        </w:rPr>
        <w:t xml:space="preserve">) en </w:t>
      </w:r>
      <w:proofErr w:type="spellStart"/>
      <w:r w:rsidRPr="000E65A8">
        <w:rPr>
          <w:rFonts w:eastAsia="Google Sans Text"/>
          <w:color w:val="1B1C1D"/>
        </w:rPr>
        <w:t>CartPage.jsx</w:t>
      </w:r>
      <w:proofErr w:type="spellEnd"/>
      <w:r w:rsidRPr="000E65A8">
        <w:rPr>
          <w:rFonts w:eastAsia="Google Sans Text"/>
          <w:color w:val="1B1C1D"/>
        </w:rPr>
        <w:t xml:space="preserve"> resaltando la reducción de huella de carbono y el apoyo a agricultores locales.</w:t>
      </w:r>
    </w:p>
    <w:p w14:paraId="0000003D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eastAsia="Google Sans Text"/>
          <w:color w:val="1B1C1D"/>
        </w:rPr>
      </w:pPr>
    </w:p>
    <w:p w14:paraId="0000003E" w14:textId="77777777" w:rsidR="002A2EB0" w:rsidRPr="000E65A8" w:rsidRDefault="00000000" w:rsidP="0037741C">
      <w:pPr>
        <w:pStyle w:val="Ttulo4"/>
        <w:spacing w:before="0" w:after="12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>3.2. Requisitos No Funcionales (RNF)</w:t>
      </w:r>
    </w:p>
    <w:p w14:paraId="0000003F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eastAsia="Google Sans Text"/>
          <w:b/>
          <w:color w:val="1B1C1D"/>
          <w:sz w:val="24"/>
          <w:szCs w:val="24"/>
        </w:rPr>
      </w:pPr>
    </w:p>
    <w:p w14:paraId="00000040" w14:textId="77777777" w:rsidR="002A2EB0" w:rsidRPr="000E65A8" w:rsidRDefault="00000000" w:rsidP="003774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RNF-01: Diseño Visual:</w:t>
      </w:r>
      <w:r w:rsidRPr="000E65A8">
        <w:rPr>
          <w:rFonts w:eastAsia="Google Sans Text"/>
          <w:color w:val="1B1C1D"/>
        </w:rPr>
        <w:t xml:space="preserve"> Interfaz implementada siguiendo la guía de estilo del caso: </w:t>
      </w:r>
      <w:r w:rsidRPr="000E65A8">
        <w:rPr>
          <w:rFonts w:eastAsia="Google Sans Text"/>
          <w:color w:val="1B1C1D"/>
        </w:rPr>
        <w:lastRenderedPageBreak/>
        <w:t xml:space="preserve">colores (#F7F7F7, #2E8B57, #8B4513, #333333, #666666) y tipografías (Montserrat, </w:t>
      </w:r>
      <w:proofErr w:type="spellStart"/>
      <w:r w:rsidRPr="000E65A8">
        <w:rPr>
          <w:rFonts w:eastAsia="Google Sans Text"/>
          <w:color w:val="1B1C1D"/>
        </w:rPr>
        <w:t>Playfair</w:t>
      </w:r>
      <w:proofErr w:type="spellEnd"/>
      <w:r w:rsidRPr="000E65A8">
        <w:rPr>
          <w:rFonts w:eastAsia="Google Sans Text"/>
          <w:color w:val="1B1C1D"/>
        </w:rPr>
        <w:t xml:space="preserve"> </w:t>
      </w:r>
      <w:proofErr w:type="spellStart"/>
      <w:r w:rsidRPr="000E65A8">
        <w:rPr>
          <w:rFonts w:eastAsia="Google Sans Text"/>
          <w:color w:val="1B1C1D"/>
        </w:rPr>
        <w:t>Display</w:t>
      </w:r>
      <w:proofErr w:type="spellEnd"/>
      <w:r w:rsidRPr="000E65A8">
        <w:rPr>
          <w:rFonts w:eastAsia="Google Sans Text"/>
          <w:color w:val="1B1C1D"/>
        </w:rPr>
        <w:t>) aplicadas globalmente mediante index.css.</w:t>
      </w:r>
    </w:p>
    <w:p w14:paraId="00000041" w14:textId="77777777" w:rsidR="002A2EB0" w:rsidRPr="000E65A8" w:rsidRDefault="00000000" w:rsidP="003774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 xml:space="preserve">RNF-02: Usabilidad y </w:t>
      </w:r>
      <w:proofErr w:type="spellStart"/>
      <w:r w:rsidRPr="000E65A8">
        <w:rPr>
          <w:rFonts w:eastAsia="Google Sans Text"/>
          <w:b/>
          <w:color w:val="1B1C1D"/>
        </w:rPr>
        <w:t>Responsividad</w:t>
      </w:r>
      <w:proofErr w:type="spellEnd"/>
      <w:r w:rsidRPr="000E65A8">
        <w:rPr>
          <w:rFonts w:eastAsia="Google Sans Text"/>
          <w:b/>
          <w:color w:val="1B1C1D"/>
        </w:rPr>
        <w:t>:</w:t>
      </w:r>
      <w:r w:rsidRPr="000E65A8">
        <w:rPr>
          <w:rFonts w:eastAsia="Google Sans Text"/>
          <w:color w:val="1B1C1D"/>
        </w:rPr>
        <w:t xml:space="preserve"> Aplicación desarrollada como SPA para una navegación fluida. Se utiliza </w:t>
      </w:r>
      <w:r w:rsidRPr="000E65A8">
        <w:rPr>
          <w:rFonts w:eastAsia="Google Sans Text"/>
          <w:b/>
          <w:color w:val="1B1C1D"/>
        </w:rPr>
        <w:t>Bootstrap 5</w:t>
      </w:r>
      <w:r w:rsidRPr="000E65A8">
        <w:rPr>
          <w:rFonts w:eastAsia="Google Sans Text"/>
          <w:color w:val="1B1C1D"/>
        </w:rPr>
        <w:t xml:space="preserve"> para asegurar un diseño responsivo que se adapta a diferentes tamaños de pantalla.</w:t>
      </w:r>
    </w:p>
    <w:p w14:paraId="00000042" w14:textId="77777777" w:rsidR="002A2EB0" w:rsidRPr="000E65A8" w:rsidRDefault="00000000" w:rsidP="003774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E65A8">
        <w:rPr>
          <w:rFonts w:eastAsia="Google Sans Text"/>
          <w:b/>
          <w:color w:val="1B1C1D"/>
        </w:rPr>
        <w:t>RNF-03: Mantenibilidad:</w:t>
      </w:r>
      <w:r w:rsidRPr="000E65A8">
        <w:rPr>
          <w:rFonts w:eastAsia="Google Sans Text"/>
          <w:color w:val="1B1C1D"/>
        </w:rPr>
        <w:t xml:space="preserve"> Código organizado en componentes reutilizables, separación de lógica (contextos, servicios) y vistas (páginas, componentes), y uso de comentarios explicativos.</w:t>
      </w:r>
    </w:p>
    <w:p w14:paraId="00000043" w14:textId="77777777" w:rsidR="002A2EB0" w:rsidRPr="000E65A8" w:rsidRDefault="00000000" w:rsidP="003774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 w:rsidRPr="000E65A8">
        <w:rPr>
          <w:rFonts w:eastAsia="Google Sans Text"/>
          <w:b/>
          <w:color w:val="1B1C1D"/>
        </w:rPr>
        <w:t xml:space="preserve">RNF-04: </w:t>
      </w:r>
      <w:proofErr w:type="spellStart"/>
      <w:r w:rsidRPr="000E65A8">
        <w:rPr>
          <w:rFonts w:eastAsia="Google Sans Text"/>
          <w:b/>
          <w:color w:val="1B1C1D"/>
        </w:rPr>
        <w:t>Testing</w:t>
      </w:r>
      <w:proofErr w:type="spellEnd"/>
      <w:r w:rsidRPr="000E65A8">
        <w:rPr>
          <w:rFonts w:eastAsia="Google Sans Text"/>
          <w:b/>
          <w:color w:val="1B1C1D"/>
        </w:rPr>
        <w:t>:</w:t>
      </w:r>
      <w:r w:rsidRPr="000E65A8">
        <w:rPr>
          <w:rFonts w:eastAsia="Google Sans Text"/>
          <w:color w:val="1B1C1D"/>
        </w:rPr>
        <w:t xml:space="preserve"> Implementación de pruebas unitarias con </w:t>
      </w:r>
      <w:proofErr w:type="spellStart"/>
      <w:r w:rsidRPr="000E65A8">
        <w:rPr>
          <w:rFonts w:eastAsia="Google Sans Text"/>
          <w:b/>
          <w:color w:val="1B1C1D"/>
        </w:rPr>
        <w:t>Vitest</w:t>
      </w:r>
      <w:proofErr w:type="spellEnd"/>
      <w:r w:rsidRPr="000E65A8">
        <w:rPr>
          <w:rFonts w:eastAsia="Google Sans Text"/>
          <w:color w:val="1B1C1D"/>
        </w:rPr>
        <w:t xml:space="preserve"> y </w:t>
      </w:r>
      <w:proofErr w:type="spellStart"/>
      <w:r w:rsidRPr="000E65A8">
        <w:rPr>
          <w:rFonts w:eastAsia="Google Sans Text"/>
          <w:b/>
          <w:color w:val="1B1C1D"/>
        </w:rPr>
        <w:t>React</w:t>
      </w:r>
      <w:proofErr w:type="spellEnd"/>
      <w:r w:rsidRPr="000E65A8">
        <w:rPr>
          <w:rFonts w:eastAsia="Google Sans Text"/>
          <w:b/>
          <w:color w:val="1B1C1D"/>
        </w:rPr>
        <w:t xml:space="preserve"> </w:t>
      </w:r>
      <w:proofErr w:type="spellStart"/>
      <w:r w:rsidRPr="000E65A8">
        <w:rPr>
          <w:rFonts w:eastAsia="Google Sans Text"/>
          <w:b/>
          <w:color w:val="1B1C1D"/>
        </w:rPr>
        <w:t>Testing</w:t>
      </w:r>
      <w:proofErr w:type="spellEnd"/>
      <w:r w:rsidRPr="000E65A8">
        <w:rPr>
          <w:rFonts w:eastAsia="Google Sans Text"/>
          <w:b/>
          <w:color w:val="1B1C1D"/>
        </w:rPr>
        <w:t xml:space="preserve"> Library</w:t>
      </w:r>
      <w:r w:rsidRPr="000E65A8">
        <w:rPr>
          <w:rFonts w:eastAsia="Google Sans Text"/>
          <w:color w:val="1B1C1D"/>
        </w:rPr>
        <w:t xml:space="preserve"> para validar componentes clave, asegurando la calidad del código.</w:t>
      </w:r>
    </w:p>
    <w:p w14:paraId="00000044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rPr>
          <w:rFonts w:eastAsia="Google Sans Text"/>
          <w:color w:val="1B1C1D"/>
        </w:rPr>
      </w:pPr>
      <w:r>
        <w:pict w14:anchorId="4BE60828">
          <v:rect id="_x0000_i1029" style="width:0;height:1.5pt" o:hralign="center" o:hrstd="t" o:hr="t" fillcolor="#a0a0a0" stroked="f"/>
        </w:pict>
      </w:r>
    </w:p>
    <w:p w14:paraId="00000045" w14:textId="77777777" w:rsidR="002A2EB0" w:rsidRPr="000E65A8" w:rsidRDefault="00000000" w:rsidP="0037741C">
      <w:pPr>
        <w:pStyle w:val="Ttulo3"/>
        <w:spacing w:before="0" w:after="12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>4. CONCLUSIONES</w:t>
      </w:r>
    </w:p>
    <w:p w14:paraId="00000046" w14:textId="77777777" w:rsidR="002A2EB0" w:rsidRPr="000E65A8" w:rsidRDefault="002A2EB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b/>
          <w:color w:val="1B1C1D"/>
          <w:sz w:val="28"/>
          <w:szCs w:val="28"/>
        </w:rPr>
      </w:pPr>
    </w:p>
    <w:p w14:paraId="00000047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 xml:space="preserve">La especificación de requisitos definida para el </w:t>
      </w:r>
      <w:proofErr w:type="spellStart"/>
      <w:r w:rsidRPr="000E65A8">
        <w:rPr>
          <w:rFonts w:eastAsia="Google Sans Text"/>
          <w:color w:val="1B1C1D"/>
        </w:rPr>
        <w:t>frontend</w:t>
      </w:r>
      <w:proofErr w:type="spellEnd"/>
      <w:r w:rsidRPr="000E65A8">
        <w:rPr>
          <w:rFonts w:eastAsia="Google Sans Text"/>
          <w:color w:val="1B1C1D"/>
        </w:rPr>
        <w:t xml:space="preserve"> v1.0 de "</w:t>
      </w:r>
      <w:proofErr w:type="spellStart"/>
      <w:r w:rsidRPr="000E65A8">
        <w:rPr>
          <w:rFonts w:eastAsia="Google Sans Text"/>
          <w:color w:val="1B1C1D"/>
        </w:rPr>
        <w:t>HuertoHogar</w:t>
      </w:r>
      <w:proofErr w:type="spellEnd"/>
      <w:r w:rsidRPr="000E65A8">
        <w:rPr>
          <w:rFonts w:eastAsia="Google Sans Text"/>
          <w:color w:val="1B1C1D"/>
        </w:rPr>
        <w:t xml:space="preserve">" ha sido implementada exitosamente. El uso de tecnologías modernas como </w:t>
      </w:r>
      <w:proofErr w:type="spellStart"/>
      <w:r w:rsidRPr="000E65A8">
        <w:rPr>
          <w:rFonts w:eastAsia="Google Sans Text"/>
          <w:color w:val="1B1C1D"/>
        </w:rPr>
        <w:t>React</w:t>
      </w:r>
      <w:proofErr w:type="spellEnd"/>
      <w:r w:rsidRPr="000E65A8">
        <w:rPr>
          <w:rFonts w:eastAsia="Google Sans Text"/>
          <w:color w:val="1B1C1D"/>
        </w:rPr>
        <w:t xml:space="preserve">, Vite y la arquitectura de </w:t>
      </w:r>
      <w:proofErr w:type="spellStart"/>
      <w:r w:rsidRPr="000E65A8">
        <w:rPr>
          <w:rFonts w:eastAsia="Google Sans Text"/>
          <w:color w:val="1B1C1D"/>
        </w:rPr>
        <w:t>Context</w:t>
      </w:r>
      <w:proofErr w:type="spellEnd"/>
      <w:r w:rsidRPr="000E65A8">
        <w:rPr>
          <w:rFonts w:eastAsia="Google Sans Text"/>
          <w:color w:val="1B1C1D"/>
        </w:rPr>
        <w:t xml:space="preserve"> API (para </w:t>
      </w:r>
      <w:proofErr w:type="spellStart"/>
      <w:r w:rsidRPr="000E65A8">
        <w:rPr>
          <w:rFonts w:eastAsia="Google Sans Text"/>
          <w:color w:val="1B1C1D"/>
        </w:rPr>
        <w:t>AuthContext</w:t>
      </w:r>
      <w:proofErr w:type="spellEnd"/>
      <w:r w:rsidRPr="000E65A8">
        <w:rPr>
          <w:rFonts w:eastAsia="Google Sans Text"/>
          <w:color w:val="1B1C1D"/>
        </w:rPr>
        <w:t xml:space="preserve"> y </w:t>
      </w:r>
      <w:proofErr w:type="spellStart"/>
      <w:r w:rsidRPr="000E65A8">
        <w:rPr>
          <w:rFonts w:eastAsia="Google Sans Text"/>
          <w:color w:val="1B1C1D"/>
        </w:rPr>
        <w:t>CartContext</w:t>
      </w:r>
      <w:proofErr w:type="spellEnd"/>
      <w:r w:rsidRPr="000E65A8">
        <w:rPr>
          <w:rFonts w:eastAsia="Google Sans Text"/>
          <w:color w:val="1B1C1D"/>
        </w:rPr>
        <w:t>) ha permitido satisfacer todas las necesidades funcionales de una SPA robusta, desde la autenticación simulada hasta la gestión completa del carrito.</w:t>
      </w:r>
    </w:p>
    <w:p w14:paraId="00000048" w14:textId="77777777" w:rsidR="002A2EB0" w:rsidRPr="000E65A8" w:rsidRDefault="00000000" w:rsidP="0037741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eastAsia="Google Sans Text"/>
          <w:color w:val="1B1C1D"/>
        </w:rPr>
      </w:pPr>
      <w:r w:rsidRPr="000E65A8">
        <w:rPr>
          <w:rFonts w:eastAsia="Google Sans Text"/>
          <w:color w:val="1B1C1D"/>
        </w:rPr>
        <w:t xml:space="preserve">Se ha logrado una cobertura exhaustiva de los requisitos del caso de estudio (DSY1104). Los requisitos no funcionales aseguran una alta calidad en la experiencia de usuario (diseño visual y </w:t>
      </w:r>
      <w:proofErr w:type="spellStart"/>
      <w:r w:rsidRPr="000E65A8">
        <w:rPr>
          <w:rFonts w:eastAsia="Google Sans Text"/>
          <w:color w:val="1B1C1D"/>
        </w:rPr>
        <w:t>responsividad</w:t>
      </w:r>
      <w:proofErr w:type="spellEnd"/>
      <w:r w:rsidRPr="000E65A8">
        <w:rPr>
          <w:rFonts w:eastAsia="Google Sans Text"/>
          <w:color w:val="1B1C1D"/>
        </w:rPr>
        <w:t xml:space="preserve"> con Bootstrap) y facilitan la mantenibilidad futura del proyecto (estructura de componentes y pruebas unitarias con </w:t>
      </w:r>
      <w:proofErr w:type="spellStart"/>
      <w:r w:rsidRPr="000E65A8">
        <w:rPr>
          <w:rFonts w:eastAsia="Google Sans Text"/>
          <w:color w:val="1B1C1D"/>
        </w:rPr>
        <w:t>Vitest</w:t>
      </w:r>
      <w:proofErr w:type="spellEnd"/>
      <w:r w:rsidRPr="000E65A8">
        <w:rPr>
          <w:rFonts w:eastAsia="Google Sans Text"/>
          <w:color w:val="1B1C1D"/>
        </w:rPr>
        <w:t>).</w:t>
      </w:r>
    </w:p>
    <w:p w14:paraId="0000004D" w14:textId="75C0F506" w:rsidR="002A2EB0" w:rsidRPr="000E65A8" w:rsidRDefault="00000000" w:rsidP="002E3BD1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>
        <w:pict w14:anchorId="49BB84CE">
          <v:rect id="_x0000_i1030" style="width:0;height:1.5pt" o:hralign="center" o:hrstd="t" o:hr="t" fillcolor="#a0a0a0" stroked="f"/>
        </w:pict>
      </w:r>
    </w:p>
    <w:sectPr w:rsidR="002A2EB0" w:rsidRPr="000E65A8" w:rsidSect="002E3BD1">
      <w:headerReference w:type="default" r:id="rId8"/>
      <w:footerReference w:type="default" r:id="rId9"/>
      <w:pgSz w:w="12240" w:h="15840"/>
      <w:pgMar w:top="1440" w:right="1440" w:bottom="1440" w:left="144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D386" w14:textId="77777777" w:rsidR="00202681" w:rsidRDefault="00202681" w:rsidP="002E3BD1">
      <w:r>
        <w:separator/>
      </w:r>
    </w:p>
  </w:endnote>
  <w:endnote w:type="continuationSeparator" w:id="0">
    <w:p w14:paraId="642C0FBB" w14:textId="77777777" w:rsidR="00202681" w:rsidRDefault="00202681" w:rsidP="002E3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EF94A25-C785-4CF5-915D-D079500A0006}"/>
    <w:embedItalic r:id="rId2" w:fontKey="{457FD416-FFC6-4AC0-B74A-0231E7E5F966}"/>
  </w:font>
  <w:font w:name="Google Sans Text">
    <w:charset w:val="00"/>
    <w:family w:val="auto"/>
    <w:pitch w:val="default"/>
    <w:embedRegular r:id="rId3" w:fontKey="{C978A2D0-6864-45B1-8BB0-B0718B1C4AE2}"/>
    <w:embedBold r:id="rId4" w:fontKey="{A26C4EED-77A4-4F87-BE1A-068E87E685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77DCDAC-7A65-49E3-A176-59C3CA5AEE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5C1A50-A164-4E7E-B17C-FDC3132C62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7914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1409AC02" w14:textId="15365E82" w:rsidR="0037741C" w:rsidRDefault="0037741C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07D35DB2" w14:textId="77777777" w:rsidR="0037741C" w:rsidRDefault="003774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C079" w14:textId="77777777" w:rsidR="00202681" w:rsidRDefault="00202681" w:rsidP="002E3BD1">
      <w:r>
        <w:separator/>
      </w:r>
    </w:p>
  </w:footnote>
  <w:footnote w:type="continuationSeparator" w:id="0">
    <w:p w14:paraId="39B01EF0" w14:textId="77777777" w:rsidR="00202681" w:rsidRDefault="00202681" w:rsidP="002E3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8070" w14:textId="504739AB" w:rsidR="002E3BD1" w:rsidRDefault="002E3BD1" w:rsidP="002E3BD1">
    <w:pPr>
      <w:pStyle w:val="Encabezado"/>
      <w:jc w:val="right"/>
    </w:pPr>
    <w:r>
      <w:rPr>
        <w:noProof/>
      </w:rPr>
      <w:drawing>
        <wp:inline distT="0" distB="0" distL="0" distR="0" wp14:anchorId="577C2764" wp14:editId="5100121A">
          <wp:extent cx="1580991" cy="389255"/>
          <wp:effectExtent l="0" t="0" r="635" b="0"/>
          <wp:docPr id="1492759748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341361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9870" cy="4111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53D"/>
    <w:multiLevelType w:val="multilevel"/>
    <w:tmpl w:val="9DB220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846E63"/>
    <w:multiLevelType w:val="multilevel"/>
    <w:tmpl w:val="D9E857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0842015"/>
    <w:multiLevelType w:val="multilevel"/>
    <w:tmpl w:val="E4DEBE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155DC1"/>
    <w:multiLevelType w:val="multilevel"/>
    <w:tmpl w:val="06F2E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9A67197"/>
    <w:multiLevelType w:val="multilevel"/>
    <w:tmpl w:val="DE224A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CA5538"/>
    <w:multiLevelType w:val="multilevel"/>
    <w:tmpl w:val="F8CC30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1A086F"/>
    <w:multiLevelType w:val="multilevel"/>
    <w:tmpl w:val="88DA97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1CC2C81"/>
    <w:multiLevelType w:val="multilevel"/>
    <w:tmpl w:val="21727A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C1828D2"/>
    <w:multiLevelType w:val="multilevel"/>
    <w:tmpl w:val="7996E4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A5E436E"/>
    <w:multiLevelType w:val="multilevel"/>
    <w:tmpl w:val="2EDE53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CA80651"/>
    <w:multiLevelType w:val="multilevel"/>
    <w:tmpl w:val="FF422C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9956366">
    <w:abstractNumId w:val="1"/>
  </w:num>
  <w:num w:numId="2" w16cid:durableId="500632376">
    <w:abstractNumId w:val="10"/>
  </w:num>
  <w:num w:numId="3" w16cid:durableId="362363593">
    <w:abstractNumId w:val="6"/>
  </w:num>
  <w:num w:numId="4" w16cid:durableId="1113554856">
    <w:abstractNumId w:val="2"/>
  </w:num>
  <w:num w:numId="5" w16cid:durableId="265308430">
    <w:abstractNumId w:val="0"/>
  </w:num>
  <w:num w:numId="6" w16cid:durableId="1972051543">
    <w:abstractNumId w:val="3"/>
  </w:num>
  <w:num w:numId="7" w16cid:durableId="640813020">
    <w:abstractNumId w:val="7"/>
  </w:num>
  <w:num w:numId="8" w16cid:durableId="200287144">
    <w:abstractNumId w:val="9"/>
  </w:num>
  <w:num w:numId="9" w16cid:durableId="475029014">
    <w:abstractNumId w:val="8"/>
  </w:num>
  <w:num w:numId="10" w16cid:durableId="27729136">
    <w:abstractNumId w:val="4"/>
  </w:num>
  <w:num w:numId="11" w16cid:durableId="1198351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EB0"/>
    <w:rsid w:val="00002266"/>
    <w:rsid w:val="000E65A8"/>
    <w:rsid w:val="00157799"/>
    <w:rsid w:val="00202681"/>
    <w:rsid w:val="002245D3"/>
    <w:rsid w:val="002A2EB0"/>
    <w:rsid w:val="002E3BD1"/>
    <w:rsid w:val="0037741C"/>
    <w:rsid w:val="004A579F"/>
    <w:rsid w:val="005A7CA9"/>
    <w:rsid w:val="00A46BB6"/>
    <w:rsid w:val="00B7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9004"/>
  <w15:docId w15:val="{E67CECB3-2A1C-4FCF-80D0-46C099ED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2E3B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BD1"/>
  </w:style>
  <w:style w:type="paragraph" w:styleId="Piedepgina">
    <w:name w:val="footer"/>
    <w:basedOn w:val="Normal"/>
    <w:link w:val="PiedepginaCar"/>
    <w:uiPriority w:val="99"/>
    <w:unhideWhenUsed/>
    <w:rsid w:val="002E3B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831</Words>
  <Characters>5253</Characters>
  <Application>Microsoft Office Word</Application>
  <DocSecurity>0</DocSecurity>
  <Lines>150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CRISTOFER EDWARD SAN MARTIN CASTRO</cp:lastModifiedBy>
  <cp:revision>5</cp:revision>
  <dcterms:created xsi:type="dcterms:W3CDTF">2025-10-19T00:10:00Z</dcterms:created>
  <dcterms:modified xsi:type="dcterms:W3CDTF">2025-10-21T21:47:00Z</dcterms:modified>
</cp:coreProperties>
</file>