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2DB9B" w14:textId="77777777" w:rsidR="00702262" w:rsidRDefault="004D120F">
      <w:pPr>
        <w:spacing w:before="480" w:after="120"/>
        <w:jc w:val="center"/>
      </w:pPr>
      <w:r>
        <w:rPr>
          <w:b/>
          <w:bCs/>
          <w:color w:val="1F4E79"/>
          <w:sz w:val="40"/>
          <w:szCs w:val="40"/>
        </w:rPr>
        <w:t>PROYECTO ANTICITHERA</w:t>
      </w:r>
    </w:p>
    <w:p w14:paraId="6A7F997B" w14:textId="77777777" w:rsidR="00702262" w:rsidRDefault="004D120F">
      <w:pPr>
        <w:spacing w:after="60"/>
        <w:jc w:val="center"/>
      </w:pPr>
      <w:r>
        <w:rPr>
          <w:i/>
          <w:iCs/>
          <w:color w:val="595959"/>
          <w:sz w:val="28"/>
          <w:szCs w:val="28"/>
        </w:rPr>
        <w:t>Lista de Tareas de Desarrollo — v2</w:t>
      </w:r>
    </w:p>
    <w:p w14:paraId="3C2FEB29" w14:textId="77777777" w:rsidR="00702262" w:rsidRDefault="004D120F">
      <w:pPr>
        <w:spacing w:after="200"/>
        <w:jc w:val="center"/>
      </w:pPr>
      <w:r>
        <w:rPr>
          <w:color w:val="595959"/>
        </w:rPr>
        <w:t>Del inicio al despliegue · ordenadas por fase y dependencias</w:t>
      </w:r>
    </w:p>
    <w:p w14:paraId="155D57D1" w14:textId="77777777" w:rsidR="00702262" w:rsidRDefault="004D120F">
      <w:pPr>
        <w:spacing w:before="60" w:after="40"/>
      </w:pPr>
      <w:r>
        <w:rPr>
          <w:b/>
          <w:bCs/>
          <w:sz w:val="20"/>
          <w:szCs w:val="20"/>
        </w:rPr>
        <w:t>Convenciones:</w:t>
      </w:r>
    </w:p>
    <w:p w14:paraId="38FEB130" w14:textId="77777777" w:rsidR="00702262" w:rsidRDefault="004D120F">
      <w:pPr>
        <w:pStyle w:val="Prrafodelista"/>
        <w:numPr>
          <w:ilvl w:val="0"/>
          <w:numId w:val="2"/>
        </w:numPr>
        <w:spacing w:before="30" w:after="30"/>
      </w:pPr>
      <w:proofErr w:type="spellStart"/>
      <w:r>
        <w:rPr>
          <w:sz w:val="20"/>
          <w:szCs w:val="20"/>
        </w:rPr>
        <w:t>Deps</w:t>
      </w:r>
      <w:proofErr w:type="spellEnd"/>
      <w:r>
        <w:rPr>
          <w:sz w:val="20"/>
          <w:szCs w:val="20"/>
        </w:rPr>
        <w:t xml:space="preserve">.: </w:t>
      </w:r>
      <w:proofErr w:type="spellStart"/>
      <w:r>
        <w:rPr>
          <w:sz w:val="20"/>
          <w:szCs w:val="20"/>
        </w:rPr>
        <w:t>IDs</w:t>
      </w:r>
      <w:proofErr w:type="spellEnd"/>
      <w:r>
        <w:rPr>
          <w:sz w:val="20"/>
          <w:szCs w:val="20"/>
        </w:rPr>
        <w:t xml:space="preserve"> de tareas que deben completarse primero. "—" indica sin dependencias.</w:t>
      </w:r>
    </w:p>
    <w:p w14:paraId="1DE04420" w14:textId="24DF0AC1" w:rsidR="00702262" w:rsidRDefault="004D120F">
      <w:pPr>
        <w:pStyle w:val="Prrafode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 xml:space="preserve">Las fases F2–F6 pueden </w:t>
      </w:r>
      <w:r w:rsidR="00F061C8">
        <w:rPr>
          <w:sz w:val="20"/>
          <w:szCs w:val="20"/>
        </w:rPr>
        <w:t xml:space="preserve">hacerse en cualquier orden </w:t>
      </w:r>
      <w:r>
        <w:rPr>
          <w:sz w:val="20"/>
          <w:szCs w:val="20"/>
        </w:rPr>
        <w:t>una vez completada F1.</w:t>
      </w:r>
    </w:p>
    <w:p w14:paraId="3FA23041" w14:textId="6E9185CD" w:rsidR="00702262" w:rsidRDefault="004D120F">
      <w:pPr>
        <w:pStyle w:val="Prrafode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 xml:space="preserve">Los </w:t>
      </w:r>
      <w:proofErr w:type="spellStart"/>
      <w:r>
        <w:rPr>
          <w:sz w:val="20"/>
          <w:szCs w:val="20"/>
        </w:rPr>
        <w:t>IDs</w:t>
      </w:r>
      <w:proofErr w:type="spellEnd"/>
      <w:r>
        <w:rPr>
          <w:sz w:val="20"/>
          <w:szCs w:val="20"/>
        </w:rPr>
        <w:t xml:space="preserve"> usan el formato </w:t>
      </w:r>
      <w:proofErr w:type="spellStart"/>
      <w:r>
        <w:rPr>
          <w:sz w:val="20"/>
          <w:szCs w:val="20"/>
        </w:rPr>
        <w:t>Fx</w:t>
      </w:r>
      <w:proofErr w:type="spellEnd"/>
      <w:r>
        <w:rPr>
          <w:sz w:val="20"/>
          <w:szCs w:val="20"/>
        </w:rPr>
        <w:t>-NN donde x es la fase y NN el número de tarea.</w:t>
      </w:r>
      <w:r w:rsidR="00E21984">
        <w:rPr>
          <w:sz w:val="20"/>
          <w:szCs w:val="20"/>
        </w:rPr>
        <w:t xml:space="preserve"> Sí, aunque no lo creas, yo escribí esto.</w:t>
      </w:r>
    </w:p>
    <w:p w14:paraId="4C220308" w14:textId="77777777" w:rsidR="00702262" w:rsidRDefault="00702262">
      <w:pPr>
        <w:spacing w:before="80" w:after="80"/>
      </w:pPr>
    </w:p>
    <w:p w14:paraId="4FDB2671" w14:textId="77777777" w:rsidR="00702262" w:rsidRDefault="007022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2262" w14:paraId="3AAF84E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255EA368" w14:textId="7C0F4E80" w:rsidR="00702262" w:rsidRDefault="004D120F">
            <w:r>
              <w:rPr>
                <w:b/>
                <w:bCs/>
                <w:color w:val="1F4E79"/>
                <w:sz w:val="24"/>
                <w:szCs w:val="24"/>
              </w:rPr>
              <w:t xml:space="preserve">FASE 0 </w:t>
            </w:r>
            <w:proofErr w:type="gramStart"/>
            <w:r>
              <w:rPr>
                <w:b/>
                <w:bCs/>
                <w:color w:val="1F4E79"/>
                <w:sz w:val="24"/>
                <w:szCs w:val="24"/>
              </w:rPr>
              <w:t>—  Definición</w:t>
            </w:r>
            <w:proofErr w:type="gramEnd"/>
            <w:r>
              <w:rPr>
                <w:b/>
                <w:bCs/>
                <w:color w:val="1F4E79"/>
                <w:sz w:val="24"/>
                <w:szCs w:val="24"/>
              </w:rPr>
              <w:t xml:space="preserve"> y Planeación</w:t>
            </w:r>
          </w:p>
        </w:tc>
      </w:tr>
    </w:tbl>
    <w:p w14:paraId="7A8A6DA0" w14:textId="77777777" w:rsidR="00702262" w:rsidRDefault="00702262">
      <w:pPr>
        <w:spacing w:before="60" w:after="40"/>
      </w:pPr>
    </w:p>
    <w:p w14:paraId="2B9C9FEB" w14:textId="35E72BC6" w:rsidR="00702262" w:rsidRDefault="004D120F">
      <w:pPr>
        <w:spacing w:before="60" w:after="80"/>
      </w:pPr>
      <w:r>
        <w:rPr>
          <w:i/>
          <w:iCs/>
          <w:color w:val="595959"/>
          <w:sz w:val="20"/>
          <w:szCs w:val="20"/>
        </w:rPr>
        <w:t>La arquitectura se decide aquí.</w:t>
      </w:r>
    </w:p>
    <w:p w14:paraId="32AFB989" w14:textId="77777777" w:rsidR="00702262" w:rsidRDefault="00702262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100"/>
        <w:gridCol w:w="4260"/>
        <w:gridCol w:w="1300"/>
      </w:tblGrid>
      <w:tr w:rsidR="00702262" w14:paraId="2E7A084E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D9B55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#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CC831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Tarea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90879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Criterio de aceptación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6C96C" w14:textId="77777777" w:rsidR="00702262" w:rsidRDefault="004D120F"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Deps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>.</w:t>
            </w:r>
          </w:p>
        </w:tc>
      </w:tr>
      <w:tr w:rsidR="00702262" w:rsidRPr="00CF4FF1" w14:paraId="23D8D0CD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D6A89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F0-01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CC736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Definir alcance del MVP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33A5C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>Listar explícitamente qué funciones entran y NO entran en la primera versión entregable.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2A9CC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—</w:t>
            </w:r>
          </w:p>
        </w:tc>
      </w:tr>
      <w:tr w:rsidR="00702262" w:rsidRPr="00CF4FF1" w14:paraId="6DE55428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F0C35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F0-02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42EE2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 xml:space="preserve">Seleccionar </w:t>
            </w:r>
            <w:proofErr w:type="spellStart"/>
            <w:r w:rsidRPr="00CF4FF1">
              <w:rPr>
                <w:sz w:val="18"/>
                <w:szCs w:val="18"/>
                <w:highlight w:val="green"/>
              </w:rPr>
              <w:t>stack</w:t>
            </w:r>
            <w:proofErr w:type="spellEnd"/>
            <w:r w:rsidRPr="00CF4FF1">
              <w:rPr>
                <w:sz w:val="18"/>
                <w:szCs w:val="18"/>
                <w:highlight w:val="green"/>
              </w:rPr>
              <w:t xml:space="preserve"> tecnológico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787F2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Confirmar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framework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frontend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(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React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>/Vue/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Svelte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), gestor de estado,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bundler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y lenguaje (TS/JS).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6FB58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—</w:t>
            </w:r>
          </w:p>
        </w:tc>
      </w:tr>
      <w:tr w:rsidR="00702262" w:rsidRPr="00CF4FF1" w14:paraId="5298636B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A76C0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F0-03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A4CBD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Diseñar arquitectura modular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EAFD8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>Diagrama de componentes: Librería, Laboratorio, Forge, Terminal. Definir interfaces y contratos entre módulos.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CF2B8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F0-01</w:t>
            </w:r>
          </w:p>
        </w:tc>
      </w:tr>
      <w:tr w:rsidR="00702262" w:rsidRPr="00CF4FF1" w14:paraId="21ECE6DB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AF343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F0-04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320B0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Definir modelo de datos local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9E77D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Esquema de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IndexedDB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: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stores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para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PDFs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, notas, fichas, notebooks, carpetas, tags,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commits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>. Incluir índices de búsqueda.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28172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F0-03</w:t>
            </w:r>
          </w:p>
        </w:tc>
      </w:tr>
      <w:tr w:rsidR="00702262" w:rsidRPr="00CF4FF1" w14:paraId="6691911D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11D61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F0-05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0C018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 xml:space="preserve">Configurar repositorio y </w:t>
            </w:r>
            <w:proofErr w:type="spellStart"/>
            <w:r w:rsidRPr="00CF4FF1">
              <w:rPr>
                <w:sz w:val="18"/>
                <w:szCs w:val="18"/>
                <w:highlight w:val="green"/>
              </w:rPr>
              <w:t>branching</w:t>
            </w:r>
            <w:proofErr w:type="spellEnd"/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638D9" w14:textId="3E99F9AA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>Repo en GitHub, convención de ramas (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main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>/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dev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>/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feature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>/*)</w:t>
            </w:r>
            <w:proofErr w:type="gramStart"/>
            <w:r w:rsidRPr="00CF4FF1">
              <w:rPr>
                <w:color w:val="595959"/>
                <w:sz w:val="18"/>
                <w:szCs w:val="18"/>
                <w:highlight w:val="green"/>
              </w:rPr>
              <w:t>, .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gitignore</w:t>
            </w:r>
            <w:proofErr w:type="spellEnd"/>
            <w:proofErr w:type="gramEnd"/>
            <w:r w:rsidRPr="00CF4FF1">
              <w:rPr>
                <w:color w:val="595959"/>
                <w:sz w:val="18"/>
                <w:szCs w:val="18"/>
                <w:highlight w:val="green"/>
              </w:rPr>
              <w:t>, README inicial.</w:t>
            </w:r>
            <w:r w:rsidR="000B1D4D" w:rsidRPr="00CF4FF1">
              <w:rPr>
                <w:color w:val="595959"/>
                <w:sz w:val="18"/>
                <w:szCs w:val="18"/>
                <w:highlight w:val="green"/>
              </w:rPr>
              <w:t xml:space="preserve"> (esto ya se hizo)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FDEC3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—</w:t>
            </w:r>
          </w:p>
        </w:tc>
      </w:tr>
      <w:tr w:rsidR="00702262" w:rsidRPr="00CF4FF1" w14:paraId="25842162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9012A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F0-06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E9D39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Configurar entorno de desarrollo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25C03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  <w:lang w:val="en-US"/>
              </w:rPr>
              <w:t>Node, bundler, linter (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  <w:lang w:val="en-US"/>
              </w:rPr>
              <w:t>ESLint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  <w:lang w:val="en-US"/>
              </w:rPr>
              <w:t>), formatter (Prettier), testing (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  <w:lang w:val="en-US"/>
              </w:rPr>
              <w:t>Vitest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  <w:lang w:val="en-US"/>
              </w:rPr>
              <w:t xml:space="preserve">/Jest). 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CI básico con GitHub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Actions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0C3CC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F0-05</w:t>
            </w:r>
          </w:p>
        </w:tc>
      </w:tr>
      <w:tr w:rsidR="00702262" w:rsidRPr="00CF4FF1" w14:paraId="3B2D4DE2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16FE3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F0-07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E35A7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 xml:space="preserve">Diseñar </w:t>
            </w:r>
            <w:proofErr w:type="spellStart"/>
            <w:r w:rsidRPr="00CF4FF1">
              <w:rPr>
                <w:sz w:val="18"/>
                <w:szCs w:val="18"/>
                <w:highlight w:val="green"/>
              </w:rPr>
              <w:t>wireframes</w:t>
            </w:r>
            <w:proofErr w:type="spellEnd"/>
            <w:r w:rsidRPr="00CF4FF1">
              <w:rPr>
                <w:sz w:val="18"/>
                <w:szCs w:val="18"/>
                <w:highlight w:val="green"/>
              </w:rPr>
              <w:t xml:space="preserve"> de UI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D0782" w14:textId="749044DB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Bocetos de cada pantalla principal y flujos clave. Validar </w:t>
            </w:r>
            <w:r w:rsidR="00850DC2" w:rsidRPr="00CF4FF1">
              <w:rPr>
                <w:color w:val="595959"/>
                <w:sz w:val="18"/>
                <w:szCs w:val="18"/>
                <w:highlight w:val="green"/>
              </w:rPr>
              <w:t>entre nosotros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antes de implementar.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5D6C5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F0-03</w:t>
            </w:r>
          </w:p>
        </w:tc>
      </w:tr>
    </w:tbl>
    <w:p w14:paraId="5411BCEE" w14:textId="77777777" w:rsidR="00702262" w:rsidRPr="00CF4FF1" w:rsidRDefault="00702262">
      <w:pPr>
        <w:spacing w:before="80" w:after="80"/>
        <w:rPr>
          <w:highlight w:val="green"/>
        </w:rPr>
      </w:pPr>
    </w:p>
    <w:p w14:paraId="38ACFCFE" w14:textId="77777777" w:rsidR="00850DC2" w:rsidRPr="00CF4FF1" w:rsidRDefault="00850DC2">
      <w:pPr>
        <w:spacing w:before="80" w:after="80"/>
        <w:rPr>
          <w:highlight w:val="green"/>
        </w:rPr>
      </w:pPr>
    </w:p>
    <w:p w14:paraId="44669100" w14:textId="77777777" w:rsidR="00850DC2" w:rsidRPr="00CF4FF1" w:rsidRDefault="00850DC2">
      <w:pPr>
        <w:spacing w:before="80" w:after="80"/>
        <w:rPr>
          <w:highlight w:val="green"/>
        </w:rPr>
      </w:pPr>
    </w:p>
    <w:p w14:paraId="2280CBC6" w14:textId="77777777" w:rsidR="00245E7A" w:rsidRPr="00CF4FF1" w:rsidRDefault="00245E7A">
      <w:pPr>
        <w:spacing w:before="80" w:after="80"/>
        <w:rPr>
          <w:highlight w:val="green"/>
        </w:rPr>
      </w:pPr>
    </w:p>
    <w:p w14:paraId="68456EAC" w14:textId="77777777" w:rsidR="00245E7A" w:rsidRPr="00CF4FF1" w:rsidRDefault="00245E7A">
      <w:pPr>
        <w:spacing w:before="80" w:after="80"/>
        <w:rPr>
          <w:highlight w:val="green"/>
        </w:rPr>
      </w:pPr>
    </w:p>
    <w:p w14:paraId="6907A3E3" w14:textId="77777777" w:rsidR="00245E7A" w:rsidRPr="00CF4FF1" w:rsidRDefault="00245E7A">
      <w:pPr>
        <w:spacing w:before="80" w:after="80"/>
        <w:rPr>
          <w:highlight w:val="green"/>
        </w:rPr>
      </w:pPr>
    </w:p>
    <w:p w14:paraId="4789CA88" w14:textId="77777777" w:rsidR="00702262" w:rsidRPr="00CF4FF1" w:rsidRDefault="00702262">
      <w:pPr>
        <w:spacing w:before="80" w:after="80"/>
        <w:rPr>
          <w:highlight w:val="green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2262" w:rsidRPr="00CF4FF1" w14:paraId="7F1718B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AD3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C2B959B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1F4E79"/>
                <w:sz w:val="24"/>
                <w:szCs w:val="24"/>
                <w:highlight w:val="green"/>
              </w:rPr>
              <w:lastRenderedPageBreak/>
              <w:t xml:space="preserve">FASE </w:t>
            </w:r>
            <w:proofErr w:type="gramStart"/>
            <w:r w:rsidRPr="00CF4FF1">
              <w:rPr>
                <w:b/>
                <w:bCs/>
                <w:color w:val="1F4E79"/>
                <w:sz w:val="24"/>
                <w:szCs w:val="24"/>
                <w:highlight w:val="green"/>
              </w:rPr>
              <w:t>1  —</w:t>
            </w:r>
            <w:proofErr w:type="gramEnd"/>
            <w:r w:rsidRPr="00CF4FF1">
              <w:rPr>
                <w:b/>
                <w:bCs/>
                <w:color w:val="1F4E79"/>
                <w:sz w:val="24"/>
                <w:szCs w:val="24"/>
                <w:highlight w:val="green"/>
              </w:rPr>
              <w:t xml:space="preserve">  Base de la Aplicación</w:t>
            </w:r>
          </w:p>
        </w:tc>
      </w:tr>
    </w:tbl>
    <w:p w14:paraId="341D557E" w14:textId="77777777" w:rsidR="00702262" w:rsidRPr="00CF4FF1" w:rsidRDefault="00702262">
      <w:pPr>
        <w:spacing w:before="60" w:after="40"/>
        <w:rPr>
          <w:highlight w:val="green"/>
        </w:rPr>
      </w:pPr>
    </w:p>
    <w:p w14:paraId="64659139" w14:textId="77777777" w:rsidR="00702262" w:rsidRPr="00CF4FF1" w:rsidRDefault="004D120F">
      <w:pPr>
        <w:spacing w:before="60" w:after="80"/>
        <w:rPr>
          <w:highlight w:val="green"/>
        </w:rPr>
      </w:pPr>
      <w:r w:rsidRPr="00CF4FF1">
        <w:rPr>
          <w:i/>
          <w:iCs/>
          <w:color w:val="595959"/>
          <w:sz w:val="20"/>
          <w:szCs w:val="20"/>
          <w:highlight w:val="green"/>
        </w:rPr>
        <w:t>El esqueleto compartido por todos los módulos. Nada funciona sin esta fase.</w:t>
      </w:r>
    </w:p>
    <w:p w14:paraId="2781185E" w14:textId="77777777" w:rsidR="00702262" w:rsidRPr="00CF4FF1" w:rsidRDefault="00702262">
      <w:pPr>
        <w:spacing w:before="40" w:after="60"/>
        <w:rPr>
          <w:highlight w:val="green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100"/>
        <w:gridCol w:w="4260"/>
        <w:gridCol w:w="1300"/>
      </w:tblGrid>
      <w:tr w:rsidR="00702262" w:rsidRPr="00CF4FF1" w14:paraId="6E3DCC1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08DC4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1F4E79"/>
                <w:sz w:val="18"/>
                <w:szCs w:val="18"/>
                <w:highlight w:val="green"/>
              </w:rPr>
              <w:t>#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B53D9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1F4E79"/>
                <w:sz w:val="18"/>
                <w:szCs w:val="18"/>
                <w:highlight w:val="green"/>
              </w:rPr>
              <w:t>Tarea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C75CA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1F4E79"/>
                <w:sz w:val="18"/>
                <w:szCs w:val="18"/>
                <w:highlight w:val="green"/>
              </w:rPr>
              <w:t>Criterio de aceptación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F8493" w14:textId="77777777" w:rsidR="00702262" w:rsidRPr="00CF4FF1" w:rsidRDefault="004D120F">
            <w:pPr>
              <w:rPr>
                <w:highlight w:val="green"/>
              </w:rPr>
            </w:pPr>
            <w:proofErr w:type="spellStart"/>
            <w:r w:rsidRPr="00CF4FF1">
              <w:rPr>
                <w:b/>
                <w:bCs/>
                <w:color w:val="1F4E79"/>
                <w:sz w:val="18"/>
                <w:szCs w:val="18"/>
                <w:highlight w:val="green"/>
              </w:rPr>
              <w:t>Deps</w:t>
            </w:r>
            <w:proofErr w:type="spellEnd"/>
            <w:r w:rsidRPr="00CF4FF1">
              <w:rPr>
                <w:b/>
                <w:bCs/>
                <w:color w:val="1F4E79"/>
                <w:sz w:val="18"/>
                <w:szCs w:val="18"/>
                <w:highlight w:val="green"/>
              </w:rPr>
              <w:t>.</w:t>
            </w:r>
          </w:p>
        </w:tc>
      </w:tr>
      <w:tr w:rsidR="00702262" w:rsidRPr="00CF4FF1" w14:paraId="029C04D2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BCCF9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F1-01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349E4" w14:textId="056C9255" w:rsidR="00702262" w:rsidRPr="00CF4FF1" w:rsidRDefault="00071943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Columna del proyecto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69D12" w14:textId="62B064EB" w:rsidR="00702262" w:rsidRPr="00CF4FF1" w:rsidRDefault="00FA0B24">
            <w:pPr>
              <w:rPr>
                <w:highlight w:val="green"/>
              </w:rPr>
            </w:pP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XMl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generado a partir de la estructura de carpetas, configuración de rutas, el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layout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principal con zonas para cada módulo.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4B54C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F0-06</w:t>
            </w:r>
          </w:p>
        </w:tc>
      </w:tr>
      <w:tr w:rsidR="00702262" w:rsidRPr="00CF4FF1" w14:paraId="44322D0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1A875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F1-02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864E0" w14:textId="0B24090F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Capa de persistencia</w:t>
            </w:r>
            <w:r w:rsidR="002F3B67" w:rsidRPr="00CF4FF1">
              <w:rPr>
                <w:sz w:val="18"/>
                <w:szCs w:val="18"/>
                <w:highlight w:val="green"/>
              </w:rPr>
              <w:t xml:space="preserve"> web</w:t>
            </w:r>
            <w:r w:rsidRPr="00CF4FF1">
              <w:rPr>
                <w:sz w:val="18"/>
                <w:szCs w:val="18"/>
                <w:highlight w:val="green"/>
              </w:rPr>
              <w:t xml:space="preserve"> (</w:t>
            </w:r>
            <w:proofErr w:type="spellStart"/>
            <w:r w:rsidRPr="00CF4FF1">
              <w:rPr>
                <w:sz w:val="18"/>
                <w:szCs w:val="18"/>
                <w:highlight w:val="green"/>
              </w:rPr>
              <w:t>IndexedDB</w:t>
            </w:r>
            <w:proofErr w:type="spellEnd"/>
            <w:r w:rsidRPr="00CF4FF1">
              <w:rPr>
                <w:sz w:val="18"/>
                <w:szCs w:val="18"/>
                <w:highlight w:val="green"/>
              </w:rPr>
              <w:t>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2C415" w14:textId="6527336C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Servicio genérico con operaciones CRUD, soporte de índices y transacciones. 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94A40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F0-04</w:t>
            </w:r>
          </w:p>
        </w:tc>
      </w:tr>
      <w:tr w:rsidR="00702262" w:rsidRPr="00CF4FF1" w14:paraId="1AAD00D4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62CB9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F1-03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EA47A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Sistema de navegación entre módulos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8AC0C" w14:textId="5685E259" w:rsidR="00702262" w:rsidRPr="00CF4FF1" w:rsidRDefault="00245E7A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>Transiciones limpias entre Librería, Laboratorio, Forge y Terminal.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D0606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F1-01</w:t>
            </w:r>
          </w:p>
        </w:tc>
      </w:tr>
      <w:tr w:rsidR="00702262" w:rsidRPr="00CF4FF1" w14:paraId="7037F7E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59290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F1-04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49E71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Componentes UI base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F1FE7" w14:textId="55F0D5F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Botones, modales, paneles,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tabs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tooltips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, </w:t>
            </w:r>
            <w:r w:rsidR="000C5349" w:rsidRPr="00CF4FF1">
              <w:rPr>
                <w:color w:val="595959"/>
                <w:sz w:val="18"/>
                <w:szCs w:val="18"/>
                <w:highlight w:val="green"/>
              </w:rPr>
              <w:t>esqueletos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de carga. </w:t>
            </w:r>
            <w:r w:rsidR="005B5C60" w:rsidRPr="00CF4FF1">
              <w:rPr>
                <w:color w:val="595959"/>
                <w:sz w:val="18"/>
                <w:szCs w:val="18"/>
                <w:highlight w:val="green"/>
              </w:rPr>
              <w:t xml:space="preserve">Elegir la identidad de </w:t>
            </w:r>
            <w:proofErr w:type="spellStart"/>
            <w:r w:rsidR="005B5C60" w:rsidRPr="00CF4FF1">
              <w:rPr>
                <w:color w:val="595959"/>
                <w:sz w:val="18"/>
                <w:szCs w:val="18"/>
                <w:highlight w:val="green"/>
              </w:rPr>
              <w:t>Anticithera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(colores, tipografía, espaciado).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7CC5E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F1-01</w:t>
            </w:r>
          </w:p>
        </w:tc>
      </w:tr>
      <w:tr w:rsidR="00702262" w:rsidRPr="00CF4FF1" w14:paraId="088D6FB6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E5D3E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F1-05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BE4F8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Sistema de tags / colecciones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BE8F2" w14:textId="76DEA473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>Servicio global de etiquetas que cualquier recurso (PDF, nota, ficha, notebook) puede compartir.</w:t>
            </w:r>
            <w:r w:rsidR="00784CF3" w:rsidRPr="00CF4FF1">
              <w:rPr>
                <w:color w:val="595959"/>
                <w:sz w:val="18"/>
                <w:szCs w:val="18"/>
                <w:highlight w:val="green"/>
              </w:rPr>
              <w:t xml:space="preserve"> 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</w:t>
            </w:r>
            <w:r w:rsidR="00784CF3" w:rsidRPr="00CF4FF1">
              <w:rPr>
                <w:color w:val="595959"/>
                <w:sz w:val="18"/>
                <w:szCs w:val="18"/>
                <w:highlight w:val="green"/>
              </w:rPr>
              <w:t>B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>úsqueda por tag.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44023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F1-02</w:t>
            </w:r>
          </w:p>
        </w:tc>
      </w:tr>
      <w:tr w:rsidR="00702262" w:rsidRPr="00CF4FF1" w14:paraId="3731FA8E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3494C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F1-06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FBA94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Buscador global del proyecto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5B508" w14:textId="702456D4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Índice sobre todos los recursos de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IndexedDB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. Resultados </w:t>
            </w:r>
            <w:r w:rsidR="00E21D4C" w:rsidRPr="00CF4FF1">
              <w:rPr>
                <w:color w:val="595959"/>
                <w:sz w:val="18"/>
                <w:szCs w:val="18"/>
                <w:highlight w:val="green"/>
              </w:rPr>
              <w:t>tipo buscador de internet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EB1A6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F1-02, F1-05</w:t>
            </w:r>
          </w:p>
        </w:tc>
      </w:tr>
      <w:tr w:rsidR="00702262" w:rsidRPr="00CF4FF1" w14:paraId="70F5D60C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5FDD8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F1-07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7FC4B" w14:textId="77777777" w:rsidR="00702262" w:rsidRPr="00CF4FF1" w:rsidRDefault="004D120F">
            <w:pPr>
              <w:rPr>
                <w:highlight w:val="green"/>
              </w:rPr>
            </w:pPr>
            <w:proofErr w:type="spellStart"/>
            <w:r w:rsidRPr="00CF4FF1">
              <w:rPr>
                <w:sz w:val="18"/>
                <w:szCs w:val="18"/>
                <w:highlight w:val="green"/>
              </w:rPr>
              <w:t>Dashboard</w:t>
            </w:r>
            <w:proofErr w:type="spellEnd"/>
            <w:r w:rsidRPr="00CF4FF1">
              <w:rPr>
                <w:sz w:val="18"/>
                <w:szCs w:val="18"/>
                <w:highlight w:val="green"/>
              </w:rPr>
              <w:t xml:space="preserve"> principal (Terminal)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6A541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Pantalla de bienvenida con acceso a los 4 módulos,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dashboard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de estado y buscador integrado.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EB0E9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F1-03, F1-04, F1-06</w:t>
            </w:r>
          </w:p>
        </w:tc>
      </w:tr>
      <w:tr w:rsidR="00702262" w14:paraId="433A920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190C8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F1-08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C1D66" w14:textId="3527B031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Sistema de notificaciones</w:t>
            </w:r>
            <w:r w:rsidR="00BB3E77" w:rsidRPr="00CF4FF1">
              <w:rPr>
                <w:sz w:val="18"/>
                <w:szCs w:val="18"/>
                <w:highlight w:val="green"/>
              </w:rPr>
              <w:t xml:space="preserve"> (solo usable en casos particulares)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0BC9A" w14:textId="27558A78" w:rsidR="00702262" w:rsidRPr="00CF4FF1" w:rsidRDefault="004D120F">
            <w:pPr>
              <w:rPr>
                <w:highlight w:val="green"/>
              </w:rPr>
            </w:pP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Toasts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y alertas para confirmar acciones, errores</w:t>
            </w:r>
            <w:r w:rsidR="00BB3E77" w:rsidRPr="00CF4FF1">
              <w:rPr>
                <w:color w:val="595959"/>
                <w:sz w:val="18"/>
                <w:szCs w:val="18"/>
                <w:highlight w:val="green"/>
              </w:rPr>
              <w:t xml:space="preserve"> de </w:t>
            </w:r>
            <w:proofErr w:type="spellStart"/>
            <w:r w:rsidR="00BB3E77" w:rsidRPr="00CF4FF1">
              <w:rPr>
                <w:color w:val="595959"/>
                <w:sz w:val="18"/>
                <w:szCs w:val="18"/>
                <w:highlight w:val="green"/>
              </w:rPr>
              <w:t>git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y estados de carga. Reutilizado por todos los módulos.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0452D" w14:textId="77777777" w:rsidR="00702262" w:rsidRDefault="004D120F"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F1-04</w:t>
            </w:r>
          </w:p>
        </w:tc>
      </w:tr>
    </w:tbl>
    <w:p w14:paraId="39013012" w14:textId="77777777" w:rsidR="00702262" w:rsidRDefault="00702262">
      <w:pPr>
        <w:spacing w:before="80" w:after="80"/>
      </w:pPr>
    </w:p>
    <w:p w14:paraId="5B1E7897" w14:textId="77777777" w:rsidR="00AE5E8A" w:rsidRDefault="00AE5E8A">
      <w:pPr>
        <w:spacing w:before="80" w:after="80"/>
      </w:pPr>
    </w:p>
    <w:p w14:paraId="4D3AC1DE" w14:textId="77777777" w:rsidR="00AE5E8A" w:rsidRDefault="00AE5E8A">
      <w:pPr>
        <w:spacing w:before="80" w:after="80"/>
      </w:pPr>
    </w:p>
    <w:p w14:paraId="597F5337" w14:textId="77777777" w:rsidR="00AE5E8A" w:rsidRDefault="00AE5E8A">
      <w:pPr>
        <w:spacing w:before="80" w:after="80"/>
      </w:pPr>
    </w:p>
    <w:p w14:paraId="45BE0D1E" w14:textId="77777777" w:rsidR="00AE5E8A" w:rsidRDefault="00AE5E8A">
      <w:pPr>
        <w:spacing w:before="80" w:after="80"/>
      </w:pPr>
    </w:p>
    <w:p w14:paraId="462F6A2A" w14:textId="77777777" w:rsidR="00AE5E8A" w:rsidRDefault="00AE5E8A">
      <w:pPr>
        <w:spacing w:before="80" w:after="80"/>
      </w:pPr>
    </w:p>
    <w:p w14:paraId="78C6155B" w14:textId="77777777" w:rsidR="00AE5E8A" w:rsidRDefault="00AE5E8A">
      <w:pPr>
        <w:spacing w:before="80" w:after="80"/>
      </w:pPr>
    </w:p>
    <w:p w14:paraId="2578FF04" w14:textId="77777777" w:rsidR="00AE5E8A" w:rsidRDefault="00AE5E8A">
      <w:pPr>
        <w:spacing w:before="80" w:after="80"/>
      </w:pPr>
    </w:p>
    <w:p w14:paraId="6F41AD90" w14:textId="77777777" w:rsidR="00AE5E8A" w:rsidRDefault="00AE5E8A">
      <w:pPr>
        <w:spacing w:before="80" w:after="80"/>
      </w:pPr>
    </w:p>
    <w:p w14:paraId="0037B20E" w14:textId="77777777" w:rsidR="00AE5E8A" w:rsidRDefault="00AE5E8A">
      <w:pPr>
        <w:spacing w:before="80" w:after="80"/>
      </w:pPr>
    </w:p>
    <w:p w14:paraId="3A765DE8" w14:textId="77777777" w:rsidR="00AE5E8A" w:rsidRDefault="00AE5E8A">
      <w:pPr>
        <w:spacing w:before="80" w:after="80"/>
      </w:pPr>
    </w:p>
    <w:p w14:paraId="3B3B8CFC" w14:textId="77777777" w:rsidR="00AE5E8A" w:rsidRDefault="00AE5E8A">
      <w:pPr>
        <w:spacing w:before="80" w:after="80"/>
      </w:pPr>
    </w:p>
    <w:p w14:paraId="6988380D" w14:textId="77777777" w:rsidR="00AE5E8A" w:rsidRDefault="00AE5E8A">
      <w:pPr>
        <w:spacing w:before="80" w:after="80"/>
      </w:pPr>
    </w:p>
    <w:p w14:paraId="5B7D474A" w14:textId="77777777" w:rsidR="00AE5E8A" w:rsidRDefault="00AE5E8A">
      <w:pPr>
        <w:spacing w:before="80" w:after="80"/>
      </w:pPr>
    </w:p>
    <w:p w14:paraId="4B9041E6" w14:textId="77777777" w:rsidR="00AE5E8A" w:rsidRDefault="00AE5E8A">
      <w:pPr>
        <w:spacing w:before="80" w:after="80"/>
      </w:pPr>
    </w:p>
    <w:p w14:paraId="7D9E0358" w14:textId="77777777" w:rsidR="00702262" w:rsidRDefault="007022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2262" w14:paraId="5B26C9F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31F33AE2" w14:textId="77777777" w:rsidR="00702262" w:rsidRDefault="004D120F">
            <w:r>
              <w:rPr>
                <w:b/>
                <w:bCs/>
                <w:color w:val="1F4E79"/>
                <w:sz w:val="24"/>
                <w:szCs w:val="24"/>
              </w:rPr>
              <w:lastRenderedPageBreak/>
              <w:t xml:space="preserve">FASE </w:t>
            </w:r>
            <w:proofErr w:type="gramStart"/>
            <w:r>
              <w:rPr>
                <w:b/>
                <w:bCs/>
                <w:color w:val="1F4E79"/>
                <w:sz w:val="24"/>
                <w:szCs w:val="24"/>
              </w:rPr>
              <w:t>2  —</w:t>
            </w:r>
            <w:proofErr w:type="gramEnd"/>
            <w:r>
              <w:rPr>
                <w:b/>
                <w:bCs/>
                <w:color w:val="1F4E79"/>
                <w:sz w:val="24"/>
                <w:szCs w:val="24"/>
              </w:rPr>
              <w:t xml:space="preserve">  La Librería — Módulo de Recursos</w:t>
            </w:r>
          </w:p>
        </w:tc>
      </w:tr>
    </w:tbl>
    <w:p w14:paraId="7A1DF438" w14:textId="77777777" w:rsidR="00702262" w:rsidRDefault="00702262">
      <w:pPr>
        <w:spacing w:before="60" w:after="40"/>
      </w:pPr>
    </w:p>
    <w:p w14:paraId="6A2F0818" w14:textId="2FD253CD" w:rsidR="00702262" w:rsidRDefault="004D120F">
      <w:pPr>
        <w:spacing w:before="60" w:after="80"/>
      </w:pPr>
      <w:r>
        <w:rPr>
          <w:i/>
          <w:iCs/>
          <w:color w:val="595959"/>
          <w:sz w:val="20"/>
          <w:szCs w:val="20"/>
        </w:rPr>
        <w:t xml:space="preserve">Repositorio central de </w:t>
      </w:r>
      <w:proofErr w:type="spellStart"/>
      <w:r>
        <w:rPr>
          <w:i/>
          <w:iCs/>
          <w:color w:val="595959"/>
          <w:sz w:val="20"/>
          <w:szCs w:val="20"/>
        </w:rPr>
        <w:t>PDFs</w:t>
      </w:r>
      <w:proofErr w:type="spellEnd"/>
      <w:r>
        <w:rPr>
          <w:i/>
          <w:iCs/>
          <w:color w:val="595959"/>
          <w:sz w:val="20"/>
          <w:szCs w:val="20"/>
        </w:rPr>
        <w:t>, notas, notebooks, documentos de Office y estructura de carpetas.</w:t>
      </w:r>
    </w:p>
    <w:p w14:paraId="29567562" w14:textId="77777777" w:rsidR="00702262" w:rsidRDefault="00702262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100"/>
        <w:gridCol w:w="4260"/>
        <w:gridCol w:w="1300"/>
      </w:tblGrid>
      <w:tr w:rsidR="00702262" w14:paraId="1648C9CA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20352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#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64F03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Tarea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1E110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Criterio de aceptación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3D46A" w14:textId="77777777" w:rsidR="00702262" w:rsidRDefault="004D120F"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Deps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>.</w:t>
            </w:r>
          </w:p>
        </w:tc>
      </w:tr>
      <w:tr w:rsidR="00702262" w14:paraId="65838DDF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217B7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F2-01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465FB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 xml:space="preserve">Carga y almacenamiento de </w:t>
            </w:r>
            <w:proofErr w:type="spellStart"/>
            <w:r w:rsidRPr="00CF4FF1">
              <w:rPr>
                <w:sz w:val="18"/>
                <w:szCs w:val="18"/>
                <w:highlight w:val="green"/>
              </w:rPr>
              <w:t>PDFs</w:t>
            </w:r>
            <w:proofErr w:type="spellEnd"/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8FEE3" w14:textId="4689A774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Drag &amp;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drop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/ selector de archivo → almacenar binario en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IndexedDB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con ID</w:t>
            </w:r>
            <w:r w:rsidR="006C5112" w:rsidRPr="00CF4FF1">
              <w:rPr>
                <w:color w:val="595959"/>
                <w:sz w:val="18"/>
                <w:szCs w:val="18"/>
                <w:highlight w:val="green"/>
              </w:rPr>
              <w:t xml:space="preserve"> mantenerlo local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7325A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F1-02</w:t>
            </w:r>
          </w:p>
        </w:tc>
      </w:tr>
      <w:tr w:rsidR="00702262" w14:paraId="6B298D7A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6826D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F2-02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63DFA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Visor de PDF (PDF.js)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48A5F" w14:textId="788E3748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Renderizar PDF en </w:t>
            </w:r>
            <w:r w:rsidR="005A6C5F" w:rsidRPr="00CF4FF1">
              <w:rPr>
                <w:color w:val="595959"/>
                <w:sz w:val="18"/>
                <w:szCs w:val="18"/>
                <w:highlight w:val="green"/>
              </w:rPr>
              <w:t xml:space="preserve">un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canvas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. Navegación por páginas, </w:t>
            </w:r>
            <w:proofErr w:type="gramStart"/>
            <w:r w:rsidRPr="00CF4FF1">
              <w:rPr>
                <w:color w:val="595959"/>
                <w:sz w:val="18"/>
                <w:szCs w:val="18"/>
                <w:highlight w:val="green"/>
              </w:rPr>
              <w:t>zoom</w:t>
            </w:r>
            <w:proofErr w:type="gram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. </w:t>
            </w:r>
            <w:r w:rsidR="005A6C5F" w:rsidRPr="00CF4FF1">
              <w:rPr>
                <w:color w:val="595959"/>
                <w:sz w:val="18"/>
                <w:szCs w:val="18"/>
                <w:highlight w:val="green"/>
              </w:rPr>
              <w:t xml:space="preserve"> (un lector de </w:t>
            </w:r>
            <w:proofErr w:type="spellStart"/>
            <w:r w:rsidR="005A6C5F" w:rsidRPr="00CF4FF1">
              <w:rPr>
                <w:color w:val="595959"/>
                <w:sz w:val="18"/>
                <w:szCs w:val="18"/>
                <w:highlight w:val="green"/>
              </w:rPr>
              <w:t>pdf</w:t>
            </w:r>
            <w:proofErr w:type="spellEnd"/>
            <w:r w:rsidR="005A6C5F" w:rsidRPr="00CF4FF1">
              <w:rPr>
                <w:color w:val="595959"/>
                <w:sz w:val="18"/>
                <w:szCs w:val="18"/>
                <w:highlight w:val="green"/>
              </w:rPr>
              <w:t xml:space="preserve"> como el de los navegadores)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D343B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F2-01</w:t>
            </w:r>
          </w:p>
        </w:tc>
      </w:tr>
      <w:tr w:rsidR="00702262" w14:paraId="751C00F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57D8D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F2-03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E6A5C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Extracción de metadatos vía API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3009E" w14:textId="0F0B5F78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Consultar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Crossref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/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Semantic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Scholar /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OpenAlex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con título o DOI. Mostrar candidatos y confirmar</w:t>
            </w:r>
            <w:r w:rsidR="00115380" w:rsidRPr="00CF4FF1">
              <w:rPr>
                <w:color w:val="595959"/>
                <w:sz w:val="18"/>
                <w:szCs w:val="18"/>
                <w:highlight w:val="green"/>
              </w:rPr>
              <w:t xml:space="preserve"> la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selección.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BAC40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F2-01</w:t>
            </w:r>
          </w:p>
        </w:tc>
      </w:tr>
      <w:tr w:rsidR="00702262" w14:paraId="3C1CE9B5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D1AC1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F2-04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84C08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Generador de citas rápidas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9BAA7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A partir de metadatos, generar APA, MLA, Chicago,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BibTeX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>. Botón de copiar al portapapeles.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A7A27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F2-03</w:t>
            </w:r>
          </w:p>
        </w:tc>
      </w:tr>
      <w:tr w:rsidR="00702262" w14:paraId="4A5066B2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E9FCB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F2-05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4FCD2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Importación por DOI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3E879" w14:textId="2B798C05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>Campo de texto DOI → consulta API → descarga PDF en acceso abierto si disponible → registrar en Librería con</w:t>
            </w:r>
            <w:r w:rsidR="005C3ED8" w:rsidRPr="00CF4FF1">
              <w:rPr>
                <w:color w:val="595959"/>
                <w:sz w:val="18"/>
                <w:szCs w:val="18"/>
                <w:highlight w:val="green"/>
              </w:rPr>
              <w:t xml:space="preserve"> los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metadatos.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A17CF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F2-03</w:t>
            </w:r>
          </w:p>
        </w:tc>
      </w:tr>
      <w:tr w:rsidR="00702262" w14:paraId="25C1A3DF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0964E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F2-06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2E76F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Selección de texto → ficha bibliográfica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55088" w14:textId="77777777" w:rsidR="00702262" w:rsidRPr="00CF4FF1" w:rsidRDefault="004D120F">
            <w:pPr>
              <w:rPr>
                <w:highlight w:val="green"/>
              </w:rPr>
            </w:pP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Listener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sobre texto seleccionado en el visor PDF → modal para crear ficha con cita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auto-adjuntada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y enlace al PDF origen.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F6EFD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F2-02, F2-04</w:t>
            </w:r>
          </w:p>
        </w:tc>
      </w:tr>
      <w:tr w:rsidR="00702262" w14:paraId="01F99B14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87230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F2-07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15C8E" w14:textId="7E6BCBC4" w:rsidR="00702262" w:rsidRPr="00CF4FF1" w:rsidRDefault="00BD7001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Notas Obsidian (.</w:t>
            </w:r>
            <w:proofErr w:type="spellStart"/>
            <w:r w:rsidRPr="00CF4FF1">
              <w:rPr>
                <w:sz w:val="18"/>
                <w:szCs w:val="18"/>
                <w:highlight w:val="green"/>
              </w:rPr>
              <w:t>md</w:t>
            </w:r>
            <w:proofErr w:type="spellEnd"/>
            <w:r w:rsidRPr="00CF4FF1">
              <w:rPr>
                <w:sz w:val="18"/>
                <w:szCs w:val="18"/>
                <w:highlight w:val="green"/>
              </w:rPr>
              <w:t>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86124" w14:textId="52B7656C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>Importar archivos .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md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con soporte de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wikilinks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[[...]]</w:t>
            </w:r>
            <w:r w:rsidR="0050354A" w:rsidRPr="00CF4FF1">
              <w:rPr>
                <w:color w:val="595959"/>
                <w:sz w:val="18"/>
                <w:szCs w:val="18"/>
                <w:highlight w:val="green"/>
              </w:rPr>
              <w:t xml:space="preserve">. 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>Preservar estructura de enlaces.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38CB3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F1-02</w:t>
            </w:r>
          </w:p>
        </w:tc>
      </w:tr>
      <w:tr w:rsidR="00702262" w14:paraId="5B8ADFF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EFF0B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F2-08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B2C5B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Extracción de tags de Obsidian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163FF" w14:textId="3FE10A35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Recuperar etiquetas #tag del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frontmatter</w:t>
            </w:r>
            <w:proofErr w:type="spellEnd"/>
            <w:r w:rsidR="0050354A" w:rsidRPr="00CF4FF1">
              <w:rPr>
                <w:color w:val="595959"/>
                <w:sz w:val="18"/>
                <w:szCs w:val="18"/>
                <w:highlight w:val="green"/>
              </w:rPr>
              <w:t xml:space="preserve"> de </w:t>
            </w:r>
            <w:proofErr w:type="spellStart"/>
            <w:r w:rsidR="0050354A" w:rsidRPr="00CF4FF1">
              <w:rPr>
                <w:color w:val="595959"/>
                <w:sz w:val="18"/>
                <w:szCs w:val="18"/>
                <w:highlight w:val="green"/>
              </w:rPr>
              <w:t>obsidian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y cuerpo de la nota. Integrarlas en el sistema de tags/</w:t>
            </w:r>
            <w:proofErr w:type="gramStart"/>
            <w:r w:rsidRPr="00CF4FF1">
              <w:rPr>
                <w:color w:val="595959"/>
                <w:sz w:val="18"/>
                <w:szCs w:val="18"/>
                <w:highlight w:val="green"/>
              </w:rPr>
              <w:t>colecciones global</w:t>
            </w:r>
            <w:proofErr w:type="gram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(F1-05).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5E54F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F2-07, F1-05</w:t>
            </w:r>
          </w:p>
        </w:tc>
      </w:tr>
      <w:tr w:rsidR="00702262" w14:paraId="7FF89CB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EDF84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F2-09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1D486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Exportación de notas (PDF, DOCX, MD)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2DF0A" w14:textId="4759C030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Convertir nota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parseada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a los tres formatos manteniendo referencias cruzadas e interpretando el formato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Markdown</w:t>
            </w:r>
            <w:proofErr w:type="spellEnd"/>
            <w:r w:rsidR="004448BE" w:rsidRPr="00CF4FF1">
              <w:rPr>
                <w:color w:val="595959"/>
                <w:sz w:val="18"/>
                <w:szCs w:val="18"/>
                <w:highlight w:val="green"/>
              </w:rPr>
              <w:t xml:space="preserve"> automáticamente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34B9E" w14:textId="77777777" w:rsidR="00702262" w:rsidRDefault="004D120F"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F2-07</w:t>
            </w:r>
          </w:p>
        </w:tc>
      </w:tr>
      <w:tr w:rsidR="00702262" w14:paraId="03B2C713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16B7A" w14:textId="77777777" w:rsidR="00702262" w:rsidRPr="00CF4FF1" w:rsidRDefault="004D120F">
            <w:pPr>
              <w:rPr>
                <w:highlight w:val="yellow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yellow"/>
              </w:rPr>
              <w:t>F2-10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51457" w14:textId="77777777" w:rsidR="00702262" w:rsidRPr="00CF4FF1" w:rsidRDefault="004D120F">
            <w:pPr>
              <w:rPr>
                <w:highlight w:val="yellow"/>
                <w:lang w:val="en-US"/>
              </w:rPr>
            </w:pPr>
            <w:r w:rsidRPr="00CF4FF1">
              <w:rPr>
                <w:sz w:val="18"/>
                <w:szCs w:val="18"/>
                <w:highlight w:val="yellow"/>
                <w:lang w:val="en-US"/>
              </w:rPr>
              <w:t xml:space="preserve">Visor de </w:t>
            </w:r>
            <w:proofErr w:type="spellStart"/>
            <w:r w:rsidRPr="00CF4FF1">
              <w:rPr>
                <w:sz w:val="18"/>
                <w:szCs w:val="18"/>
                <w:highlight w:val="yellow"/>
                <w:lang w:val="en-US"/>
              </w:rPr>
              <w:t>Jupyter</w:t>
            </w:r>
            <w:proofErr w:type="spellEnd"/>
            <w:r w:rsidRPr="00CF4FF1">
              <w:rPr>
                <w:sz w:val="18"/>
                <w:szCs w:val="18"/>
                <w:highlight w:val="yellow"/>
                <w:lang w:val="en-US"/>
              </w:rPr>
              <w:t xml:space="preserve"> Notebooks </w:t>
            </w:r>
            <w:proofErr w:type="gramStart"/>
            <w:r w:rsidRPr="00CF4FF1">
              <w:rPr>
                <w:sz w:val="18"/>
                <w:szCs w:val="18"/>
                <w:highlight w:val="yellow"/>
                <w:lang w:val="en-US"/>
              </w:rPr>
              <w:t>(.</w:t>
            </w:r>
            <w:proofErr w:type="spellStart"/>
            <w:r w:rsidRPr="00CF4FF1">
              <w:rPr>
                <w:sz w:val="18"/>
                <w:szCs w:val="18"/>
                <w:highlight w:val="yellow"/>
                <w:lang w:val="en-US"/>
              </w:rPr>
              <w:t>ipynb</w:t>
            </w:r>
            <w:proofErr w:type="spellEnd"/>
            <w:proofErr w:type="gramEnd"/>
            <w:r w:rsidRPr="00CF4FF1">
              <w:rPr>
                <w:sz w:val="18"/>
                <w:szCs w:val="18"/>
                <w:highlight w:val="yellow"/>
                <w:lang w:val="en-US"/>
              </w:rPr>
              <w:t>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A3289" w14:textId="5A510CBB" w:rsidR="00702262" w:rsidRPr="00CF4FF1" w:rsidRDefault="004D120F">
            <w:pPr>
              <w:rPr>
                <w:highlight w:val="yellow"/>
              </w:rPr>
            </w:pPr>
            <w:proofErr w:type="spellStart"/>
            <w:r w:rsidRPr="00CF4FF1">
              <w:rPr>
                <w:color w:val="595959"/>
                <w:sz w:val="18"/>
                <w:szCs w:val="18"/>
                <w:highlight w:val="yellow"/>
              </w:rPr>
              <w:t>Parsear</w:t>
            </w:r>
            <w:proofErr w:type="spellEnd"/>
            <w:r w:rsidR="0008649A" w:rsidRPr="00CF4FF1">
              <w:rPr>
                <w:color w:val="595959"/>
                <w:sz w:val="18"/>
                <w:szCs w:val="18"/>
                <w:highlight w:val="yellow"/>
              </w:rPr>
              <w:t xml:space="preserve"> el</w:t>
            </w:r>
            <w:r w:rsidRPr="00CF4FF1">
              <w:rPr>
                <w:color w:val="595959"/>
                <w:sz w:val="18"/>
                <w:szCs w:val="18"/>
                <w:highlight w:val="yellow"/>
              </w:rPr>
              <w:t xml:space="preserve"> JSON </w:t>
            </w:r>
            <w:proofErr w:type="gramStart"/>
            <w:r w:rsidRPr="00CF4FF1">
              <w:rPr>
                <w:color w:val="595959"/>
                <w:sz w:val="18"/>
                <w:szCs w:val="18"/>
                <w:highlight w:val="yellow"/>
              </w:rPr>
              <w:t>de .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yellow"/>
              </w:rPr>
              <w:t>ipynb</w:t>
            </w:r>
            <w:proofErr w:type="spellEnd"/>
            <w:proofErr w:type="gramEnd"/>
            <w:r w:rsidRPr="00CF4FF1">
              <w:rPr>
                <w:color w:val="595959"/>
                <w:sz w:val="18"/>
                <w:szCs w:val="18"/>
                <w:highlight w:val="yellow"/>
              </w:rPr>
              <w:t xml:space="preserve">, renderizar celdas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yellow"/>
              </w:rPr>
              <w:t>Markdown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yellow"/>
              </w:rPr>
              <w:t xml:space="preserve"> (con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yellow"/>
              </w:rPr>
              <w:t>MathJax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yellow"/>
              </w:rPr>
              <w:t>), código fuente (con resaltado) y todas las salidas previas.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17F04" w14:textId="77777777" w:rsidR="00702262" w:rsidRPr="00CF4FF1" w:rsidRDefault="004D120F">
            <w:pPr>
              <w:rPr>
                <w:highlight w:val="yellow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yellow"/>
              </w:rPr>
              <w:t>F1-02</w:t>
            </w:r>
          </w:p>
        </w:tc>
      </w:tr>
      <w:tr w:rsidR="00702262" w:rsidRPr="00CF4FF1" w14:paraId="27E4D30D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BD8E0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F2-11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BF353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Visor de documentos Office (.docx, .</w:t>
            </w:r>
            <w:proofErr w:type="spellStart"/>
            <w:r w:rsidRPr="00CF4FF1">
              <w:rPr>
                <w:sz w:val="18"/>
                <w:szCs w:val="18"/>
                <w:highlight w:val="green"/>
              </w:rPr>
              <w:t>odt</w:t>
            </w:r>
            <w:proofErr w:type="spellEnd"/>
            <w:r w:rsidRPr="00CF4FF1">
              <w:rPr>
                <w:sz w:val="18"/>
                <w:szCs w:val="18"/>
                <w:highlight w:val="green"/>
              </w:rPr>
              <w:t>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28B00" w14:textId="2BFDC6D6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>Renderizar archivos .docx y .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odt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en el navegador (usar mammoth.js para docx</w:t>
            </w:r>
            <w:r w:rsidR="009C7832" w:rsidRPr="00CF4FF1">
              <w:rPr>
                <w:color w:val="595959"/>
                <w:sz w:val="18"/>
                <w:szCs w:val="18"/>
                <w:highlight w:val="green"/>
              </w:rPr>
              <w:t xml:space="preserve"> u otra cosa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>). Solo lectura, sin edición.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B3C4A" w14:textId="77777777" w:rsidR="00702262" w:rsidRPr="00CF4FF1" w:rsidRDefault="004D120F">
            <w:pPr>
              <w:rPr>
                <w:highlight w:val="yellow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F1-04</w:t>
            </w:r>
          </w:p>
        </w:tc>
      </w:tr>
      <w:tr w:rsidR="00702262" w14:paraId="4C7E6A65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17058" w14:textId="77777777" w:rsidR="00702262" w:rsidRPr="00DF63B0" w:rsidRDefault="004D120F">
            <w:pPr>
              <w:rPr>
                <w:highlight w:val="red"/>
              </w:rPr>
            </w:pPr>
            <w:r w:rsidRPr="00DF63B0">
              <w:rPr>
                <w:b/>
                <w:bCs/>
                <w:color w:val="2E75B6"/>
                <w:sz w:val="18"/>
                <w:szCs w:val="18"/>
                <w:highlight w:val="red"/>
              </w:rPr>
              <w:t>F2-12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F928B" w14:textId="77777777" w:rsidR="00702262" w:rsidRPr="00DF63B0" w:rsidRDefault="004D120F">
            <w:pPr>
              <w:rPr>
                <w:highlight w:val="red"/>
              </w:rPr>
            </w:pPr>
            <w:r w:rsidRPr="00DF63B0">
              <w:rPr>
                <w:sz w:val="18"/>
                <w:szCs w:val="18"/>
                <w:highlight w:val="red"/>
              </w:rPr>
              <w:t>Visor de presentaciones y hojas de cálculo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5CFA3" w14:textId="0C05348C" w:rsidR="00702262" w:rsidRPr="00DF63B0" w:rsidRDefault="004D120F">
            <w:pPr>
              <w:rPr>
                <w:highlight w:val="red"/>
              </w:rPr>
            </w:pPr>
            <w:r w:rsidRPr="00DF63B0">
              <w:rPr>
                <w:color w:val="595959"/>
                <w:sz w:val="18"/>
                <w:szCs w:val="18"/>
                <w:highlight w:val="red"/>
              </w:rPr>
              <w:t>Renderizar .</w:t>
            </w:r>
            <w:proofErr w:type="spellStart"/>
            <w:r w:rsidRPr="00DF63B0">
              <w:rPr>
                <w:color w:val="595959"/>
                <w:sz w:val="18"/>
                <w:szCs w:val="18"/>
                <w:highlight w:val="red"/>
              </w:rPr>
              <w:t>pptx</w:t>
            </w:r>
            <w:proofErr w:type="spellEnd"/>
            <w:r w:rsidRPr="00DF63B0">
              <w:rPr>
                <w:color w:val="595959"/>
                <w:sz w:val="18"/>
                <w:szCs w:val="18"/>
                <w:highlight w:val="red"/>
              </w:rPr>
              <w:t xml:space="preserve"> y .xlsx / hojas .</w:t>
            </w:r>
            <w:proofErr w:type="spellStart"/>
            <w:r w:rsidRPr="00DF63B0">
              <w:rPr>
                <w:color w:val="595959"/>
                <w:sz w:val="18"/>
                <w:szCs w:val="18"/>
                <w:highlight w:val="red"/>
              </w:rPr>
              <w:t>ods</w:t>
            </w:r>
            <w:proofErr w:type="spellEnd"/>
            <w:r w:rsidRPr="00DF63B0">
              <w:rPr>
                <w:color w:val="595959"/>
                <w:sz w:val="18"/>
                <w:szCs w:val="18"/>
                <w:highlight w:val="red"/>
              </w:rPr>
              <w:t xml:space="preserve">. Soporte básico de visualización (no edición). Usar </w:t>
            </w:r>
            <w:proofErr w:type="spellStart"/>
            <w:r w:rsidRPr="00DF63B0">
              <w:rPr>
                <w:color w:val="595959"/>
                <w:sz w:val="18"/>
                <w:szCs w:val="18"/>
                <w:highlight w:val="red"/>
              </w:rPr>
              <w:t>SheetJS</w:t>
            </w:r>
            <w:proofErr w:type="spellEnd"/>
            <w:r w:rsidRPr="00DF63B0">
              <w:rPr>
                <w:color w:val="595959"/>
                <w:sz w:val="18"/>
                <w:szCs w:val="18"/>
                <w:highlight w:val="red"/>
              </w:rPr>
              <w:t xml:space="preserve"> para hojas</w:t>
            </w:r>
            <w:r w:rsidR="009A2432" w:rsidRPr="00DF63B0">
              <w:rPr>
                <w:color w:val="595959"/>
                <w:sz w:val="18"/>
                <w:szCs w:val="18"/>
                <w:highlight w:val="red"/>
              </w:rPr>
              <w:t>, u otra cosa</w:t>
            </w:r>
            <w:r w:rsidRPr="00DF63B0">
              <w:rPr>
                <w:color w:val="595959"/>
                <w:sz w:val="18"/>
                <w:szCs w:val="18"/>
                <w:highlight w:val="red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B84B2" w14:textId="77777777" w:rsidR="00702262" w:rsidRPr="00DF63B0" w:rsidRDefault="004D120F">
            <w:pPr>
              <w:rPr>
                <w:highlight w:val="red"/>
              </w:rPr>
            </w:pPr>
            <w:r w:rsidRPr="00DF63B0">
              <w:rPr>
                <w:i/>
                <w:iCs/>
                <w:color w:val="595959"/>
                <w:sz w:val="18"/>
                <w:szCs w:val="18"/>
                <w:highlight w:val="red"/>
              </w:rPr>
              <w:t>F1-04</w:t>
            </w:r>
          </w:p>
        </w:tc>
      </w:tr>
      <w:tr w:rsidR="00702262" w14:paraId="4735E98C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47458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F2-13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00AAB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Integración con Google Drive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60C86" w14:textId="40F43378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OAuth con Google. Listar archivos del Drive. Importar Google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Docs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>/Sheets/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Slides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como recurso visualizable en Librería</w:t>
            </w:r>
            <w:r w:rsidR="00235C6C" w:rsidRPr="00CF4FF1">
              <w:rPr>
                <w:color w:val="595959"/>
                <w:sz w:val="18"/>
                <w:szCs w:val="18"/>
                <w:highlight w:val="green"/>
              </w:rPr>
              <w:t>, con un botoncito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B58AF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F1-04, F2-11</w:t>
            </w:r>
          </w:p>
        </w:tc>
      </w:tr>
      <w:tr w:rsidR="00702262" w14:paraId="408AA65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D6DA2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F2-14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3CE86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Sistema de carpetas y directorios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6A919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>Estructura de carpetas definida en XML (análoga a Obsidian). Crear, renombrar, mover y eliminar carpetas. Todos los recursos se asignan a una carpeta.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1E352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F1-02</w:t>
            </w:r>
          </w:p>
        </w:tc>
      </w:tr>
      <w:tr w:rsidR="00702262" w14:paraId="761AD4EA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B5B74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F2-15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02572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Panel de navegación de carpetas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931A6" w14:textId="38F0346B" w:rsidR="00702262" w:rsidRPr="00CF4FF1" w:rsidRDefault="004D120F">
            <w:pPr>
              <w:rPr>
                <w:highlight w:val="green"/>
              </w:rPr>
            </w:pP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Sidebar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tipo explorador de archivos con árbol de carpetas. </w:t>
            </w:r>
            <w:r w:rsidR="00F37C78" w:rsidRPr="00CF4FF1">
              <w:rPr>
                <w:color w:val="595959"/>
                <w:sz w:val="18"/>
                <w:szCs w:val="18"/>
                <w:highlight w:val="green"/>
              </w:rPr>
              <w:t>Clic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en carpeta </w:t>
            </w:r>
            <w:r w:rsidR="00FD7E4F" w:rsidRPr="00CF4FF1">
              <w:rPr>
                <w:color w:val="595959"/>
                <w:sz w:val="18"/>
                <w:szCs w:val="18"/>
                <w:highlight w:val="green"/>
              </w:rPr>
              <w:t>para ver los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recursos.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27FBA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F2-14</w:t>
            </w:r>
          </w:p>
        </w:tc>
      </w:tr>
      <w:tr w:rsidR="00702262" w14:paraId="76BE96B1" w14:textId="77777777" w:rsidTr="0006329D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EA72E" w:themeFill="accent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D8DBD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lastRenderedPageBreak/>
              <w:t>F2-17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EA72E" w:themeFill="accent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34DAB" w14:textId="77777777" w:rsidR="00702262" w:rsidRDefault="004D120F">
            <w:r>
              <w:rPr>
                <w:sz w:val="18"/>
                <w:szCs w:val="18"/>
              </w:rPr>
              <w:t xml:space="preserve">Formato </w:t>
            </w:r>
            <w:proofErr w:type="spellStart"/>
            <w:r>
              <w:rPr>
                <w:sz w:val="18"/>
                <w:szCs w:val="18"/>
              </w:rPr>
              <w:t>Anticithera</w:t>
            </w:r>
            <w:proofErr w:type="spellEnd"/>
            <w:r>
              <w:rPr>
                <w:sz w:val="18"/>
                <w:szCs w:val="18"/>
              </w:rPr>
              <w:t xml:space="preserve"> (exportar colección)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EA72E" w:themeFill="accent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79A4B" w14:textId="77777777" w:rsidR="00702262" w:rsidRDefault="004D120F">
            <w:r>
              <w:rPr>
                <w:color w:val="595959"/>
                <w:sz w:val="18"/>
                <w:szCs w:val="18"/>
              </w:rPr>
              <w:t xml:space="preserve">Definir </w:t>
            </w:r>
            <w:proofErr w:type="spellStart"/>
            <w:r>
              <w:rPr>
                <w:color w:val="595959"/>
                <w:sz w:val="18"/>
                <w:szCs w:val="18"/>
              </w:rPr>
              <w:t>spec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del "Formato </w:t>
            </w:r>
            <w:proofErr w:type="spellStart"/>
            <w:r>
              <w:rPr>
                <w:color w:val="595959"/>
                <w:sz w:val="18"/>
                <w:szCs w:val="18"/>
              </w:rPr>
              <w:t>Anticithera</w:t>
            </w:r>
            <w:proofErr w:type="spellEnd"/>
            <w:r>
              <w:rPr>
                <w:color w:val="595959"/>
                <w:sz w:val="18"/>
                <w:szCs w:val="18"/>
              </w:rPr>
              <w:t>": JSON/ZIP que empaqueta recursos, fichas, tags y metadatos de un proyecto para su exportación.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EA72E" w:themeFill="accent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73525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F0-04, F1-05</w:t>
            </w:r>
          </w:p>
        </w:tc>
      </w:tr>
      <w:tr w:rsidR="00702262" w14:paraId="4E6B0987" w14:textId="77777777" w:rsidTr="00022939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EA72E" w:themeFill="accent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804BB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F2-18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EA72E" w:themeFill="accent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A3A4C" w14:textId="77777777" w:rsidR="00702262" w:rsidRDefault="004D120F">
            <w:r>
              <w:rPr>
                <w:sz w:val="18"/>
                <w:szCs w:val="18"/>
              </w:rPr>
              <w:t xml:space="preserve">Importar colección en Formato </w:t>
            </w:r>
            <w:proofErr w:type="spellStart"/>
            <w:r>
              <w:rPr>
                <w:sz w:val="18"/>
                <w:szCs w:val="18"/>
              </w:rPr>
              <w:t>Anticithera</w:t>
            </w:r>
            <w:proofErr w:type="spellEnd"/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EA72E" w:themeFill="accent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B5092" w14:textId="77777777" w:rsidR="00702262" w:rsidRDefault="004D120F">
            <w:r>
              <w:rPr>
                <w:color w:val="595959"/>
                <w:sz w:val="18"/>
                <w:szCs w:val="18"/>
              </w:rPr>
              <w:t xml:space="preserve">Importar un ZIP/JSON en Formato </w:t>
            </w:r>
            <w:proofErr w:type="spellStart"/>
            <w:r>
              <w:rPr>
                <w:color w:val="595959"/>
                <w:sz w:val="18"/>
                <w:szCs w:val="18"/>
              </w:rPr>
              <w:t>Anticithera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desde el sistema de archivos o una URL de repo GitHub público. Restaurar todos los recursos.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EA72E" w:themeFill="accent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EDE82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F2-17</w:t>
            </w:r>
          </w:p>
        </w:tc>
      </w:tr>
      <w:tr w:rsidR="00702262" w:rsidRPr="00D813C6" w14:paraId="6EFA247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953E2" w14:textId="77777777" w:rsidR="00702262" w:rsidRPr="00D813C6" w:rsidRDefault="004D120F">
            <w:pPr>
              <w:rPr>
                <w:highlight w:val="yellow"/>
              </w:rPr>
            </w:pPr>
            <w:r w:rsidRPr="00D813C6">
              <w:rPr>
                <w:b/>
                <w:bCs/>
                <w:color w:val="2E75B6"/>
                <w:sz w:val="18"/>
                <w:szCs w:val="18"/>
                <w:highlight w:val="yellow"/>
              </w:rPr>
              <w:t>F2-19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40F1F" w14:textId="77777777" w:rsidR="00702262" w:rsidRPr="00D813C6" w:rsidRDefault="004D120F">
            <w:pPr>
              <w:rPr>
                <w:highlight w:val="yellow"/>
              </w:rPr>
            </w:pPr>
            <w:r w:rsidRPr="00D813C6">
              <w:rPr>
                <w:sz w:val="18"/>
                <w:szCs w:val="18"/>
                <w:highlight w:val="yellow"/>
              </w:rPr>
              <w:t>Panel de búsqueda de La Librería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4E238" w14:textId="77777777" w:rsidR="00702262" w:rsidRPr="00D813C6" w:rsidRDefault="004D120F">
            <w:pPr>
              <w:rPr>
                <w:highlight w:val="yellow"/>
              </w:rPr>
            </w:pPr>
            <w:r w:rsidRPr="00D813C6">
              <w:rPr>
                <w:color w:val="595959"/>
                <w:sz w:val="18"/>
                <w:szCs w:val="18"/>
                <w:highlight w:val="yellow"/>
              </w:rPr>
              <w:t>Vista filtrable de todos los recursos por tipo (PDF / nota / notebook / documento / ficha), tag y carpeta. Consume el índice de F1-06.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73C89" w14:textId="77777777" w:rsidR="00702262" w:rsidRPr="00D813C6" w:rsidRDefault="004D120F">
            <w:pPr>
              <w:rPr>
                <w:highlight w:val="yellow"/>
              </w:rPr>
            </w:pPr>
            <w:r w:rsidRPr="00D813C6">
              <w:rPr>
                <w:i/>
                <w:iCs/>
                <w:color w:val="595959"/>
                <w:sz w:val="18"/>
                <w:szCs w:val="18"/>
                <w:highlight w:val="yellow"/>
              </w:rPr>
              <w:t>F1-06, F2-14</w:t>
            </w:r>
          </w:p>
        </w:tc>
      </w:tr>
    </w:tbl>
    <w:p w14:paraId="0771D979" w14:textId="77777777" w:rsidR="003A6847" w:rsidRDefault="003A6847">
      <w:pPr>
        <w:spacing w:before="80" w:after="80"/>
      </w:pPr>
    </w:p>
    <w:p w14:paraId="52F213BD" w14:textId="77777777" w:rsidR="003A6847" w:rsidRDefault="003A6847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2262" w14:paraId="5BC6AC0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49E7C6E9" w14:textId="77777777" w:rsidR="00702262" w:rsidRDefault="004D120F">
            <w:r>
              <w:rPr>
                <w:b/>
                <w:bCs/>
                <w:color w:val="1F4E79"/>
                <w:sz w:val="24"/>
                <w:szCs w:val="24"/>
              </w:rPr>
              <w:t xml:space="preserve">FASE </w:t>
            </w:r>
            <w:proofErr w:type="gramStart"/>
            <w:r>
              <w:rPr>
                <w:b/>
                <w:bCs/>
                <w:color w:val="1F4E79"/>
                <w:sz w:val="24"/>
                <w:szCs w:val="24"/>
              </w:rPr>
              <w:t>3  —</w:t>
            </w:r>
            <w:proofErr w:type="gramEnd"/>
            <w:r>
              <w:rPr>
                <w:b/>
                <w:bCs/>
                <w:color w:val="1F4E79"/>
                <w:sz w:val="24"/>
                <w:szCs w:val="24"/>
              </w:rPr>
              <w:t xml:space="preserve">  El Laboratorio — Visor y Motor de Fichas</w:t>
            </w:r>
          </w:p>
        </w:tc>
      </w:tr>
    </w:tbl>
    <w:p w14:paraId="6FC2DBD7" w14:textId="77777777" w:rsidR="00702262" w:rsidRDefault="00702262">
      <w:pPr>
        <w:spacing w:before="60" w:after="40"/>
      </w:pPr>
    </w:p>
    <w:p w14:paraId="2178A9A3" w14:textId="039CF45E" w:rsidR="00702262" w:rsidRDefault="004D120F">
      <w:pPr>
        <w:spacing w:before="60" w:after="80"/>
      </w:pPr>
      <w:r>
        <w:rPr>
          <w:i/>
          <w:iCs/>
          <w:color w:val="595959"/>
          <w:sz w:val="20"/>
          <w:szCs w:val="20"/>
        </w:rPr>
        <w:t xml:space="preserve">El Laboratorio </w:t>
      </w:r>
      <w:r w:rsidR="003A6847">
        <w:rPr>
          <w:i/>
          <w:iCs/>
          <w:color w:val="595959"/>
          <w:sz w:val="20"/>
          <w:szCs w:val="20"/>
        </w:rPr>
        <w:t>e</w:t>
      </w:r>
      <w:r>
        <w:rPr>
          <w:i/>
          <w:iCs/>
          <w:color w:val="595959"/>
          <w:sz w:val="20"/>
          <w:szCs w:val="20"/>
        </w:rPr>
        <w:t xml:space="preserve">s un visor avanzado </w:t>
      </w:r>
      <w:proofErr w:type="gramStart"/>
      <w:r>
        <w:rPr>
          <w:i/>
          <w:iCs/>
          <w:color w:val="595959"/>
          <w:sz w:val="20"/>
          <w:szCs w:val="20"/>
        </w:rPr>
        <w:t>de .</w:t>
      </w:r>
      <w:proofErr w:type="spellStart"/>
      <w:r>
        <w:rPr>
          <w:i/>
          <w:iCs/>
          <w:color w:val="595959"/>
          <w:sz w:val="20"/>
          <w:szCs w:val="20"/>
        </w:rPr>
        <w:t>ipynb</w:t>
      </w:r>
      <w:proofErr w:type="spellEnd"/>
      <w:proofErr w:type="gramEnd"/>
      <w:r>
        <w:rPr>
          <w:i/>
          <w:iCs/>
          <w:color w:val="595959"/>
          <w:sz w:val="20"/>
          <w:szCs w:val="20"/>
        </w:rPr>
        <w:t xml:space="preserve"> y un motor de fichas bibliográficas con enlaces bidireccionales tipo Obsidian</w:t>
      </w:r>
      <w:r w:rsidR="00BF30D2">
        <w:rPr>
          <w:i/>
          <w:iCs/>
          <w:color w:val="595959"/>
          <w:sz w:val="20"/>
          <w:szCs w:val="20"/>
        </w:rPr>
        <w:t xml:space="preserve"> (opcional)</w:t>
      </w:r>
      <w:r>
        <w:rPr>
          <w:i/>
          <w:iCs/>
          <w:color w:val="595959"/>
          <w:sz w:val="20"/>
          <w:szCs w:val="20"/>
        </w:rPr>
        <w:t>.</w:t>
      </w:r>
    </w:p>
    <w:p w14:paraId="2D10A6A9" w14:textId="77777777" w:rsidR="00702262" w:rsidRDefault="00702262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100"/>
        <w:gridCol w:w="4260"/>
        <w:gridCol w:w="1300"/>
      </w:tblGrid>
      <w:tr w:rsidR="00702262" w14:paraId="652D1E9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67011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#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631BD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Tarea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EF959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Criterio de aceptación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0B56F" w14:textId="77777777" w:rsidR="00702262" w:rsidRDefault="004D120F"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Deps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>.</w:t>
            </w:r>
          </w:p>
        </w:tc>
      </w:tr>
      <w:tr w:rsidR="00702262" w14:paraId="1AB9CB10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B7AB3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F3-01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ED175" w14:textId="77777777" w:rsidR="00702262" w:rsidRDefault="004D120F">
            <w:r>
              <w:rPr>
                <w:sz w:val="18"/>
                <w:szCs w:val="18"/>
              </w:rPr>
              <w:t xml:space="preserve">Visor avanzado de notebooks </w:t>
            </w:r>
            <w:proofErr w:type="gramStart"/>
            <w:r>
              <w:rPr>
                <w:sz w:val="18"/>
                <w:szCs w:val="18"/>
              </w:rPr>
              <w:t>(.</w:t>
            </w:r>
            <w:proofErr w:type="spellStart"/>
            <w:r>
              <w:rPr>
                <w:sz w:val="18"/>
                <w:szCs w:val="18"/>
              </w:rPr>
              <w:t>ipynb</w:t>
            </w:r>
            <w:proofErr w:type="spellEnd"/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66AB1" w14:textId="77777777" w:rsidR="00702262" w:rsidRDefault="004D120F">
            <w:r>
              <w:rPr>
                <w:color w:val="595959"/>
                <w:sz w:val="18"/>
                <w:szCs w:val="18"/>
              </w:rPr>
              <w:t xml:space="preserve">Carga el notebook desde La Librería. Renderiza celdas </w:t>
            </w:r>
            <w:proofErr w:type="spellStart"/>
            <w:r>
              <w:rPr>
                <w:color w:val="595959"/>
                <w:sz w:val="18"/>
                <w:szCs w:val="18"/>
              </w:rPr>
              <w:t>Markdown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código (con </w:t>
            </w:r>
            <w:proofErr w:type="spellStart"/>
            <w:r>
              <w:rPr>
                <w:color w:val="595959"/>
                <w:sz w:val="18"/>
                <w:szCs w:val="18"/>
              </w:rPr>
              <w:t>highlight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), salidas previas (imágenes, tablas, texto) y ecuaciones LaTeX vía </w:t>
            </w:r>
            <w:proofErr w:type="spellStart"/>
            <w:r>
              <w:rPr>
                <w:color w:val="595959"/>
                <w:sz w:val="18"/>
                <w:szCs w:val="18"/>
              </w:rPr>
              <w:t>MathJax</w:t>
            </w:r>
            <w:proofErr w:type="spellEnd"/>
            <w:r>
              <w:rPr>
                <w:color w:val="595959"/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7E571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F2-10</w:t>
            </w:r>
          </w:p>
        </w:tc>
      </w:tr>
      <w:tr w:rsidR="00702262" w14:paraId="2A5A648F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FE254" w14:textId="77777777" w:rsidR="00702262" w:rsidRPr="00D813C6" w:rsidRDefault="004D120F">
            <w:pPr>
              <w:rPr>
                <w:highlight w:val="red"/>
              </w:rPr>
            </w:pPr>
            <w:r w:rsidRPr="00D813C6">
              <w:rPr>
                <w:b/>
                <w:bCs/>
                <w:color w:val="2E75B6"/>
                <w:sz w:val="18"/>
                <w:szCs w:val="18"/>
                <w:highlight w:val="red"/>
              </w:rPr>
              <w:t>F3-02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A8F3A" w14:textId="77777777" w:rsidR="00702262" w:rsidRPr="00D813C6" w:rsidRDefault="004D120F">
            <w:pPr>
              <w:rPr>
                <w:highlight w:val="red"/>
              </w:rPr>
            </w:pPr>
            <w:r w:rsidRPr="00D813C6">
              <w:rPr>
                <w:sz w:val="18"/>
                <w:szCs w:val="18"/>
                <w:highlight w:val="red"/>
              </w:rPr>
              <w:t>Estructura navegable — colapso de celdas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56E53" w14:textId="229CE09B" w:rsidR="00702262" w:rsidRPr="00D813C6" w:rsidRDefault="004D120F">
            <w:pPr>
              <w:rPr>
                <w:highlight w:val="red"/>
              </w:rPr>
            </w:pPr>
            <w:r w:rsidRPr="00D813C6">
              <w:rPr>
                <w:color w:val="595959"/>
                <w:sz w:val="18"/>
                <w:szCs w:val="18"/>
                <w:highlight w:val="red"/>
              </w:rPr>
              <w:t>Permitir colapsar y expandir celdas de código individualmente para centrarse en resultados y narrativa</w:t>
            </w:r>
            <w:r w:rsidR="003A6847" w:rsidRPr="00D813C6">
              <w:rPr>
                <w:color w:val="595959"/>
                <w:sz w:val="18"/>
                <w:szCs w:val="18"/>
                <w:highlight w:val="red"/>
              </w:rPr>
              <w:t xml:space="preserve"> (este es desechable)</w:t>
            </w:r>
            <w:r w:rsidRPr="00D813C6">
              <w:rPr>
                <w:color w:val="595959"/>
                <w:sz w:val="18"/>
                <w:szCs w:val="18"/>
                <w:highlight w:val="red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64038" w14:textId="77777777" w:rsidR="00702262" w:rsidRPr="00D813C6" w:rsidRDefault="004D120F">
            <w:pPr>
              <w:rPr>
                <w:highlight w:val="red"/>
              </w:rPr>
            </w:pPr>
            <w:r w:rsidRPr="00D813C6">
              <w:rPr>
                <w:i/>
                <w:iCs/>
                <w:color w:val="595959"/>
                <w:sz w:val="18"/>
                <w:szCs w:val="18"/>
                <w:highlight w:val="red"/>
              </w:rPr>
              <w:t>F3-01</w:t>
            </w:r>
          </w:p>
        </w:tc>
      </w:tr>
      <w:tr w:rsidR="00702262" w14:paraId="0221E885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08EF9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F3-03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9DC2C" w14:textId="77777777" w:rsidR="00702262" w:rsidRDefault="004D120F">
            <w:r>
              <w:rPr>
                <w:sz w:val="18"/>
                <w:szCs w:val="18"/>
              </w:rPr>
              <w:t>Modo presentación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0452C" w14:textId="7F893DEB" w:rsidR="00702262" w:rsidRDefault="000B660B">
            <w:r>
              <w:rPr>
                <w:color w:val="595959"/>
                <w:sz w:val="18"/>
                <w:szCs w:val="18"/>
              </w:rPr>
              <w:t xml:space="preserve">Botón que oculta todas las celdas de código y muestra solo celdas </w:t>
            </w:r>
            <w:proofErr w:type="spellStart"/>
            <w:r>
              <w:rPr>
                <w:color w:val="595959"/>
                <w:sz w:val="18"/>
                <w:szCs w:val="18"/>
              </w:rPr>
              <w:t>Markdown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+ salidas. Para revisión rápida o presentación.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A83E0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F3-01</w:t>
            </w:r>
          </w:p>
        </w:tc>
      </w:tr>
      <w:tr w:rsidR="00702262" w14:paraId="6CBEC996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E88C3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F3-05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15477" w14:textId="44824B87" w:rsidR="00702262" w:rsidRDefault="004D120F">
            <w:r>
              <w:rPr>
                <w:sz w:val="18"/>
                <w:szCs w:val="18"/>
              </w:rPr>
              <w:t>Selección de elementos del notebook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238D8" w14:textId="77777777" w:rsidR="00702262" w:rsidRDefault="004D120F">
            <w:r>
              <w:rPr>
                <w:color w:val="595959"/>
                <w:sz w:val="18"/>
                <w:szCs w:val="18"/>
              </w:rPr>
              <w:t xml:space="preserve">Permitir seleccionar: celda </w:t>
            </w:r>
            <w:proofErr w:type="spellStart"/>
            <w:r>
              <w:rPr>
                <w:color w:val="595959"/>
                <w:sz w:val="18"/>
                <w:szCs w:val="18"/>
              </w:rPr>
              <w:t>Markdown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completa, fragmento de código, salida específica (tabla/gráfica/valor), imagen generada.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B6140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F3-01</w:t>
            </w:r>
          </w:p>
        </w:tc>
      </w:tr>
      <w:tr w:rsidR="00702262" w14:paraId="05CF37AB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86AB6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F3-06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2C59F" w14:textId="77777777" w:rsidR="00702262" w:rsidRDefault="004D120F">
            <w:r>
              <w:rPr>
                <w:sz w:val="18"/>
                <w:szCs w:val="18"/>
              </w:rPr>
              <w:t>Creación de ficha desde selección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44832" w14:textId="77777777" w:rsidR="00702262" w:rsidRDefault="004D120F">
            <w:r>
              <w:rPr>
                <w:color w:val="595959"/>
                <w:sz w:val="18"/>
                <w:szCs w:val="18"/>
              </w:rPr>
              <w:t xml:space="preserve">Modal de creación de ficha: campo de comentarios e interpretación, selector de tags, asociación a proyecto/autor. </w:t>
            </w:r>
            <w:proofErr w:type="spellStart"/>
            <w:r>
              <w:rPr>
                <w:color w:val="595959"/>
                <w:sz w:val="18"/>
                <w:szCs w:val="18"/>
              </w:rPr>
              <w:t>Pre-rellena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con el elemento seleccionado.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25B24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F3-05, F1-05</w:t>
            </w:r>
          </w:p>
        </w:tc>
      </w:tr>
      <w:tr w:rsidR="00702262" w14:paraId="07FAA815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34016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F3-09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E6E73" w14:textId="77777777" w:rsidR="00702262" w:rsidRDefault="004D120F">
            <w:r>
              <w:rPr>
                <w:sz w:val="18"/>
                <w:szCs w:val="18"/>
              </w:rPr>
              <w:t>Enlace bidireccional notebook ↔ ficha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FFF2D" w14:textId="77777777" w:rsidR="00702262" w:rsidRDefault="004D120F">
            <w:r>
              <w:rPr>
                <w:color w:val="595959"/>
                <w:sz w:val="18"/>
                <w:szCs w:val="18"/>
              </w:rPr>
              <w:t>Cada ficha guarda referencia al notebook origen y número de celda ([[</w:t>
            </w:r>
            <w:proofErr w:type="spellStart"/>
            <w:proofErr w:type="gramStart"/>
            <w:r>
              <w:rPr>
                <w:color w:val="595959"/>
                <w:sz w:val="18"/>
                <w:szCs w:val="18"/>
              </w:rPr>
              <w:t>notebook.ipynb</w:t>
            </w:r>
            <w:proofErr w:type="gramEnd"/>
            <w:r>
              <w:rPr>
                <w:color w:val="595959"/>
                <w:sz w:val="18"/>
                <w:szCs w:val="18"/>
              </w:rPr>
              <w:t>#celda-N</w:t>
            </w:r>
            <w:proofErr w:type="spellEnd"/>
            <w:r>
              <w:rPr>
                <w:color w:val="595959"/>
                <w:sz w:val="18"/>
                <w:szCs w:val="18"/>
              </w:rPr>
              <w:t>]] estilo Obsidian). El notebook muestra un indicador de que la celda tiene ficha.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D5389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F3-06, F2-07</w:t>
            </w:r>
          </w:p>
        </w:tc>
      </w:tr>
      <w:tr w:rsidR="00702262" w14:paraId="7A6CC22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EE407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F3-10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EB56F" w14:textId="77777777" w:rsidR="00702262" w:rsidRDefault="004D120F">
            <w:r>
              <w:rPr>
                <w:sz w:val="18"/>
                <w:szCs w:val="18"/>
              </w:rPr>
              <w:t>Adjuntar imagen de gráfica como recurso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35BD0" w14:textId="77777777" w:rsidR="00702262" w:rsidRDefault="004D120F">
            <w:r>
              <w:rPr>
                <w:color w:val="595959"/>
                <w:sz w:val="18"/>
                <w:szCs w:val="18"/>
              </w:rPr>
              <w:t>Opción en la ficha para guardar la imagen de la salida como recurso visual independiente en La Librería, disponible para exportación.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5F109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F3-06, F1-02</w:t>
            </w:r>
          </w:p>
        </w:tc>
      </w:tr>
      <w:tr w:rsidR="00702262" w14:paraId="663BBD9A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0605A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F3-11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D39FB" w14:textId="77777777" w:rsidR="00702262" w:rsidRDefault="004D120F">
            <w:r>
              <w:rPr>
                <w:sz w:val="18"/>
                <w:szCs w:val="18"/>
              </w:rPr>
              <w:t>Sincronización automática de fichas con La Librería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6317E" w14:textId="77777777" w:rsidR="00702262" w:rsidRDefault="004D120F">
            <w:r>
              <w:rPr>
                <w:color w:val="595959"/>
                <w:sz w:val="18"/>
                <w:szCs w:val="18"/>
              </w:rPr>
              <w:t xml:space="preserve">Cada ficha creada se almacena en </w:t>
            </w:r>
            <w:proofErr w:type="spellStart"/>
            <w:r>
              <w:rPr>
                <w:color w:val="595959"/>
                <w:sz w:val="18"/>
                <w:szCs w:val="18"/>
              </w:rPr>
              <w:t>IndexedDB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como recurso </w:t>
            </w:r>
            <w:proofErr w:type="spellStart"/>
            <w:r>
              <w:rPr>
                <w:color w:val="595959"/>
                <w:sz w:val="18"/>
                <w:szCs w:val="18"/>
              </w:rPr>
              <w:t>Markdown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enriquecido con metadatos, accesible desde el buscador global.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58A6A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F3-06, F1-02, F1-06</w:t>
            </w:r>
          </w:p>
        </w:tc>
      </w:tr>
      <w:tr w:rsidR="00702262" w14:paraId="1CFFF34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5A686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F3-12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21389" w14:textId="77777777" w:rsidR="00702262" w:rsidRDefault="004D120F">
            <w:r>
              <w:rPr>
                <w:sz w:val="18"/>
                <w:szCs w:val="18"/>
              </w:rPr>
              <w:t>Exportación de fichas en formatos académicos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432BA" w14:textId="77777777" w:rsidR="00702262" w:rsidRDefault="004D120F">
            <w:proofErr w:type="spellStart"/>
            <w:r>
              <w:rPr>
                <w:color w:val="595959"/>
                <w:sz w:val="18"/>
                <w:szCs w:val="18"/>
              </w:rPr>
              <w:t>Via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Puente Obsidian: exportar fichas como citas APA/MLA/</w:t>
            </w:r>
            <w:proofErr w:type="spellStart"/>
            <w:r>
              <w:rPr>
                <w:color w:val="595959"/>
                <w:sz w:val="18"/>
                <w:szCs w:val="18"/>
              </w:rPr>
              <w:t>BibTeX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notas </w:t>
            </w:r>
            <w:proofErr w:type="spellStart"/>
            <w:r>
              <w:rPr>
                <w:color w:val="595959"/>
                <w:sz w:val="18"/>
                <w:szCs w:val="18"/>
              </w:rPr>
              <w:t>Markdown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con </w:t>
            </w:r>
            <w:proofErr w:type="spellStart"/>
            <w:r>
              <w:rPr>
                <w:color w:val="595959"/>
                <w:sz w:val="18"/>
                <w:szCs w:val="18"/>
              </w:rPr>
              <w:t>wikilinks</w:t>
            </w:r>
            <w:proofErr w:type="spellEnd"/>
            <w:r>
              <w:rPr>
                <w:color w:val="595959"/>
                <w:sz w:val="18"/>
                <w:szCs w:val="18"/>
              </w:rPr>
              <w:t>, o documento compilado (PDF/DOCX) de todas las fichas de un notebook.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B001C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F3-11, F2-04, F2-09</w:t>
            </w:r>
          </w:p>
        </w:tc>
      </w:tr>
      <w:tr w:rsidR="00702262" w14:paraId="58711FA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50B71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lastRenderedPageBreak/>
              <w:t>F3-13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4B251" w14:textId="77777777" w:rsidR="00702262" w:rsidRDefault="004D120F">
            <w:r>
              <w:rPr>
                <w:sz w:val="18"/>
                <w:szCs w:val="18"/>
              </w:rPr>
              <w:t>Colecciones temáticas de fichas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96CBF" w14:textId="77777777" w:rsidR="00702262" w:rsidRDefault="004D120F">
            <w:r>
              <w:rPr>
                <w:color w:val="595959"/>
                <w:sz w:val="18"/>
                <w:szCs w:val="18"/>
              </w:rPr>
              <w:t>Agrupar fichas por tags y metadatos en colecciones dentro de La Librería. Vista de colección con todas las fichas de un tema o proyecto.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DB262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F3-11, F1-05</w:t>
            </w:r>
          </w:p>
        </w:tc>
      </w:tr>
      <w:tr w:rsidR="00702262" w14:paraId="5E48915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869DE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F3-14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22A76" w14:textId="77777777" w:rsidR="00702262" w:rsidRDefault="004D120F">
            <w:r>
              <w:rPr>
                <w:sz w:val="18"/>
                <w:szCs w:val="18"/>
              </w:rPr>
              <w:t>Vista de fichas por notebook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3CF47" w14:textId="77777777" w:rsidR="00702262" w:rsidRDefault="004D120F">
            <w:r>
              <w:rPr>
                <w:color w:val="595959"/>
                <w:sz w:val="18"/>
                <w:szCs w:val="18"/>
              </w:rPr>
              <w:t>Desde el visor del notebook, panel lateral que muestra todas las fichas generadas para ese notebook, con acceso directo a cada una.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3AB89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F3-09, F3-11</w:t>
            </w:r>
          </w:p>
        </w:tc>
      </w:tr>
    </w:tbl>
    <w:p w14:paraId="20FBB582" w14:textId="77777777" w:rsidR="00702262" w:rsidRDefault="00702262">
      <w:pPr>
        <w:spacing w:before="80" w:after="80"/>
      </w:pPr>
    </w:p>
    <w:p w14:paraId="736EF0F9" w14:textId="77777777" w:rsidR="00702262" w:rsidRDefault="00702262">
      <w:pPr>
        <w:spacing w:before="80" w:after="80"/>
      </w:pPr>
    </w:p>
    <w:p w14:paraId="1F1E96B1" w14:textId="77777777" w:rsidR="008F2E37" w:rsidRDefault="008F2E37">
      <w:pPr>
        <w:spacing w:before="80" w:after="80"/>
      </w:pPr>
    </w:p>
    <w:p w14:paraId="394317B9" w14:textId="77777777" w:rsidR="008F2E37" w:rsidRDefault="008F2E37">
      <w:pPr>
        <w:spacing w:before="80" w:after="80"/>
      </w:pPr>
    </w:p>
    <w:p w14:paraId="25239596" w14:textId="77777777" w:rsidR="008F2E37" w:rsidRDefault="008F2E37">
      <w:pPr>
        <w:spacing w:before="80" w:after="80"/>
      </w:pPr>
    </w:p>
    <w:p w14:paraId="4A307F67" w14:textId="77777777" w:rsidR="008F2E37" w:rsidRDefault="008F2E37">
      <w:pPr>
        <w:spacing w:before="80" w:after="80"/>
      </w:pPr>
    </w:p>
    <w:p w14:paraId="7483033C" w14:textId="77777777" w:rsidR="008F2E37" w:rsidRDefault="008F2E37">
      <w:pPr>
        <w:spacing w:before="80" w:after="80"/>
      </w:pPr>
    </w:p>
    <w:p w14:paraId="24824D64" w14:textId="77777777" w:rsidR="008F2E37" w:rsidRDefault="008F2E37">
      <w:pPr>
        <w:spacing w:before="80" w:after="80"/>
      </w:pPr>
    </w:p>
    <w:p w14:paraId="621384B8" w14:textId="77777777" w:rsidR="008F2E37" w:rsidRDefault="008F2E37">
      <w:pPr>
        <w:spacing w:before="80" w:after="80"/>
      </w:pPr>
    </w:p>
    <w:p w14:paraId="61D266A5" w14:textId="77777777" w:rsidR="008F2E37" w:rsidRDefault="008F2E37">
      <w:pPr>
        <w:spacing w:before="80" w:after="80"/>
      </w:pPr>
    </w:p>
    <w:p w14:paraId="4C848067" w14:textId="77777777" w:rsidR="008F2E37" w:rsidRDefault="008F2E37">
      <w:pPr>
        <w:spacing w:before="80" w:after="80"/>
      </w:pPr>
    </w:p>
    <w:p w14:paraId="0BBEF18B" w14:textId="77777777" w:rsidR="008F2E37" w:rsidRDefault="008F2E37">
      <w:pPr>
        <w:spacing w:before="80" w:after="80"/>
      </w:pPr>
    </w:p>
    <w:p w14:paraId="704545FF" w14:textId="77777777" w:rsidR="008F2E37" w:rsidRDefault="008F2E37">
      <w:pPr>
        <w:spacing w:before="80" w:after="80"/>
      </w:pPr>
    </w:p>
    <w:p w14:paraId="5B707CD1" w14:textId="77777777" w:rsidR="008F2E37" w:rsidRDefault="008F2E37">
      <w:pPr>
        <w:spacing w:before="80" w:after="80"/>
      </w:pPr>
    </w:p>
    <w:p w14:paraId="62E85236" w14:textId="77777777" w:rsidR="008F2E37" w:rsidRDefault="008F2E37">
      <w:pPr>
        <w:spacing w:before="80" w:after="80"/>
      </w:pPr>
    </w:p>
    <w:p w14:paraId="69E5187E" w14:textId="77777777" w:rsidR="008F2E37" w:rsidRDefault="008F2E37">
      <w:pPr>
        <w:spacing w:before="80" w:after="80"/>
      </w:pPr>
    </w:p>
    <w:p w14:paraId="5BC5B70A" w14:textId="77777777" w:rsidR="008F2E37" w:rsidRDefault="008F2E37">
      <w:pPr>
        <w:spacing w:before="80" w:after="80"/>
      </w:pPr>
    </w:p>
    <w:p w14:paraId="246F2341" w14:textId="77777777" w:rsidR="008F2E37" w:rsidRDefault="008F2E37">
      <w:pPr>
        <w:spacing w:before="80" w:after="80"/>
      </w:pPr>
    </w:p>
    <w:p w14:paraId="0EDCCC16" w14:textId="77777777" w:rsidR="008F2E37" w:rsidRDefault="008F2E37">
      <w:pPr>
        <w:spacing w:before="80" w:after="80"/>
      </w:pPr>
    </w:p>
    <w:p w14:paraId="345E5E22" w14:textId="77777777" w:rsidR="008F2E37" w:rsidRDefault="008F2E37">
      <w:pPr>
        <w:spacing w:before="80" w:after="80"/>
      </w:pPr>
    </w:p>
    <w:p w14:paraId="05C68431" w14:textId="77777777" w:rsidR="008F2E37" w:rsidRDefault="008F2E37">
      <w:pPr>
        <w:spacing w:before="80" w:after="80"/>
      </w:pPr>
    </w:p>
    <w:p w14:paraId="00BA684E" w14:textId="77777777" w:rsidR="008F2E37" w:rsidRDefault="008F2E37">
      <w:pPr>
        <w:spacing w:before="80" w:after="80"/>
      </w:pPr>
    </w:p>
    <w:p w14:paraId="5856D955" w14:textId="77777777" w:rsidR="008F2E37" w:rsidRDefault="008F2E37">
      <w:pPr>
        <w:spacing w:before="80" w:after="80"/>
      </w:pPr>
    </w:p>
    <w:p w14:paraId="23BF5527" w14:textId="77777777" w:rsidR="008F2E37" w:rsidRDefault="008F2E37">
      <w:pPr>
        <w:spacing w:before="80" w:after="80"/>
      </w:pPr>
    </w:p>
    <w:p w14:paraId="738F58CB" w14:textId="77777777" w:rsidR="008F2E37" w:rsidRDefault="008F2E37">
      <w:pPr>
        <w:spacing w:before="80" w:after="80"/>
      </w:pPr>
    </w:p>
    <w:p w14:paraId="5EBD7E64" w14:textId="77777777" w:rsidR="00587144" w:rsidRDefault="00587144">
      <w:pPr>
        <w:spacing w:before="80" w:after="80"/>
      </w:pPr>
    </w:p>
    <w:p w14:paraId="6063138F" w14:textId="77777777" w:rsidR="00587144" w:rsidRDefault="00587144">
      <w:pPr>
        <w:spacing w:before="80" w:after="80"/>
      </w:pPr>
    </w:p>
    <w:p w14:paraId="100A89C0" w14:textId="77777777" w:rsidR="00587144" w:rsidRDefault="00587144">
      <w:pPr>
        <w:spacing w:before="80" w:after="80"/>
      </w:pPr>
    </w:p>
    <w:p w14:paraId="3B557CE7" w14:textId="77777777" w:rsidR="00587144" w:rsidRDefault="00587144">
      <w:pPr>
        <w:spacing w:before="80" w:after="80"/>
      </w:pPr>
    </w:p>
    <w:p w14:paraId="3B49D758" w14:textId="77777777" w:rsidR="00587144" w:rsidRDefault="00587144">
      <w:pPr>
        <w:spacing w:before="80" w:after="80"/>
      </w:pPr>
    </w:p>
    <w:p w14:paraId="23F2AC4D" w14:textId="77777777" w:rsidR="008F2E37" w:rsidRDefault="008F2E37">
      <w:pPr>
        <w:spacing w:before="80" w:after="80"/>
      </w:pPr>
    </w:p>
    <w:p w14:paraId="45DABBC8" w14:textId="77777777" w:rsidR="008F2E37" w:rsidRDefault="008F2E37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2262" w14:paraId="0CDFAD6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D1DC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21F7BDE" w14:textId="77777777" w:rsidR="00702262" w:rsidRDefault="004D120F">
            <w:r>
              <w:rPr>
                <w:b/>
                <w:bCs/>
                <w:color w:val="1F4E79"/>
                <w:sz w:val="24"/>
                <w:szCs w:val="24"/>
              </w:rPr>
              <w:lastRenderedPageBreak/>
              <w:t xml:space="preserve">FASE </w:t>
            </w:r>
            <w:proofErr w:type="gramStart"/>
            <w:r>
              <w:rPr>
                <w:b/>
                <w:bCs/>
                <w:color w:val="1F4E79"/>
                <w:sz w:val="24"/>
                <w:szCs w:val="24"/>
              </w:rPr>
              <w:t>4  —</w:t>
            </w:r>
            <w:proofErr w:type="gramEnd"/>
            <w:r>
              <w:rPr>
                <w:b/>
                <w:bCs/>
                <w:color w:val="1F4E79"/>
                <w:sz w:val="24"/>
                <w:szCs w:val="24"/>
              </w:rPr>
              <w:t xml:space="preserve">  The Forge — Colaboración y Versionado</w:t>
            </w:r>
          </w:p>
        </w:tc>
      </w:tr>
    </w:tbl>
    <w:p w14:paraId="7C0CBD6F" w14:textId="77777777" w:rsidR="00702262" w:rsidRDefault="00702262">
      <w:pPr>
        <w:spacing w:before="60" w:after="40"/>
      </w:pPr>
    </w:p>
    <w:p w14:paraId="0FCC3AD0" w14:textId="77777777" w:rsidR="00702262" w:rsidRDefault="004D120F">
      <w:pPr>
        <w:spacing w:before="60" w:after="80"/>
      </w:pPr>
      <w:r>
        <w:rPr>
          <w:i/>
          <w:iCs/>
          <w:color w:val="595959"/>
          <w:sz w:val="20"/>
          <w:szCs w:val="20"/>
        </w:rPr>
        <w:t>Sincronización con GitHub y revisión por pares.</w:t>
      </w:r>
    </w:p>
    <w:p w14:paraId="28F8ECB2" w14:textId="77777777" w:rsidR="00702262" w:rsidRDefault="00702262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100"/>
        <w:gridCol w:w="4260"/>
        <w:gridCol w:w="1300"/>
      </w:tblGrid>
      <w:tr w:rsidR="00702262" w14:paraId="02BDB496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D25CE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#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03211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Tarea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D951D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Criterio de aceptación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E3254" w14:textId="77777777" w:rsidR="00702262" w:rsidRDefault="004D120F"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Deps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>.</w:t>
            </w:r>
          </w:p>
        </w:tc>
      </w:tr>
      <w:tr w:rsidR="00702262" w14:paraId="563B6B38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59078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F4-01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42B5B" w14:textId="77777777" w:rsidR="00702262" w:rsidRDefault="004D120F">
            <w:r>
              <w:rPr>
                <w:sz w:val="18"/>
                <w:szCs w:val="18"/>
              </w:rPr>
              <w:t>Autenticación con GitHub (OAuth)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011C8" w14:textId="77777777" w:rsidR="00702262" w:rsidRDefault="004D120F">
            <w:r>
              <w:rPr>
                <w:color w:val="595959"/>
                <w:sz w:val="18"/>
                <w:szCs w:val="18"/>
              </w:rPr>
              <w:t xml:space="preserve">Flujo OAuth 2.0 para obtener token de acceso. Almacenar token en </w:t>
            </w:r>
            <w:proofErr w:type="spellStart"/>
            <w:r>
              <w:rPr>
                <w:color w:val="595959"/>
                <w:sz w:val="18"/>
                <w:szCs w:val="18"/>
              </w:rPr>
              <w:t>sessionStorage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de forma segura.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709B0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F1-04</w:t>
            </w:r>
          </w:p>
        </w:tc>
      </w:tr>
      <w:tr w:rsidR="00702262" w14:paraId="458A57BB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D2BB8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F4-02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30CA9" w14:textId="77777777" w:rsidR="00702262" w:rsidRDefault="004D120F">
            <w:r>
              <w:rPr>
                <w:sz w:val="18"/>
                <w:szCs w:val="18"/>
              </w:rPr>
              <w:t>Listar y seleccionar repositorios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96890" w14:textId="77777777" w:rsidR="00702262" w:rsidRDefault="004D120F">
            <w:r>
              <w:rPr>
                <w:color w:val="595959"/>
                <w:sz w:val="18"/>
                <w:szCs w:val="18"/>
              </w:rPr>
              <w:t>Mostrar repos del usuario autenticado. Seleccionar repo de trabajo activo para el proyecto.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D4CDC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F4-01</w:t>
            </w:r>
          </w:p>
        </w:tc>
      </w:tr>
      <w:tr w:rsidR="00702262" w14:paraId="5F37F00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48988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F4-03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D1620" w14:textId="77777777" w:rsidR="00702262" w:rsidRDefault="004D120F">
            <w:r>
              <w:rPr>
                <w:sz w:val="18"/>
                <w:szCs w:val="18"/>
              </w:rPr>
              <w:t>Pull de notas y notebooks desde repo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69CCC" w14:textId="77777777" w:rsidR="00702262" w:rsidRDefault="004D120F">
            <w:r>
              <w:rPr>
                <w:color w:val="595959"/>
                <w:sz w:val="18"/>
                <w:szCs w:val="18"/>
              </w:rPr>
              <w:t>Descargar archivos .</w:t>
            </w:r>
            <w:proofErr w:type="spellStart"/>
            <w:r>
              <w:rPr>
                <w:color w:val="595959"/>
                <w:sz w:val="18"/>
                <w:szCs w:val="18"/>
              </w:rPr>
              <w:t>md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595959"/>
                <w:sz w:val="18"/>
                <w:szCs w:val="18"/>
              </w:rPr>
              <w:t>e .</w:t>
            </w:r>
            <w:proofErr w:type="spellStart"/>
            <w:r>
              <w:rPr>
                <w:color w:val="595959"/>
                <w:sz w:val="18"/>
                <w:szCs w:val="18"/>
              </w:rPr>
              <w:t>ipynb</w:t>
            </w:r>
            <w:proofErr w:type="spellEnd"/>
            <w:proofErr w:type="gramEnd"/>
            <w:r>
              <w:rPr>
                <w:color w:val="595959"/>
                <w:sz w:val="18"/>
                <w:szCs w:val="18"/>
              </w:rPr>
              <w:t xml:space="preserve"> del repo seleccionado e integrarlos en La Librería manteniendo la estructura de carpetas.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A0969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F4-02, F2-07, F2-10, F2-14</w:t>
            </w:r>
          </w:p>
        </w:tc>
      </w:tr>
      <w:tr w:rsidR="00702262" w14:paraId="567B193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082E2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F4-04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9C403" w14:textId="77777777" w:rsidR="00702262" w:rsidRDefault="004D120F">
            <w:proofErr w:type="spellStart"/>
            <w:r>
              <w:rPr>
                <w:sz w:val="18"/>
                <w:szCs w:val="18"/>
              </w:rPr>
              <w:t>Commit</w:t>
            </w:r>
            <w:proofErr w:type="spellEnd"/>
            <w:r>
              <w:rPr>
                <w:sz w:val="18"/>
                <w:szCs w:val="18"/>
              </w:rPr>
              <w:t xml:space="preserve"> automático sugerido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16B80" w14:textId="77777777" w:rsidR="00702262" w:rsidRDefault="004D120F">
            <w:r>
              <w:rPr>
                <w:color w:val="595959"/>
                <w:sz w:val="18"/>
                <w:szCs w:val="18"/>
              </w:rPr>
              <w:t xml:space="preserve">Detectar cambios desde el último </w:t>
            </w:r>
            <w:proofErr w:type="spellStart"/>
            <w:r>
              <w:rPr>
                <w:color w:val="595959"/>
                <w:sz w:val="18"/>
                <w:szCs w:val="18"/>
              </w:rPr>
              <w:t>commit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→ proponer mensaje automático → confirmar y hacer </w:t>
            </w:r>
            <w:proofErr w:type="spellStart"/>
            <w:r>
              <w:rPr>
                <w:color w:val="595959"/>
                <w:sz w:val="18"/>
                <w:szCs w:val="18"/>
              </w:rPr>
              <w:t>push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vía GitHub API.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5EEE9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F4-02</w:t>
            </w:r>
          </w:p>
        </w:tc>
      </w:tr>
      <w:tr w:rsidR="00702262" w14:paraId="1750365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33224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F4-05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75CC8" w14:textId="77777777" w:rsidR="00702262" w:rsidRDefault="004D120F">
            <w:r>
              <w:rPr>
                <w:sz w:val="18"/>
                <w:szCs w:val="18"/>
              </w:rPr>
              <w:t>Resolución visual de conflictos (</w:t>
            </w:r>
            <w:proofErr w:type="spellStart"/>
            <w:r>
              <w:rPr>
                <w:sz w:val="18"/>
                <w:szCs w:val="18"/>
              </w:rPr>
              <w:t>Markdown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F25FF" w14:textId="742A4033" w:rsidR="00702262" w:rsidRDefault="004D120F">
            <w:r>
              <w:rPr>
                <w:color w:val="595959"/>
                <w:sz w:val="18"/>
                <w:szCs w:val="18"/>
              </w:rPr>
              <w:t>Dif</w:t>
            </w:r>
            <w:r w:rsidR="00E1367D">
              <w:rPr>
                <w:color w:val="595959"/>
                <w:sz w:val="18"/>
                <w:szCs w:val="18"/>
              </w:rPr>
              <w:t xml:space="preserve">erenciador </w:t>
            </w:r>
            <w:r>
              <w:rPr>
                <w:color w:val="595959"/>
                <w:sz w:val="18"/>
                <w:szCs w:val="18"/>
              </w:rPr>
              <w:t xml:space="preserve">para archivos en conflicto. Seleccionar versión por bloque. Confirmar </w:t>
            </w:r>
            <w:proofErr w:type="spellStart"/>
            <w:r>
              <w:rPr>
                <w:color w:val="595959"/>
                <w:sz w:val="18"/>
                <w:szCs w:val="18"/>
              </w:rPr>
              <w:t>merge</w:t>
            </w:r>
            <w:proofErr w:type="spellEnd"/>
            <w:r>
              <w:rPr>
                <w:color w:val="595959"/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16A19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F4-03</w:t>
            </w:r>
          </w:p>
        </w:tc>
      </w:tr>
      <w:tr w:rsidR="00702262" w14:paraId="0786B09E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1B225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F4-06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C3007" w14:textId="77777777" w:rsidR="00702262" w:rsidRDefault="004D120F">
            <w:r>
              <w:rPr>
                <w:sz w:val="18"/>
                <w:szCs w:val="18"/>
              </w:rPr>
              <w:t xml:space="preserve">Peer </w:t>
            </w: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Mode — interfaz doble columna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1ECF2" w14:textId="77777777" w:rsidR="00702262" w:rsidRDefault="004D120F">
            <w:pPr>
              <w:rPr>
                <w:color w:val="595959"/>
                <w:sz w:val="18"/>
                <w:szCs w:val="18"/>
              </w:rPr>
            </w:pPr>
            <w:r>
              <w:rPr>
                <w:color w:val="595959"/>
                <w:sz w:val="18"/>
                <w:szCs w:val="18"/>
              </w:rPr>
              <w:t xml:space="preserve">Panel izquierdo: documento en solo lectura. Panel derecho: hilo de comentarios con atribución de autor y </w:t>
            </w:r>
            <w:proofErr w:type="spellStart"/>
            <w:r>
              <w:rPr>
                <w:color w:val="595959"/>
                <w:sz w:val="18"/>
                <w:szCs w:val="18"/>
              </w:rPr>
              <w:t>timestamp</w:t>
            </w:r>
            <w:proofErr w:type="spellEnd"/>
            <w:r w:rsidR="002160E5">
              <w:rPr>
                <w:color w:val="595959"/>
                <w:sz w:val="18"/>
                <w:szCs w:val="18"/>
              </w:rPr>
              <w:t xml:space="preserve"> (como los comentarios de Word)</w:t>
            </w:r>
            <w:r>
              <w:rPr>
                <w:color w:val="595959"/>
                <w:sz w:val="18"/>
                <w:szCs w:val="18"/>
              </w:rPr>
              <w:t>.</w:t>
            </w:r>
          </w:p>
          <w:p w14:paraId="45AB3650" w14:textId="36CBDBA1" w:rsidR="00BB44C9" w:rsidRDefault="00BB44C9">
            <w:r>
              <w:rPr>
                <w:color w:val="595959"/>
                <w:sz w:val="18"/>
                <w:szCs w:val="18"/>
              </w:rPr>
              <w:t xml:space="preserve">Cargar comentarios existentes al hacer </w:t>
            </w:r>
            <w:proofErr w:type="spellStart"/>
            <w:r>
              <w:rPr>
                <w:color w:val="595959"/>
                <w:sz w:val="18"/>
                <w:szCs w:val="18"/>
              </w:rPr>
              <w:t>pull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de </w:t>
            </w:r>
            <w:proofErr w:type="spellStart"/>
            <w:r>
              <w:rPr>
                <w:color w:val="595959"/>
                <w:sz w:val="18"/>
                <w:szCs w:val="18"/>
              </w:rPr>
              <w:t>git</w:t>
            </w:r>
            <w:proofErr w:type="spellEnd"/>
            <w:r>
              <w:rPr>
                <w:color w:val="595959"/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F76A0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F1-04, F4-01</w:t>
            </w:r>
          </w:p>
        </w:tc>
      </w:tr>
      <w:tr w:rsidR="00702262" w14:paraId="24684FD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09695" w14:textId="54A467EA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F4-0</w:t>
            </w:r>
            <w:r w:rsidR="00BB44C9">
              <w:rPr>
                <w:b/>
                <w:bCs/>
                <w:color w:val="2E75B6"/>
                <w:sz w:val="18"/>
                <w:szCs w:val="18"/>
              </w:rPr>
              <w:t>7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DD70D" w14:textId="77777777" w:rsidR="00702262" w:rsidRDefault="004D120F">
            <w:r>
              <w:rPr>
                <w:sz w:val="18"/>
                <w:szCs w:val="18"/>
              </w:rPr>
              <w:t xml:space="preserve">Exportar / importar Formato </w:t>
            </w:r>
            <w:proofErr w:type="spellStart"/>
            <w:r>
              <w:rPr>
                <w:sz w:val="18"/>
                <w:szCs w:val="18"/>
              </w:rPr>
              <w:t>Anticithera</w:t>
            </w:r>
            <w:proofErr w:type="spellEnd"/>
            <w:r>
              <w:rPr>
                <w:sz w:val="18"/>
                <w:szCs w:val="18"/>
              </w:rPr>
              <w:t xml:space="preserve"> desde repo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FF08D" w14:textId="0A47D881" w:rsidR="00702262" w:rsidRDefault="004D120F">
            <w:r>
              <w:rPr>
                <w:color w:val="595959"/>
                <w:sz w:val="18"/>
                <w:szCs w:val="18"/>
              </w:rPr>
              <w:t xml:space="preserve">Permitir hacer </w:t>
            </w:r>
            <w:proofErr w:type="spellStart"/>
            <w:r>
              <w:rPr>
                <w:color w:val="595959"/>
                <w:sz w:val="18"/>
                <w:szCs w:val="18"/>
              </w:rPr>
              <w:t>push</w:t>
            </w:r>
            <w:proofErr w:type="spellEnd"/>
            <w:r>
              <w:rPr>
                <w:color w:val="595959"/>
                <w:sz w:val="18"/>
                <w:szCs w:val="18"/>
              </w:rPr>
              <w:t>/</w:t>
            </w:r>
            <w:proofErr w:type="spellStart"/>
            <w:r>
              <w:rPr>
                <w:color w:val="595959"/>
                <w:sz w:val="18"/>
                <w:szCs w:val="18"/>
              </w:rPr>
              <w:t>pull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de un archivo en Formato </w:t>
            </w:r>
            <w:proofErr w:type="spellStart"/>
            <w:r>
              <w:rPr>
                <w:color w:val="595959"/>
                <w:sz w:val="18"/>
                <w:szCs w:val="18"/>
              </w:rPr>
              <w:t>Anticithera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directamente al repo de trabajo activo.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C4176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F4-02, F2-17, F2-18</w:t>
            </w:r>
          </w:p>
        </w:tc>
      </w:tr>
    </w:tbl>
    <w:p w14:paraId="11131F6A" w14:textId="77777777" w:rsidR="00702262" w:rsidRDefault="007022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2262" w14:paraId="5A0C080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AD3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25A8DBFC" w14:textId="77777777" w:rsidR="00702262" w:rsidRDefault="004D120F">
            <w:r>
              <w:rPr>
                <w:b/>
                <w:bCs/>
                <w:color w:val="1F4E79"/>
                <w:sz w:val="24"/>
                <w:szCs w:val="24"/>
              </w:rPr>
              <w:t xml:space="preserve">FASE </w:t>
            </w:r>
            <w:proofErr w:type="gramStart"/>
            <w:r>
              <w:rPr>
                <w:b/>
                <w:bCs/>
                <w:color w:val="1F4E79"/>
                <w:sz w:val="24"/>
                <w:szCs w:val="24"/>
              </w:rPr>
              <w:t>5  —</w:t>
            </w:r>
            <w:proofErr w:type="gramEnd"/>
            <w:r>
              <w:rPr>
                <w:b/>
                <w:bCs/>
                <w:color w:val="1F4E79"/>
                <w:sz w:val="24"/>
                <w:szCs w:val="24"/>
              </w:rPr>
              <w:t xml:space="preserve">  Terminal — ¿Qué vas a hacer hoy?</w:t>
            </w:r>
          </w:p>
        </w:tc>
      </w:tr>
    </w:tbl>
    <w:p w14:paraId="1A9D825D" w14:textId="77777777" w:rsidR="00702262" w:rsidRDefault="00702262">
      <w:pPr>
        <w:spacing w:before="60" w:after="40"/>
      </w:pPr>
    </w:p>
    <w:p w14:paraId="279EE0A2" w14:textId="15DF16AB" w:rsidR="00702262" w:rsidRDefault="004D120F">
      <w:pPr>
        <w:spacing w:before="60" w:after="80"/>
      </w:pPr>
      <w:r>
        <w:rPr>
          <w:i/>
          <w:iCs/>
          <w:color w:val="595959"/>
          <w:sz w:val="20"/>
          <w:szCs w:val="20"/>
        </w:rPr>
        <w:t>La pantalla de bienvenida</w:t>
      </w:r>
    </w:p>
    <w:p w14:paraId="151C7F32" w14:textId="77777777" w:rsidR="00702262" w:rsidRDefault="00702262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100"/>
        <w:gridCol w:w="4260"/>
        <w:gridCol w:w="1300"/>
      </w:tblGrid>
      <w:tr w:rsidR="00702262" w14:paraId="1A49A6F4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85A90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#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6FF08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Tarea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2C301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Criterio de aceptación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FCE49" w14:textId="77777777" w:rsidR="00702262" w:rsidRDefault="004D120F"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Deps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>.</w:t>
            </w:r>
          </w:p>
        </w:tc>
      </w:tr>
      <w:tr w:rsidR="00702262" w14:paraId="02F7FA06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6AFB7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F5-01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FC77D" w14:textId="77777777" w:rsidR="00702262" w:rsidRDefault="004D120F">
            <w:r>
              <w:rPr>
                <w:sz w:val="18"/>
                <w:szCs w:val="18"/>
              </w:rPr>
              <w:t>Pantalla de bienvenida y acceso rápido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4CF3D" w14:textId="77777777" w:rsidR="00702262" w:rsidRDefault="004D120F">
            <w:proofErr w:type="spellStart"/>
            <w:r>
              <w:rPr>
                <w:color w:val="595959"/>
                <w:sz w:val="18"/>
                <w:szCs w:val="18"/>
              </w:rPr>
              <w:t>Layout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con accesos directos a los 4 módulos, buscador global integrado (F1-06) y </w:t>
            </w:r>
            <w:proofErr w:type="spellStart"/>
            <w:r>
              <w:rPr>
                <w:color w:val="595959"/>
                <w:sz w:val="18"/>
                <w:szCs w:val="18"/>
              </w:rPr>
              <w:t>dashboard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de estado del proyecto.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F4647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F1-07</w:t>
            </w:r>
          </w:p>
        </w:tc>
      </w:tr>
      <w:tr w:rsidR="00702262" w14:paraId="032B3C75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F5EB0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F5-02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09414" w14:textId="77777777" w:rsidR="00702262" w:rsidRDefault="004D120F">
            <w:r>
              <w:rPr>
                <w:sz w:val="18"/>
                <w:szCs w:val="18"/>
              </w:rPr>
              <w:t>Menú de tipos de documento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DA3B2" w14:textId="449BF30B" w:rsidR="00702262" w:rsidRDefault="004D120F">
            <w:r>
              <w:rPr>
                <w:color w:val="595959"/>
                <w:sz w:val="18"/>
                <w:szCs w:val="18"/>
              </w:rPr>
              <w:t xml:space="preserve"> </w:t>
            </w:r>
            <w:r w:rsidR="00AE5E8A">
              <w:rPr>
                <w:color w:val="595959"/>
                <w:sz w:val="18"/>
                <w:szCs w:val="18"/>
              </w:rPr>
              <w:t>S</w:t>
            </w:r>
            <w:r>
              <w:rPr>
                <w:color w:val="595959"/>
                <w:sz w:val="18"/>
                <w:szCs w:val="18"/>
              </w:rPr>
              <w:t>eleccionables: Artículo, Tesis, Tesina, Ensayo, Personalizado.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DDB1A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F1-04</w:t>
            </w:r>
          </w:p>
        </w:tc>
      </w:tr>
      <w:tr w:rsidR="00702262" w14:paraId="47EDD34A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AF6F9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F5-03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17738" w14:textId="77777777" w:rsidR="00702262" w:rsidRDefault="004D120F">
            <w:r>
              <w:rPr>
                <w:sz w:val="18"/>
                <w:szCs w:val="18"/>
              </w:rPr>
              <w:t>Catálogo de plantillas por tipo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751C6" w14:textId="12717494" w:rsidR="00702262" w:rsidRDefault="00466253">
            <w:r>
              <w:rPr>
                <w:color w:val="595959"/>
                <w:sz w:val="18"/>
                <w:szCs w:val="18"/>
              </w:rPr>
              <w:t xml:space="preserve">Un Fetch de plantillas desde </w:t>
            </w:r>
            <w:proofErr w:type="spellStart"/>
            <w:r>
              <w:rPr>
                <w:color w:val="595959"/>
                <w:sz w:val="18"/>
                <w:szCs w:val="18"/>
              </w:rPr>
              <w:t>Overleaf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/ </w:t>
            </w:r>
            <w:proofErr w:type="spellStart"/>
            <w:r>
              <w:rPr>
                <w:color w:val="595959"/>
                <w:sz w:val="18"/>
                <w:szCs w:val="18"/>
              </w:rPr>
              <w:t>Authorea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según tipo de documento seleccionado. Mostrar </w:t>
            </w:r>
            <w:proofErr w:type="spellStart"/>
            <w:r>
              <w:rPr>
                <w:color w:val="595959"/>
                <w:sz w:val="18"/>
                <w:szCs w:val="18"/>
              </w:rPr>
              <w:t>preview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con tipografía y márgenes.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8D5C6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F5-02</w:t>
            </w:r>
          </w:p>
        </w:tc>
      </w:tr>
      <w:tr w:rsidR="00702262" w14:paraId="011D51B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F86DE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F5-04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5A2F9" w14:textId="77777777" w:rsidR="00702262" w:rsidRDefault="004D120F">
            <w:r>
              <w:rPr>
                <w:sz w:val="18"/>
                <w:szCs w:val="18"/>
              </w:rPr>
              <w:t>Filtrado por revista / institución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A30BB" w14:textId="77777777" w:rsidR="00702262" w:rsidRDefault="004D120F">
            <w:r>
              <w:rPr>
                <w:color w:val="595959"/>
                <w:sz w:val="18"/>
                <w:szCs w:val="18"/>
              </w:rPr>
              <w:t>Filtros por revista indexada (mexicana / internacional). Lista curada inicialmente de forma manual en el proyecto.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C3C98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F5-03</w:t>
            </w:r>
          </w:p>
        </w:tc>
      </w:tr>
      <w:tr w:rsidR="00702262" w14:paraId="11245A4B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FD55C" w14:textId="6AD454E9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F5-0</w:t>
            </w:r>
            <w:r w:rsidR="00E24F6B">
              <w:rPr>
                <w:b/>
                <w:bCs/>
                <w:color w:val="2E75B6"/>
                <w:sz w:val="18"/>
                <w:szCs w:val="18"/>
              </w:rPr>
              <w:t>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8F8F2" w14:textId="77777777" w:rsidR="00702262" w:rsidRDefault="004D120F"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de estado del proyecto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3438A" w14:textId="77777777" w:rsidR="00702262" w:rsidRDefault="004D120F">
            <w:r>
              <w:rPr>
                <w:color w:val="595959"/>
                <w:sz w:val="18"/>
                <w:szCs w:val="18"/>
              </w:rPr>
              <w:t xml:space="preserve">Contadores: </w:t>
            </w:r>
            <w:proofErr w:type="spellStart"/>
            <w:r>
              <w:rPr>
                <w:color w:val="595959"/>
                <w:sz w:val="18"/>
                <w:szCs w:val="18"/>
              </w:rPr>
              <w:t>PDFs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sin citar, notebooks sin ficha, notas sin exportar, recursos sin tag. Accesos directos a cada módulo.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2E6FD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F1-02, F1-06</w:t>
            </w:r>
          </w:p>
        </w:tc>
      </w:tr>
    </w:tbl>
    <w:p w14:paraId="3EA60BBA" w14:textId="4474DD54" w:rsidR="00702262" w:rsidRDefault="00D12D70" w:rsidP="00234F31">
      <w:pPr>
        <w:spacing w:before="80" w:after="80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5F25952" wp14:editId="4149B69D">
            <wp:simplePos x="0" y="0"/>
            <wp:positionH relativeFrom="margin">
              <wp:align>right</wp:align>
            </wp:positionH>
            <wp:positionV relativeFrom="paragraph">
              <wp:posOffset>1276350</wp:posOffset>
            </wp:positionV>
            <wp:extent cx="5943600" cy="3962400"/>
            <wp:effectExtent l="0" t="0" r="0" b="0"/>
            <wp:wrapNone/>
            <wp:docPr id="474576282" name="Imagen 1" descr="Como cuidar a un gatito bebe, Veterinario, Perros, Gatos, Boadilla del  Monte, Madr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mo cuidar a un gatito bebe, Veterinario, Perros, Gatos, Boadilla del  Monte, Madri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70226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DC0CED"/>
    <w:multiLevelType w:val="hybridMultilevel"/>
    <w:tmpl w:val="27124EA4"/>
    <w:lvl w:ilvl="0" w:tplc="813EB9CA">
      <w:start w:val="1"/>
      <w:numFmt w:val="bullet"/>
      <w:lvlText w:val="•"/>
      <w:lvlJc w:val="left"/>
      <w:pPr>
        <w:ind w:left="720" w:hanging="360"/>
      </w:pPr>
    </w:lvl>
    <w:lvl w:ilvl="1" w:tplc="1E923C04">
      <w:numFmt w:val="decimal"/>
      <w:lvlText w:val=""/>
      <w:lvlJc w:val="left"/>
    </w:lvl>
    <w:lvl w:ilvl="2" w:tplc="EDE60F8C">
      <w:numFmt w:val="decimal"/>
      <w:lvlText w:val=""/>
      <w:lvlJc w:val="left"/>
    </w:lvl>
    <w:lvl w:ilvl="3" w:tplc="D28E5022">
      <w:numFmt w:val="decimal"/>
      <w:lvlText w:val=""/>
      <w:lvlJc w:val="left"/>
    </w:lvl>
    <w:lvl w:ilvl="4" w:tplc="A7E471C6">
      <w:numFmt w:val="decimal"/>
      <w:lvlText w:val=""/>
      <w:lvlJc w:val="left"/>
    </w:lvl>
    <w:lvl w:ilvl="5" w:tplc="3920DCC8">
      <w:numFmt w:val="decimal"/>
      <w:lvlText w:val=""/>
      <w:lvlJc w:val="left"/>
    </w:lvl>
    <w:lvl w:ilvl="6" w:tplc="744CEF9A">
      <w:numFmt w:val="decimal"/>
      <w:lvlText w:val=""/>
      <w:lvlJc w:val="left"/>
    </w:lvl>
    <w:lvl w:ilvl="7" w:tplc="8542BC94">
      <w:numFmt w:val="decimal"/>
      <w:lvlText w:val=""/>
      <w:lvlJc w:val="left"/>
    </w:lvl>
    <w:lvl w:ilvl="8" w:tplc="17B4995C">
      <w:numFmt w:val="decimal"/>
      <w:lvlText w:val=""/>
      <w:lvlJc w:val="left"/>
    </w:lvl>
  </w:abstractNum>
  <w:abstractNum w:abstractNumId="1" w15:restartNumberingAfterBreak="0">
    <w:nsid w:val="6F6C4971"/>
    <w:multiLevelType w:val="hybridMultilevel"/>
    <w:tmpl w:val="5CD6FB04"/>
    <w:lvl w:ilvl="0" w:tplc="5B2C1D4C">
      <w:start w:val="1"/>
      <w:numFmt w:val="bullet"/>
      <w:lvlText w:val="●"/>
      <w:lvlJc w:val="left"/>
      <w:pPr>
        <w:ind w:left="720" w:hanging="360"/>
      </w:pPr>
    </w:lvl>
    <w:lvl w:ilvl="1" w:tplc="5BCC2D60">
      <w:start w:val="1"/>
      <w:numFmt w:val="bullet"/>
      <w:lvlText w:val="○"/>
      <w:lvlJc w:val="left"/>
      <w:pPr>
        <w:ind w:left="1440" w:hanging="360"/>
      </w:pPr>
    </w:lvl>
    <w:lvl w:ilvl="2" w:tplc="01742FBA">
      <w:start w:val="1"/>
      <w:numFmt w:val="bullet"/>
      <w:lvlText w:val="■"/>
      <w:lvlJc w:val="left"/>
      <w:pPr>
        <w:ind w:left="2160" w:hanging="360"/>
      </w:pPr>
    </w:lvl>
    <w:lvl w:ilvl="3" w:tplc="39F848CE">
      <w:start w:val="1"/>
      <w:numFmt w:val="bullet"/>
      <w:lvlText w:val="●"/>
      <w:lvlJc w:val="left"/>
      <w:pPr>
        <w:ind w:left="2880" w:hanging="360"/>
      </w:pPr>
    </w:lvl>
    <w:lvl w:ilvl="4" w:tplc="8B0A941C">
      <w:start w:val="1"/>
      <w:numFmt w:val="bullet"/>
      <w:lvlText w:val="○"/>
      <w:lvlJc w:val="left"/>
      <w:pPr>
        <w:ind w:left="3600" w:hanging="360"/>
      </w:pPr>
    </w:lvl>
    <w:lvl w:ilvl="5" w:tplc="961C2702">
      <w:start w:val="1"/>
      <w:numFmt w:val="bullet"/>
      <w:lvlText w:val="■"/>
      <w:lvlJc w:val="left"/>
      <w:pPr>
        <w:ind w:left="4320" w:hanging="360"/>
      </w:pPr>
    </w:lvl>
    <w:lvl w:ilvl="6" w:tplc="D21C34A6">
      <w:start w:val="1"/>
      <w:numFmt w:val="bullet"/>
      <w:lvlText w:val="●"/>
      <w:lvlJc w:val="left"/>
      <w:pPr>
        <w:ind w:left="5040" w:hanging="360"/>
      </w:pPr>
    </w:lvl>
    <w:lvl w:ilvl="7" w:tplc="1018E8DA">
      <w:start w:val="1"/>
      <w:numFmt w:val="bullet"/>
      <w:lvlText w:val="●"/>
      <w:lvlJc w:val="left"/>
      <w:pPr>
        <w:ind w:left="5760" w:hanging="360"/>
      </w:pPr>
    </w:lvl>
    <w:lvl w:ilvl="8" w:tplc="9940DA3C">
      <w:start w:val="1"/>
      <w:numFmt w:val="bullet"/>
      <w:lvlText w:val="●"/>
      <w:lvlJc w:val="left"/>
      <w:pPr>
        <w:ind w:left="6480" w:hanging="360"/>
      </w:pPr>
    </w:lvl>
  </w:abstractNum>
  <w:num w:numId="1" w16cid:durableId="573979956">
    <w:abstractNumId w:val="1"/>
    <w:lvlOverride w:ilvl="0">
      <w:startOverride w:val="1"/>
    </w:lvlOverride>
  </w:num>
  <w:num w:numId="2" w16cid:durableId="15176976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2262"/>
    <w:rsid w:val="00022939"/>
    <w:rsid w:val="00040589"/>
    <w:rsid w:val="0006329D"/>
    <w:rsid w:val="00071943"/>
    <w:rsid w:val="0008649A"/>
    <w:rsid w:val="000B1D4D"/>
    <w:rsid w:val="000B660B"/>
    <w:rsid w:val="000C5349"/>
    <w:rsid w:val="000F073C"/>
    <w:rsid w:val="00115380"/>
    <w:rsid w:val="00146439"/>
    <w:rsid w:val="00183BA4"/>
    <w:rsid w:val="002160E5"/>
    <w:rsid w:val="00234F31"/>
    <w:rsid w:val="00235C6C"/>
    <w:rsid w:val="00245E7A"/>
    <w:rsid w:val="0024620E"/>
    <w:rsid w:val="002B7B47"/>
    <w:rsid w:val="002F3B67"/>
    <w:rsid w:val="00311EB3"/>
    <w:rsid w:val="00393F66"/>
    <w:rsid w:val="003A6847"/>
    <w:rsid w:val="00424BEB"/>
    <w:rsid w:val="004448BE"/>
    <w:rsid w:val="004523E3"/>
    <w:rsid w:val="00466253"/>
    <w:rsid w:val="004D120F"/>
    <w:rsid w:val="0050354A"/>
    <w:rsid w:val="00587144"/>
    <w:rsid w:val="005A6C5F"/>
    <w:rsid w:val="005B5C60"/>
    <w:rsid w:val="005C3ED8"/>
    <w:rsid w:val="005D74A3"/>
    <w:rsid w:val="00611B12"/>
    <w:rsid w:val="00692D1B"/>
    <w:rsid w:val="006C5112"/>
    <w:rsid w:val="006E01F6"/>
    <w:rsid w:val="006E1DCB"/>
    <w:rsid w:val="00702262"/>
    <w:rsid w:val="0074045C"/>
    <w:rsid w:val="00784CF3"/>
    <w:rsid w:val="007C3D6A"/>
    <w:rsid w:val="00850DC2"/>
    <w:rsid w:val="008F2E37"/>
    <w:rsid w:val="00902018"/>
    <w:rsid w:val="009A2432"/>
    <w:rsid w:val="009C7832"/>
    <w:rsid w:val="009D79F7"/>
    <w:rsid w:val="009E0B86"/>
    <w:rsid w:val="00A46FA1"/>
    <w:rsid w:val="00AE5E8A"/>
    <w:rsid w:val="00BB3E77"/>
    <w:rsid w:val="00BB44C9"/>
    <w:rsid w:val="00BD7001"/>
    <w:rsid w:val="00BF30D2"/>
    <w:rsid w:val="00C0019B"/>
    <w:rsid w:val="00CB5B1F"/>
    <w:rsid w:val="00CB72DA"/>
    <w:rsid w:val="00CF4FF1"/>
    <w:rsid w:val="00D12D70"/>
    <w:rsid w:val="00D3208A"/>
    <w:rsid w:val="00D813C6"/>
    <w:rsid w:val="00DC6592"/>
    <w:rsid w:val="00DF63B0"/>
    <w:rsid w:val="00E1367D"/>
    <w:rsid w:val="00E21984"/>
    <w:rsid w:val="00E21D4C"/>
    <w:rsid w:val="00E24F6B"/>
    <w:rsid w:val="00E55C0E"/>
    <w:rsid w:val="00E91323"/>
    <w:rsid w:val="00ED0CA8"/>
    <w:rsid w:val="00F061C8"/>
    <w:rsid w:val="00F224AE"/>
    <w:rsid w:val="00F37C78"/>
    <w:rsid w:val="00FA0B24"/>
    <w:rsid w:val="00FD7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3D9F3"/>
  <w15:docId w15:val="{A887C35E-4707-4CDA-96A2-CFB679EE1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20"/>
      <w:outlineLvl w:val="0"/>
    </w:pPr>
    <w:rPr>
      <w:b/>
      <w:bCs/>
      <w:color w:val="1F4E79"/>
      <w:sz w:val="28"/>
      <w:szCs w:val="28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31B129-D780-4033-B35F-894042CABA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7</Pages>
  <Words>1657</Words>
  <Characters>9114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Fernando ALVAREZ</cp:lastModifiedBy>
  <cp:revision>75</cp:revision>
  <dcterms:created xsi:type="dcterms:W3CDTF">2026-03-18T23:51:00Z</dcterms:created>
  <dcterms:modified xsi:type="dcterms:W3CDTF">2026-04-23T14:41:00Z</dcterms:modified>
</cp:coreProperties>
</file>