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Bitácora de Pruebas Integrales (Nivel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Predictivo de Ventas de Calzado (Aristo)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 del Software:</w:t>
      </w:r>
      <w:r w:rsidDel="00000000" w:rsidR="00000000" w:rsidRPr="00000000">
        <w:rPr>
          <w:rtl w:val="0"/>
        </w:rPr>
        <w:t xml:space="preserve"> 1.0.0 (Release Candidate)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Ejecución:</w:t>
      </w:r>
      <w:r w:rsidDel="00000000" w:rsidR="00000000" w:rsidRPr="00000000">
        <w:rPr>
          <w:rtl w:val="0"/>
        </w:rPr>
        <w:t xml:space="preserve"> 01 al 31 de noviembre de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Staging / Pre-Producción (Servidor 192.168.1.133)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 QA:</w:t>
      </w:r>
      <w:r w:rsidDel="00000000" w:rsidR="00000000" w:rsidRPr="00000000">
        <w:rPr>
          <w:rtl w:val="0"/>
        </w:rPr>
        <w:t xml:space="preserve"> Equipo de Desarrollo (Daniel / Cristopher / Cristóbal)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Resumen de Ejecución</w:t>
      </w:r>
    </w:p>
    <w:tbl>
      <w:tblPr>
        <w:tblStyle w:val="Table1"/>
        <w:tblW w:w="6020.0" w:type="dxa"/>
        <w:jc w:val="left"/>
        <w:tblLayout w:type="fixed"/>
        <w:tblLook w:val="0400"/>
      </w:tblPr>
      <w:tblGrid>
        <w:gridCol w:w="1460"/>
        <w:gridCol w:w="932"/>
        <w:gridCol w:w="878"/>
        <w:gridCol w:w="1357"/>
        <w:gridCol w:w="1393"/>
        <w:tblGridChange w:id="0">
          <w:tblGrid>
            <w:gridCol w:w="1460"/>
            <w:gridCol w:w="932"/>
            <w:gridCol w:w="878"/>
            <w:gridCol w:w="1357"/>
            <w:gridCol w:w="13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Exitosas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Detalle de Casos de Prueba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A: Conectividad y Acceso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484"/>
        <w:gridCol w:w="1291"/>
        <w:gridCol w:w="2341"/>
        <w:gridCol w:w="1715"/>
        <w:gridCol w:w="1459"/>
        <w:gridCol w:w="795"/>
        <w:gridCol w:w="737"/>
        <w:tblGridChange w:id="0">
          <w:tblGrid>
            <w:gridCol w:w="484"/>
            <w:gridCol w:w="1291"/>
            <w:gridCol w:w="2341"/>
            <w:gridCol w:w="1715"/>
            <w:gridCol w:w="1459"/>
            <w:gridCol w:w="795"/>
            <w:gridCol w:w="7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 Abrir navegador Chrome.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2. Ingresar a http://192.168.1.133.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 interfaz web (Vue.js) debe cargar en menos de 3 segundos sin errores de consola.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Carga correcta en 1.2s. Menú visible.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151892294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Daniel 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API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1. Abrir herramientas de desarrollador (F12).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2. Verificar estado del endpoint /status o /health.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Respuesta HTTP 200 OK indicando que Python está corriendo.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JSON recibido: {"status": "online", "model": "loaded"}.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19347567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Daniel F.</w:t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B: Visualización Histórica</w:t>
      </w:r>
    </w:p>
    <w:tbl>
      <w:tblPr>
        <w:tblStyle w:val="Table3"/>
        <w:tblW w:w="8822.0" w:type="dxa"/>
        <w:jc w:val="left"/>
        <w:tblLayout w:type="fixed"/>
        <w:tblLook w:val="0400"/>
      </w:tblPr>
      <w:tblGrid>
        <w:gridCol w:w="482"/>
        <w:gridCol w:w="1358"/>
        <w:gridCol w:w="1524"/>
        <w:gridCol w:w="1781"/>
        <w:gridCol w:w="1885"/>
        <w:gridCol w:w="794"/>
        <w:gridCol w:w="998"/>
        <w:tblGridChange w:id="0">
          <w:tblGrid>
            <w:gridCol w:w="482"/>
            <w:gridCol w:w="1358"/>
            <w:gridCol w:w="1524"/>
            <w:gridCol w:w="1781"/>
            <w:gridCol w:w="1885"/>
            <w:gridCol w:w="794"/>
            <w:gridCol w:w="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de Ventas Históricas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SKU "Zapato Formal A1".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2. Definir rango: Ene-2023 a Dic-2024.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3. Clic en "Consultar".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Gráfico de líneas debe mostrar la curva de ventas pasadas traída de la BD SQL.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Datos coinciden con Excel de validación. Gráfico renderiza bien.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18338278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Cristóbal 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Filtro de Producto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 Escribir un código SKU "ZZZ-999" que no existe.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2. Clic en "Consultar".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mostrar alerta: "Producto no encontrado" y no colapsar.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Alerta mostrada correctamente (Toast notification).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40162352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Cristóbal G.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C757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C757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C757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C757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C757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C757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C757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C757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C757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C757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C757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C757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C75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C757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C757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C757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C757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C757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C757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C757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C757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OiDeXnlUxE4+RlV9/dO54w9QMQ==">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cWFfQ3Zsc3FxdTBWejRGb3NJNGdkVDdGQ296OUFEV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2025-12-02T20:21:00Z</dcterms:created>
  <dc:creator>community passer</dc:creator>
</cp:coreProperties>
</file>