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5b9bd5"/>
          <w:sz w:val="24"/>
          <w:szCs w:val="24"/>
        </w:rPr>
      </w:pPr>
      <w:r w:rsidDel="00000000" w:rsidR="00000000" w:rsidRPr="00000000">
        <w:rPr>
          <w:rtl w:val="0"/>
        </w:rPr>
      </w:r>
    </w:p>
    <w:sdt>
      <w:sdtPr>
        <w:lock w:val="contentLocked"/>
        <w:id w:val="-203583817"/>
        <w:tag w:val="goog_rdk_0"/>
      </w:sdtPr>
      <w:sdtContent>
        <w:tbl>
          <w:tblPr>
            <w:tblStyle w:val="Table2"/>
            <w:tblpPr w:leftFromText="180" w:rightFromText="180" w:topFromText="180" w:bottomFromText="180" w:vertAnchor="text" w:horzAnchor="text" w:tblpX="-695.9999999999997" w:tblpY="0"/>
            <w:tblW w:w="94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7425"/>
            <w:tblGridChange w:id="0">
              <w:tblGrid>
                <w:gridCol w:w="1980"/>
                <w:gridCol w:w="7425"/>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0D">
                <w:pPr>
                  <w:rPr>
                    <w:b w:val="1"/>
                  </w:rPr>
                </w:pPr>
                <w:r w:rsidDel="00000000" w:rsidR="00000000" w:rsidRPr="00000000">
                  <w:rPr>
                    <w:b w:val="1"/>
                    <w:rtl w:val="0"/>
                  </w:rPr>
                  <w:t xml:space="preserve">Cristóbal Guzmán Lorca</w:t>
                </w:r>
              </w:p>
            </w:tc>
          </w:tr>
          <w:tr>
            <w:trPr>
              <w:cantSplit w:val="0"/>
              <w:trHeight w:val="418" w:hRule="atLeast"/>
              <w:tblHeader w:val="0"/>
            </w:trPr>
            <w:tc>
              <w:tcPr/>
              <w:p w:rsidR="00000000" w:rsidDel="00000000" w:rsidP="00000000" w:rsidRDefault="00000000" w:rsidRPr="00000000" w14:paraId="0000000E">
                <w:pPr>
                  <w:rPr>
                    <w:color w:val="1f4e79"/>
                  </w:rPr>
                </w:pPr>
                <w:r w:rsidDel="00000000" w:rsidR="00000000" w:rsidRPr="00000000">
                  <w:rPr>
                    <w:color w:val="1f4e79"/>
                    <w:rtl w:val="0"/>
                  </w:rPr>
                  <w:t xml:space="preserve">Rut</w:t>
                </w:r>
              </w:p>
            </w:tc>
            <w:tc>
              <w:tcPr/>
              <w:p w:rsidR="00000000" w:rsidDel="00000000" w:rsidP="00000000" w:rsidRDefault="00000000" w:rsidRPr="00000000" w14:paraId="0000000F">
                <w:pPr>
                  <w:rPr>
                    <w:b w:val="1"/>
                  </w:rPr>
                </w:pPr>
                <w:r w:rsidDel="00000000" w:rsidR="00000000" w:rsidRPr="00000000">
                  <w:rPr>
                    <w:b w:val="1"/>
                    <w:rtl w:val="0"/>
                  </w:rPr>
                  <w:t xml:space="preserve">19.768.866-1</w:t>
                </w:r>
              </w:p>
            </w:tc>
          </w:tr>
          <w:tr>
            <w:trPr>
              <w:cantSplit w:val="0"/>
              <w:trHeight w:val="425" w:hRule="atLeast"/>
              <w:tblHeader w:val="0"/>
            </w:trPr>
            <w:tc>
              <w:tcPr/>
              <w:p w:rsidR="00000000" w:rsidDel="00000000" w:rsidP="00000000" w:rsidRDefault="00000000" w:rsidRPr="00000000" w14:paraId="00000010">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p w:rsidR="00000000" w:rsidDel="00000000" w:rsidP="00000000" w:rsidRDefault="00000000" w:rsidRPr="00000000" w14:paraId="00000012">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3">
                <w:pPr>
                  <w:rPr>
                    <w:b w:val="1"/>
                  </w:rPr>
                </w:pPr>
                <w:r w:rsidDel="00000000" w:rsidR="00000000" w:rsidRPr="00000000">
                  <w:rPr>
                    <w:b w:val="1"/>
                    <w:rtl w:val="0"/>
                  </w:rPr>
                  <w:t xml:space="preserve">San Joaquín</w:t>
                </w:r>
              </w:p>
            </w:tc>
          </w:tr>
        </w:tbl>
      </w:sdtContent>
    </w:sdt>
    <w:p w:rsidR="00000000" w:rsidDel="00000000" w:rsidP="00000000" w:rsidRDefault="00000000" w:rsidRPr="00000000" w14:paraId="00000014">
      <w:pPr>
        <w:rPr>
          <w:b w:val="1"/>
          <w:color w:val="5b9bd5"/>
          <w:sz w:val="24"/>
          <w:szCs w:val="24"/>
        </w:rPr>
      </w:pPr>
      <w:r w:rsidDel="00000000" w:rsidR="00000000" w:rsidRPr="00000000">
        <w:rPr>
          <w:rtl w:val="0"/>
        </w:rPr>
      </w:r>
    </w:p>
    <w:sdt>
      <w:sdtPr>
        <w:lock w:val="contentLocked"/>
        <w:id w:val="-1115044479"/>
        <w:tag w:val="goog_rdk_1"/>
      </w:sdtPr>
      <w:sdtContent>
        <w:tbl>
          <w:tblPr>
            <w:tblStyle w:val="Table3"/>
            <w:tblpPr w:leftFromText="180" w:rightFromText="180" w:topFromText="180" w:bottomFromText="180" w:vertAnchor="text" w:horzAnchor="text" w:tblpX="-695.9999999999997" w:tblpY="0"/>
            <w:tblW w:w="94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7440"/>
            <w:tblGridChange w:id="0">
              <w:tblGrid>
                <w:gridCol w:w="1980"/>
                <w:gridCol w:w="7440"/>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6">
                <w:pPr>
                  <w:rPr>
                    <w:b w:val="1"/>
                  </w:rPr>
                </w:pPr>
                <w:r w:rsidDel="00000000" w:rsidR="00000000" w:rsidRPr="00000000">
                  <w:rPr>
                    <w:b w:val="1"/>
                    <w:rtl w:val="0"/>
                  </w:rPr>
                  <w:t xml:space="preserve">Cristopher Camilla Hidalgo</w:t>
                </w:r>
              </w:p>
            </w:tc>
          </w:tr>
          <w:tr>
            <w:trPr>
              <w:cantSplit w:val="0"/>
              <w:trHeight w:val="418" w:hRule="atLeast"/>
              <w:tblHeader w:val="0"/>
            </w:trPr>
            <w:tc>
              <w:tcPr/>
              <w:p w:rsidR="00000000" w:rsidDel="00000000" w:rsidP="00000000" w:rsidRDefault="00000000" w:rsidRPr="00000000" w14:paraId="00000017">
                <w:pPr>
                  <w:rPr>
                    <w:color w:val="1f4e79"/>
                  </w:rPr>
                </w:pPr>
                <w:r w:rsidDel="00000000" w:rsidR="00000000" w:rsidRPr="00000000">
                  <w:rPr>
                    <w:color w:val="1f4e79"/>
                    <w:rtl w:val="0"/>
                  </w:rPr>
                  <w:t xml:space="preserve">Rut</w:t>
                </w:r>
              </w:p>
            </w:tc>
            <w:tc>
              <w:tcPr/>
              <w:p w:rsidR="00000000" w:rsidDel="00000000" w:rsidP="00000000" w:rsidRDefault="00000000" w:rsidRPr="00000000" w14:paraId="00000018">
                <w:pPr>
                  <w:rPr>
                    <w:b w:val="1"/>
                  </w:rPr>
                </w:pPr>
                <w:r w:rsidDel="00000000" w:rsidR="00000000" w:rsidRPr="00000000">
                  <w:rPr>
                    <w:b w:val="1"/>
                    <w:rtl w:val="0"/>
                  </w:rPr>
                  <w:t xml:space="preserve">15.918.489-7</w:t>
                </w:r>
              </w:p>
            </w:tc>
          </w:tr>
          <w:tr>
            <w:trPr>
              <w:cantSplit w:val="0"/>
              <w:trHeight w:val="425" w:hRule="atLeast"/>
              <w:tblHeader w:val="0"/>
            </w:trPr>
            <w:tc>
              <w:tcPr/>
              <w:p w:rsidR="00000000" w:rsidDel="00000000" w:rsidP="00000000" w:rsidRDefault="00000000" w:rsidRPr="00000000" w14:paraId="00000019">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p w:rsidR="00000000" w:rsidDel="00000000" w:rsidP="00000000" w:rsidRDefault="00000000" w:rsidRPr="00000000" w14:paraId="0000001B">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C">
                <w:pPr>
                  <w:rPr>
                    <w:b w:val="1"/>
                  </w:rPr>
                </w:pPr>
                <w:r w:rsidDel="00000000" w:rsidR="00000000" w:rsidRPr="00000000">
                  <w:rPr>
                    <w:b w:val="1"/>
                    <w:rtl w:val="0"/>
                  </w:rPr>
                  <w:t xml:space="preserve">San Joaquín</w:t>
                </w:r>
              </w:p>
            </w:tc>
          </w:tr>
        </w:tbl>
      </w:sdtContent>
    </w:sdt>
    <w:p w:rsidR="00000000" w:rsidDel="00000000" w:rsidP="00000000" w:rsidRDefault="00000000" w:rsidRPr="00000000" w14:paraId="0000001D">
      <w:pPr>
        <w:rPr>
          <w:b w:val="1"/>
          <w:color w:val="5b9bd5"/>
          <w:sz w:val="24"/>
          <w:szCs w:val="24"/>
        </w:rPr>
      </w:pPr>
      <w:r w:rsidDel="00000000" w:rsidR="00000000" w:rsidRPr="00000000">
        <w:rPr>
          <w:rtl w:val="0"/>
        </w:rPr>
      </w:r>
    </w:p>
    <w:tbl>
      <w:tblPr>
        <w:tblStyle w:val="Table4"/>
        <w:tblpPr w:leftFromText="180" w:rightFromText="180" w:topFromText="180" w:bottomFromText="180" w:vertAnchor="text" w:horzAnchor="text" w:tblpX="-665.9999999999997" w:tblpY="3.824544270834167"/>
        <w:tblW w:w="94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7425"/>
        <w:tblGridChange w:id="0">
          <w:tblGrid>
            <w:gridCol w:w="1980"/>
            <w:gridCol w:w="7425"/>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F">
            <w:pPr>
              <w:rPr>
                <w:b w:val="1"/>
              </w:rPr>
            </w:pPr>
            <w:r w:rsidDel="00000000" w:rsidR="00000000" w:rsidRPr="00000000">
              <w:rPr>
                <w:b w:val="1"/>
                <w:rtl w:val="0"/>
              </w:rPr>
              <w:t xml:space="preserve">Daniel Frias Torrejón</w:t>
            </w:r>
          </w:p>
        </w:tc>
      </w:tr>
      <w:tr>
        <w:trPr>
          <w:cantSplit w:val="0"/>
          <w:trHeight w:val="418" w:hRule="atLeast"/>
          <w:tblHeader w:val="0"/>
        </w:trPr>
        <w:tc>
          <w:tcPr/>
          <w:p w:rsidR="00000000" w:rsidDel="00000000" w:rsidP="00000000" w:rsidRDefault="00000000" w:rsidRPr="00000000" w14:paraId="00000020">
            <w:pPr>
              <w:rPr>
                <w:color w:val="1f4e79"/>
              </w:rPr>
            </w:pPr>
            <w:r w:rsidDel="00000000" w:rsidR="00000000" w:rsidRPr="00000000">
              <w:rPr>
                <w:color w:val="1f4e79"/>
                <w:rtl w:val="0"/>
              </w:rPr>
              <w:t xml:space="preserve">Rut</w:t>
            </w:r>
          </w:p>
        </w:tc>
        <w:tc>
          <w:tcPr/>
          <w:p w:rsidR="00000000" w:rsidDel="00000000" w:rsidP="00000000" w:rsidRDefault="00000000" w:rsidRPr="00000000" w14:paraId="00000021">
            <w:pPr>
              <w:rPr>
                <w:b w:val="1"/>
              </w:rPr>
            </w:pPr>
            <w:r w:rsidDel="00000000" w:rsidR="00000000" w:rsidRPr="00000000">
              <w:rPr>
                <w:b w:val="1"/>
                <w:rtl w:val="0"/>
              </w:rPr>
              <w:t xml:space="preserve">18.908.112-k</w:t>
            </w:r>
          </w:p>
        </w:tc>
      </w:tr>
      <w:tr>
        <w:trPr>
          <w:cantSplit w:val="0"/>
          <w:trHeight w:val="425" w:hRule="atLeast"/>
          <w:tblHeader w:val="0"/>
        </w:trPr>
        <w:tc>
          <w:tcPr/>
          <w:p w:rsidR="00000000" w:rsidDel="00000000" w:rsidP="00000000" w:rsidRDefault="00000000" w:rsidRPr="00000000" w14:paraId="00000022">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p w:rsidR="00000000" w:rsidDel="00000000" w:rsidP="00000000" w:rsidRDefault="00000000" w:rsidRPr="00000000" w14:paraId="00000024">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25">
            <w:pPr>
              <w:rPr>
                <w:b w:val="1"/>
              </w:rPr>
            </w:pPr>
            <w:r w:rsidDel="00000000" w:rsidR="00000000" w:rsidRPr="00000000">
              <w:rPr>
                <w:b w:val="1"/>
                <w:rtl w:val="0"/>
              </w:rPr>
              <w:t xml:space="preserve">San Joaquín</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spacing w:after="0" w:before="40" w:line="240" w:lineRule="auto"/>
              <w:ind w:left="144" w:right="144"/>
              <w:jc w:val="right"/>
              <w:rPr>
                <w:b w:val="1"/>
              </w:rPr>
            </w:pPr>
            <w:r w:rsidDel="00000000" w:rsidR="00000000" w:rsidRPr="00000000">
              <w:rPr>
                <w:b w:val="1"/>
                <w:sz w:val="20"/>
                <w:szCs w:val="20"/>
                <w:rtl w:val="0"/>
              </w:rPr>
              <w:t xml:space="preserve">Sistema de apoyo a la decisión de compras con ML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spacing w:after="0" w:before="40" w:line="240" w:lineRule="auto"/>
              <w:ind w:right="144"/>
              <w:jc w:val="right"/>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2E">
            <w:pPr>
              <w:spacing w:after="0" w:before="40" w:line="240" w:lineRule="auto"/>
              <w:ind w:left="144" w:right="144"/>
              <w:jc w:val="right"/>
              <w:rPr>
                <w:i w:val="1"/>
                <w:sz w:val="20"/>
                <w:szCs w:val="20"/>
              </w:rPr>
            </w:pPr>
            <w:r w:rsidDel="00000000" w:rsidR="00000000" w:rsidRPr="00000000">
              <w:rPr>
                <w:i w:val="1"/>
                <w:sz w:val="20"/>
                <w:szCs w:val="20"/>
                <w:rtl w:val="0"/>
              </w:rPr>
              <w:t xml:space="preserve">Ciencia/Analítica de datos</w:t>
            </w:r>
          </w:p>
          <w:p w:rsidR="00000000" w:rsidDel="00000000" w:rsidP="00000000" w:rsidRDefault="00000000" w:rsidRPr="00000000" w14:paraId="0000002F">
            <w:pPr>
              <w:spacing w:after="0" w:before="40" w:line="240" w:lineRule="auto"/>
              <w:ind w:left="144" w:right="144"/>
              <w:jc w:val="right"/>
              <w:rPr>
                <w:i w:val="1"/>
                <w:sz w:val="20"/>
                <w:szCs w:val="20"/>
              </w:rPr>
            </w:pPr>
            <w:r w:rsidDel="00000000" w:rsidR="00000000" w:rsidRPr="00000000">
              <w:rPr>
                <w:i w:val="1"/>
                <w:sz w:val="20"/>
                <w:szCs w:val="20"/>
                <w:rtl w:val="0"/>
              </w:rPr>
              <w:t xml:space="preserve">Bases de datos</w:t>
            </w:r>
          </w:p>
          <w:p w:rsidR="00000000" w:rsidDel="00000000" w:rsidP="00000000" w:rsidRDefault="00000000" w:rsidRPr="00000000" w14:paraId="00000030">
            <w:pPr>
              <w:spacing w:after="0" w:before="40" w:line="240" w:lineRule="auto"/>
              <w:ind w:left="144" w:right="144"/>
              <w:jc w:val="right"/>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31">
            <w:pPr>
              <w:spacing w:after="0" w:before="40" w:line="240" w:lineRule="auto"/>
              <w:ind w:left="144" w:right="144"/>
              <w:jc w:val="right"/>
              <w:rPr>
                <w:i w:val="1"/>
                <w:color w:val="548dd4"/>
                <w:sz w:val="20"/>
                <w:szCs w:val="20"/>
              </w:rPr>
            </w:pPr>
            <w:r w:rsidDel="00000000" w:rsidR="00000000" w:rsidRPr="00000000">
              <w:rPr>
                <w:i w:val="1"/>
                <w:sz w:val="20"/>
                <w:szCs w:val="20"/>
                <w:rtl w:val="0"/>
              </w:rPr>
              <w:t xml:space="preserve">Integración de plataforma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spacing w:after="0" w:before="40" w:line="240" w:lineRule="auto"/>
              <w:ind w:left="144" w:right="144"/>
              <w:jc w:val="right"/>
              <w:rPr>
                <w:i w:val="1"/>
                <w:sz w:val="20"/>
                <w:szCs w:val="20"/>
              </w:rPr>
            </w:pPr>
            <w:r w:rsidDel="00000000" w:rsidR="00000000" w:rsidRPr="00000000">
              <w:rPr>
                <w:i w:val="1"/>
                <w:sz w:val="20"/>
                <w:szCs w:val="20"/>
                <w:rtl w:val="0"/>
              </w:rPr>
              <w:t xml:space="preserve">Programación y uso de frameworks (API web + jobs de datos).</w:t>
            </w:r>
          </w:p>
          <w:p w:rsidR="00000000" w:rsidDel="00000000" w:rsidP="00000000" w:rsidRDefault="00000000" w:rsidRPr="00000000" w14:paraId="00000035">
            <w:pPr>
              <w:spacing w:after="0" w:before="40" w:line="240" w:lineRule="auto"/>
              <w:ind w:left="144" w:right="144"/>
              <w:jc w:val="right"/>
              <w:rPr>
                <w:i w:val="1"/>
                <w:sz w:val="20"/>
                <w:szCs w:val="20"/>
              </w:rPr>
            </w:pPr>
            <w:r w:rsidDel="00000000" w:rsidR="00000000" w:rsidRPr="00000000">
              <w:rPr>
                <w:i w:val="1"/>
                <w:sz w:val="20"/>
                <w:szCs w:val="20"/>
                <w:rtl w:val="0"/>
              </w:rPr>
              <w:t xml:space="preserve">Modelado, consultas y gestión de bases de datos (ETL/ELT).</w:t>
            </w:r>
          </w:p>
          <w:p w:rsidR="00000000" w:rsidDel="00000000" w:rsidP="00000000" w:rsidRDefault="00000000" w:rsidRPr="00000000" w14:paraId="00000036">
            <w:pPr>
              <w:spacing w:after="0" w:before="40" w:line="240" w:lineRule="auto"/>
              <w:ind w:left="144" w:right="144"/>
              <w:jc w:val="right"/>
              <w:rPr>
                <w:i w:val="1"/>
                <w:sz w:val="20"/>
                <w:szCs w:val="20"/>
              </w:rPr>
            </w:pPr>
            <w:r w:rsidDel="00000000" w:rsidR="00000000" w:rsidRPr="00000000">
              <w:rPr>
                <w:i w:val="1"/>
                <w:sz w:val="20"/>
                <w:szCs w:val="20"/>
                <w:rtl w:val="0"/>
              </w:rPr>
              <w:t xml:space="preserve">  Versionamiento y CI/CD (Git).</w:t>
            </w:r>
          </w:p>
          <w:p w:rsidR="00000000" w:rsidDel="00000000" w:rsidP="00000000" w:rsidRDefault="00000000" w:rsidRPr="00000000" w14:paraId="00000037">
            <w:pPr>
              <w:spacing w:after="0" w:before="40" w:line="240" w:lineRule="auto"/>
              <w:ind w:left="144" w:right="144"/>
              <w:jc w:val="right"/>
              <w:rPr>
                <w:i w:val="1"/>
                <w:sz w:val="20"/>
                <w:szCs w:val="20"/>
              </w:rPr>
            </w:pPr>
            <w:r w:rsidDel="00000000" w:rsidR="00000000" w:rsidRPr="00000000">
              <w:rPr>
                <w:i w:val="1"/>
                <w:sz w:val="20"/>
                <w:szCs w:val="20"/>
                <w:rtl w:val="0"/>
              </w:rPr>
              <w:t xml:space="preserve">Modelado de datos y feature engineering para ML.</w:t>
            </w:r>
          </w:p>
          <w:p w:rsidR="00000000" w:rsidDel="00000000" w:rsidP="00000000" w:rsidRDefault="00000000" w:rsidRPr="00000000" w14:paraId="00000038">
            <w:pPr>
              <w:spacing w:after="0" w:before="40" w:line="240" w:lineRule="auto"/>
              <w:ind w:left="144" w:right="144"/>
              <w:jc w:val="right"/>
              <w:rPr>
                <w:i w:val="1"/>
                <w:sz w:val="20"/>
                <w:szCs w:val="20"/>
              </w:rPr>
            </w:pPr>
            <w:r w:rsidDel="00000000" w:rsidR="00000000" w:rsidRPr="00000000">
              <w:rPr>
                <w:i w:val="1"/>
                <w:sz w:val="20"/>
                <w:szCs w:val="20"/>
                <w:rtl w:val="0"/>
              </w:rPr>
              <w:t xml:space="preserve">Aplicación de metodologías tradicionales (cascada).</w:t>
            </w:r>
          </w:p>
          <w:p w:rsidR="00000000" w:rsidDel="00000000" w:rsidP="00000000" w:rsidRDefault="00000000" w:rsidRPr="00000000" w14:paraId="00000039">
            <w:pPr>
              <w:spacing w:after="0" w:before="40" w:line="240" w:lineRule="auto"/>
              <w:ind w:left="144" w:right="144"/>
              <w:jc w:val="right"/>
              <w:rPr>
                <w:i w:val="1"/>
                <w:sz w:val="20"/>
                <w:szCs w:val="20"/>
              </w:rPr>
            </w:pPr>
            <w:r w:rsidDel="00000000" w:rsidR="00000000" w:rsidRPr="00000000">
              <w:rPr>
                <w:i w:val="1"/>
                <w:sz w:val="20"/>
                <w:szCs w:val="20"/>
                <w:rtl w:val="0"/>
              </w:rPr>
              <w:t xml:space="preserve">Diseño de arquitectura con </w:t>
            </w:r>
            <w:r w:rsidDel="00000000" w:rsidR="00000000" w:rsidRPr="00000000">
              <w:rPr>
                <w:b w:val="1"/>
                <w:i w:val="1"/>
                <w:sz w:val="20"/>
                <w:szCs w:val="20"/>
                <w:rtl w:val="0"/>
              </w:rPr>
              <w:t xml:space="preserve">patrones de diseño</w:t>
            </w:r>
            <w:r w:rsidDel="00000000" w:rsidR="00000000" w:rsidRPr="00000000">
              <w:rPr>
                <w:i w:val="1"/>
                <w:sz w:val="20"/>
                <w:szCs w:val="20"/>
                <w:rtl w:val="0"/>
              </w:rPr>
              <w:t xml:space="preserve"> (Clean Architecture, Repository, Strategy, Factory, DTO/Mapper).</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El proyecto busca solucionar la falta de precisión en la planificación de compras en empresas de retail que importan productos desde China con plazos largos. Hoy se utilizan reglas empíricas que generan sobrestock o quiebre de stock, impactando en pérdidas financieras y en la satisfacción de los clientes.</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La problemática se ubica en Chile, en una empresa del rubro retail llamada interco, y afecta directamente a la gerencia de compras, logística y finanzas, con impacto final en los clientes al no contar con los productos adecuados.</w:t>
            </w:r>
          </w:p>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El aporte de valor del proyecto APT es la creación de un sistema predictivo de apoyo a la decisión, que utiliza preventa e información histórica para proponer compras más precisas. Esto permite optimizar recursos, reducir pérdidas y mejorar la disponibilidad de productos, aportando tanto al contexto laboral de la informática aplicada a la gestión empresarial como a la competitividad de la organización.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El objetivo del proyecto es desarrollar un sistema predictivo de apoyo a la toma de decisiones en compras, que permita a la empresa planificar con mayor precisión las cantidades a importar, reduciendo tanto el sobrestock como el quiebre de stock.</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El proyecto consistirá en la creación de una plataforma web que integre datos históricos de ventas, registros de preventa y patrones de comportamiento de clientes, aplicando modelos analíticos y de predicción. Para abordar la problemática, se utilizarán técnicas de minería de datos y aprendizaje automático, que permitirán generar proyecciones más confiables y entregar a la gerencia un panel con recomendaciones claras para la planificación de compras.</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spacing w:after="0" w:before="40" w:line="240" w:lineRule="auto"/>
              <w:ind w:left="144" w:right="144"/>
              <w:rPr>
                <w:sz w:val="20"/>
                <w:szCs w:val="20"/>
              </w:rPr>
            </w:pPr>
            <w:r w:rsidDel="00000000" w:rsidR="00000000" w:rsidRPr="00000000">
              <w:rPr>
                <w:i w:val="1"/>
                <w:sz w:val="20"/>
                <w:szCs w:val="20"/>
                <w:rtl w:val="0"/>
              </w:rPr>
              <w:t xml:space="preserve">El proyecto aplica las competencias de análisis y modelado de datos, programación, bases de datos, integración y calidad de software. Se evidencia el uso de patrones y buenas prácticas de ingeniería para producir un sistema mantenible y desplegable.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spacing w:after="0" w:before="40" w:line="240" w:lineRule="auto"/>
              <w:ind w:left="144" w:right="144"/>
              <w:rPr>
                <w:rFonts w:ascii="Calibri" w:cs="Calibri" w:eastAsia="Calibri" w:hAnsi="Calibri"/>
                <w:i w:val="1"/>
                <w:color w:val="548dd4"/>
                <w:sz w:val="20"/>
                <w:szCs w:val="20"/>
                <w:highlight w:val="yellow"/>
              </w:rPr>
            </w:pPr>
            <w:r w:rsidDel="00000000" w:rsidR="00000000" w:rsidRPr="00000000">
              <w:rPr>
                <w:i w:val="1"/>
                <w:sz w:val="20"/>
                <w:szCs w:val="20"/>
                <w:rtl w:val="0"/>
              </w:rPr>
              <w:t xml:space="preserve">Se relaciona con el interés en IA aplicada a negocios, analítica de demanda y construcción de software con impacto directo en resultados. El proyecto fortalece diferentes habilidades y la utilización en roles de analista/ingeniero de datos y desarrollador.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spacing w:after="0" w:lineRule="auto"/>
              <w:ind w:left="360" w:firstLine="0"/>
              <w:rPr>
                <w:i w:val="1"/>
                <w:sz w:val="20"/>
                <w:szCs w:val="20"/>
              </w:rPr>
            </w:pPr>
            <w:r w:rsidDel="00000000" w:rsidR="00000000" w:rsidRPr="00000000">
              <w:rPr>
                <w:i w:val="1"/>
                <w:sz w:val="20"/>
                <w:szCs w:val="20"/>
                <w:rtl w:val="0"/>
              </w:rPr>
              <w:t xml:space="preserve">Es posible debido a que el tiempo es el adecuado, además de haberlo organizado la información con antelación junto a mis compañeros, aunque, cabe la posibilidad de que nos cueste el tema de la implementación del modelo predictivo que queremos integra, ya que, al analizar factores externos nos encontramos con la completitud de datos y tiempos de extracción, esto se podría mitigar con ‘data profiling’ y regals de negocios.</w:t>
            </w:r>
          </w:p>
          <w:p w:rsidR="00000000" w:rsidDel="00000000" w:rsidP="00000000" w:rsidRDefault="00000000" w:rsidRPr="00000000" w14:paraId="0000004E">
            <w:pPr>
              <w:spacing w:after="0" w:lineRule="auto"/>
              <w:ind w:left="360" w:firstLine="0"/>
              <w:rPr>
                <w:i w:val="1"/>
                <w:color w:val="548dd4"/>
                <w:sz w:val="20"/>
                <w:szCs w:val="20"/>
              </w:rPr>
            </w:pPr>
            <w:r w:rsidDel="00000000" w:rsidR="00000000" w:rsidRPr="00000000">
              <w:rPr>
                <w:i w:val="1"/>
                <w:sz w:val="20"/>
                <w:szCs w:val="20"/>
                <w:rtl w:val="0"/>
              </w:rPr>
              <w:t xml:space="preserve">Con respecto a los materiales, poseemos lo adecuado, es decir, el hardware y software necesario, junto con los conocimientos pertinentes para poder realizar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spacing w:after="0" w:before="40" w:line="240" w:lineRule="auto"/>
              <w:ind w:left="144" w:right="144"/>
              <w:rPr>
                <w:rFonts w:ascii="Calibri" w:cs="Calibri" w:eastAsia="Calibri" w:hAnsi="Calibri"/>
                <w:i w:val="1"/>
                <w:color w:val="548dd4"/>
                <w:sz w:val="20"/>
                <w:szCs w:val="20"/>
              </w:rPr>
            </w:pPr>
            <w:r w:rsidDel="00000000" w:rsidR="00000000" w:rsidRPr="00000000">
              <w:rPr>
                <w:i w:val="1"/>
                <w:sz w:val="20"/>
                <w:szCs w:val="20"/>
                <w:rtl w:val="0"/>
              </w:rPr>
              <w:t xml:space="preserve"> El objetivo general del proyecto es diseñar y construir un sistema de apoyo a la decisión de compras que, mediante modelos de ML entrenados con datos históricos de ventas, preventas y anulaciones, entregue una propuesta de compra ajustada.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spacing w:after="0" w:before="40" w:line="240" w:lineRule="auto"/>
              <w:ind w:left="144" w:right="144"/>
              <w:rPr>
                <w:i w:val="1"/>
                <w:sz w:val="20"/>
                <w:szCs w:val="20"/>
              </w:rPr>
            </w:pPr>
            <w:r w:rsidDel="00000000" w:rsidR="00000000" w:rsidRPr="00000000">
              <w:rPr>
                <w:i w:val="1"/>
                <w:sz w:val="20"/>
                <w:szCs w:val="20"/>
                <w:rtl w:val="0"/>
              </w:rPr>
              <w:t xml:space="preserve">Nuestros Objetivos específicos están orientados en los siguientes puntos:</w:t>
            </w:r>
          </w:p>
          <w:p w:rsidR="00000000" w:rsidDel="00000000" w:rsidP="00000000" w:rsidRDefault="00000000" w:rsidRPr="00000000" w14:paraId="00000059">
            <w:pPr>
              <w:numPr>
                <w:ilvl w:val="0"/>
                <w:numId w:val="3"/>
              </w:numPr>
              <w:spacing w:after="0" w:lineRule="auto"/>
              <w:ind w:left="864" w:hanging="360"/>
              <w:rPr>
                <w:i w:val="1"/>
              </w:rPr>
            </w:pPr>
            <w:r w:rsidDel="00000000" w:rsidR="00000000" w:rsidRPr="00000000">
              <w:rPr>
                <w:i w:val="1"/>
                <w:rtl w:val="0"/>
              </w:rPr>
              <w:t xml:space="preserve">Consolidar y depurar un dataset histórico (ventas, preventas, anulaciones, reposiciones, calendarios/temporadas).</w:t>
            </w:r>
          </w:p>
          <w:p w:rsidR="00000000" w:rsidDel="00000000" w:rsidP="00000000" w:rsidRDefault="00000000" w:rsidRPr="00000000" w14:paraId="0000005A">
            <w:pPr>
              <w:numPr>
                <w:ilvl w:val="0"/>
                <w:numId w:val="3"/>
              </w:numPr>
              <w:spacing w:after="0" w:lineRule="auto"/>
              <w:ind w:left="864" w:hanging="360"/>
              <w:rPr>
                <w:i w:val="1"/>
              </w:rPr>
            </w:pPr>
            <w:r w:rsidDel="00000000" w:rsidR="00000000" w:rsidRPr="00000000">
              <w:rPr>
                <w:i w:val="1"/>
                <w:rtl w:val="0"/>
              </w:rPr>
              <w:t xml:space="preserve">Diseñar features relevantes (cliente, categoría, estacionalidad, precio, zona, tasa de anulación).</w:t>
            </w:r>
          </w:p>
          <w:p w:rsidR="00000000" w:rsidDel="00000000" w:rsidP="00000000" w:rsidRDefault="00000000" w:rsidRPr="00000000" w14:paraId="0000005B">
            <w:pPr>
              <w:numPr>
                <w:ilvl w:val="0"/>
                <w:numId w:val="3"/>
              </w:numPr>
              <w:spacing w:after="0" w:lineRule="auto"/>
              <w:ind w:left="864" w:hanging="360"/>
              <w:rPr>
                <w:i w:val="1"/>
              </w:rPr>
            </w:pPr>
            <w:r w:rsidDel="00000000" w:rsidR="00000000" w:rsidRPr="00000000">
              <w:rPr>
                <w:i w:val="1"/>
                <w:rtl w:val="0"/>
              </w:rPr>
              <w:t xml:space="preserve">Entrenar y validar modelos:</w:t>
              <w:br w:type="textWrapping"/>
              <w:t xml:space="preserve">a) Clasificación: probabilidad de anulación por cliente/categoría.</w:t>
            </w:r>
          </w:p>
          <w:p w:rsidR="00000000" w:rsidDel="00000000" w:rsidP="00000000" w:rsidRDefault="00000000" w:rsidRPr="00000000" w14:paraId="0000005C">
            <w:pPr>
              <w:spacing w:after="0" w:lineRule="auto"/>
              <w:ind w:left="864" w:firstLine="0"/>
              <w:rPr>
                <w:i w:val="1"/>
              </w:rPr>
            </w:pPr>
            <w:r w:rsidDel="00000000" w:rsidR="00000000" w:rsidRPr="00000000">
              <w:rPr>
                <w:i w:val="1"/>
                <w:rtl w:val="0"/>
              </w:rPr>
              <w:t xml:space="preserve">b) Clasificación: probabilidad de compra de clientes no atendidos por categoría.</w:t>
            </w:r>
          </w:p>
          <w:p w:rsidR="00000000" w:rsidDel="00000000" w:rsidP="00000000" w:rsidRDefault="00000000" w:rsidRPr="00000000" w14:paraId="0000005D">
            <w:pPr>
              <w:numPr>
                <w:ilvl w:val="0"/>
                <w:numId w:val="3"/>
              </w:numPr>
              <w:spacing w:after="0" w:lineRule="auto"/>
              <w:ind w:left="864" w:hanging="360"/>
              <w:rPr>
                <w:i w:val="1"/>
              </w:rPr>
            </w:pPr>
            <w:r w:rsidDel="00000000" w:rsidR="00000000" w:rsidRPr="00000000">
              <w:rPr>
                <w:i w:val="1"/>
                <w:rtl w:val="0"/>
              </w:rPr>
              <w:t xml:space="preserve">Calcular la compra sugerida combinando probabilidades y cantidades esperadas.</w:t>
            </w:r>
          </w:p>
          <w:p w:rsidR="00000000" w:rsidDel="00000000" w:rsidP="00000000" w:rsidRDefault="00000000" w:rsidRPr="00000000" w14:paraId="0000005E">
            <w:pPr>
              <w:numPr>
                <w:ilvl w:val="0"/>
                <w:numId w:val="3"/>
              </w:numPr>
              <w:spacing w:after="0" w:lineRule="auto"/>
              <w:ind w:left="864" w:hanging="360"/>
              <w:rPr>
                <w:i w:val="1"/>
              </w:rPr>
            </w:pPr>
            <w:r w:rsidDel="00000000" w:rsidR="00000000" w:rsidRPr="00000000">
              <w:rPr>
                <w:i w:val="1"/>
                <w:rtl w:val="0"/>
              </w:rPr>
              <w:t xml:space="preserve">Implementar una API + dashboard que muestre la propuesta y comparación con la regla actual.</w:t>
            </w:r>
          </w:p>
          <w:p w:rsidR="00000000" w:rsidDel="00000000" w:rsidP="00000000" w:rsidRDefault="00000000" w:rsidRPr="00000000" w14:paraId="0000005F">
            <w:pPr>
              <w:numPr>
                <w:ilvl w:val="0"/>
                <w:numId w:val="3"/>
              </w:numPr>
              <w:ind w:left="864" w:hanging="360"/>
              <w:rPr>
                <w:i w:val="1"/>
              </w:rPr>
            </w:pPr>
            <w:r w:rsidDel="00000000" w:rsidR="00000000" w:rsidRPr="00000000">
              <w:rPr>
                <w:i w:val="1"/>
                <w:rtl w:val="0"/>
              </w:rPr>
              <w:t xml:space="preserve">Evaluar el impacto con métricas de error y negocio (WAPE/MAPE, sobrestock/substock).</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tabs>
                <w:tab w:val="center" w:leader="none" w:pos="4419"/>
                <w:tab w:val="right" w:leader="none" w:pos="8838"/>
              </w:tabs>
              <w:spacing w:after="240" w:before="240" w:line="24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La metodología que se utilizará en el proyecto corresponde a un enfoque tradicional en cascada.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 En esta metodología en cascada, cada etapa se desarrolla de manera secuencial y estructurada. Esto permitirá asegurar un control riguroso del avance y una documentación clara en cada fase.</w:t>
            </w:r>
          </w:p>
          <w:p w:rsidR="00000000" w:rsidDel="00000000" w:rsidP="00000000" w:rsidRDefault="00000000" w:rsidRPr="00000000" w14:paraId="00000068">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Las etapas del proyecto serán las siguientes:</w:t>
            </w:r>
          </w:p>
          <w:p w:rsidR="00000000" w:rsidDel="00000000" w:rsidP="00000000" w:rsidRDefault="00000000" w:rsidRPr="00000000" w14:paraId="00000069">
            <w:pPr>
              <w:numPr>
                <w:ilvl w:val="0"/>
                <w:numId w:val="1"/>
              </w:numPr>
              <w:tabs>
                <w:tab w:val="center" w:leader="none" w:pos="4419"/>
                <w:tab w:val="right" w:leader="none" w:pos="8838"/>
              </w:tabs>
              <w:spacing w:after="0" w:afterAutospacing="0" w:before="240" w:line="240" w:lineRule="auto"/>
              <w:ind w:left="720" w:hanging="360"/>
              <w:rPr>
                <w:color w:val="1f3864"/>
              </w:rPr>
            </w:pPr>
            <w:r w:rsidDel="00000000" w:rsidR="00000000" w:rsidRPr="00000000">
              <w:rPr>
                <w:color w:val="1f3864"/>
                <w:rtl w:val="0"/>
              </w:rPr>
              <w:t xml:space="preserve">Levantamiento de requerimientos: recopilación de información del negocio, necesidades de la gerencia de compras y definición de datos relevantes.</w:t>
              <w:br w:type="textWrapping"/>
            </w:r>
          </w:p>
          <w:p w:rsidR="00000000" w:rsidDel="00000000" w:rsidP="00000000" w:rsidRDefault="00000000" w:rsidRPr="00000000" w14:paraId="0000006A">
            <w:pPr>
              <w:numPr>
                <w:ilvl w:val="0"/>
                <w:numId w:val="1"/>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Análisis y diseño: modelado de la solución, estructura de la base de datos y definición de los algoritmos predictivos a utilizar.</w:t>
              <w:br w:type="textWrapping"/>
            </w:r>
          </w:p>
          <w:p w:rsidR="00000000" w:rsidDel="00000000" w:rsidP="00000000" w:rsidRDefault="00000000" w:rsidRPr="00000000" w14:paraId="0000006B">
            <w:pPr>
              <w:numPr>
                <w:ilvl w:val="0"/>
                <w:numId w:val="1"/>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Desarrollo: construcción de la plataforma web y de los modelos analíticos que procesen la información histórica y de preventa.</w:t>
              <w:br w:type="textWrapping"/>
            </w:r>
          </w:p>
          <w:p w:rsidR="00000000" w:rsidDel="00000000" w:rsidP="00000000" w:rsidRDefault="00000000" w:rsidRPr="00000000" w14:paraId="0000006C">
            <w:pPr>
              <w:numPr>
                <w:ilvl w:val="0"/>
                <w:numId w:val="1"/>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Pruebas: validación de la precisión de los modelos y verificación del correcto funcionamiento del sistema.</w:t>
              <w:br w:type="textWrapping"/>
            </w:r>
          </w:p>
          <w:p w:rsidR="00000000" w:rsidDel="00000000" w:rsidP="00000000" w:rsidRDefault="00000000" w:rsidRPr="00000000" w14:paraId="0000006D">
            <w:pPr>
              <w:numPr>
                <w:ilvl w:val="0"/>
                <w:numId w:val="1"/>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Implementación: despliegue en el entorno definido y capacitación a los usuarios.</w:t>
              <w:br w:type="textWrapping"/>
            </w:r>
          </w:p>
          <w:p w:rsidR="00000000" w:rsidDel="00000000" w:rsidP="00000000" w:rsidRDefault="00000000" w:rsidRPr="00000000" w14:paraId="0000006E">
            <w:pPr>
              <w:numPr>
                <w:ilvl w:val="0"/>
                <w:numId w:val="1"/>
              </w:numPr>
              <w:tabs>
                <w:tab w:val="center" w:leader="none" w:pos="4419"/>
                <w:tab w:val="right" w:leader="none" w:pos="8838"/>
              </w:tabs>
              <w:spacing w:after="240" w:before="0" w:beforeAutospacing="0" w:line="240" w:lineRule="auto"/>
              <w:ind w:left="720" w:hanging="360"/>
              <w:rPr>
                <w:color w:val="1f3864"/>
              </w:rPr>
            </w:pPr>
            <w:r w:rsidDel="00000000" w:rsidR="00000000" w:rsidRPr="00000000">
              <w:rPr>
                <w:color w:val="1f3864"/>
                <w:rtl w:val="0"/>
              </w:rPr>
              <w:t xml:space="preserve">Evaluación y cierre: revisión de resultados y documentación final del proyecto.</w:t>
              <w:br w:type="textWrapping"/>
            </w:r>
          </w:p>
          <w:p w:rsidR="00000000" w:rsidDel="00000000" w:rsidP="00000000" w:rsidRDefault="00000000" w:rsidRPr="00000000" w14:paraId="0000006F">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Este enfoque metodológico garantiza una solución ordenada, documentada y alineada a las prácticas tradicionales de la ingeniería en informática, asegurando trazabilidad en cada etapa del desarrollo.</w:t>
            </w:r>
          </w:p>
          <w:p w:rsidR="00000000" w:rsidDel="00000000" w:rsidP="00000000" w:rsidRDefault="00000000" w:rsidRPr="00000000" w14:paraId="0000007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center"/>
        <w:rPr>
          <w:b w:val="1"/>
          <w:color w:val="ff0000"/>
          <w:sz w:val="24"/>
          <w:szCs w:val="24"/>
        </w:rPr>
      </w:pPr>
      <w:r w:rsidDel="00000000" w:rsidR="00000000" w:rsidRPr="00000000">
        <w:rPr>
          <w:b w:val="1"/>
          <w:color w:val="ff0000"/>
          <w:sz w:val="24"/>
          <w:szCs w:val="24"/>
          <w:rtl w:val="0"/>
        </w:rPr>
        <w:t xml:space="preserve">Propuesta de evidencias</w:t>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7D">
            <w:pPr>
              <w:jc w:val="both"/>
              <w:rPr>
                <w:b w:val="1"/>
                <w:color w:val="1f3864"/>
              </w:rPr>
            </w:pPr>
            <w:r w:rsidDel="00000000" w:rsidR="00000000" w:rsidRPr="00000000">
              <w:rPr>
                <w:b w:val="1"/>
                <w:color w:val="1f3864"/>
                <w:rtl w:val="0"/>
              </w:rPr>
              <w:t xml:space="preserve">Registro de necesidades del negocio, variables de preventa y datos históricos a utilizar</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demostrar que se levantó la información necesaria y que el proyecto responde a un problema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conceptual y diseño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Diagramas de base de datos, flujos de información y diseño preliminar de la plataforma</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que el sistema esté correctamente planificado antes del desarrollo</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inicial</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o primera versión de la interfaz web con funciones básicas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una visualización temprana de la solución para validar con el docente o 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análisis de datos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Reporte con limpieza de datos históricos, estadísticas y tendencias iniciales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que se trabajó en el tratamiento de datos previo al modelo predictivo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Plataforma web funcional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implementado que integra la base de datos, el modelo predictivo y la interfaz</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la entrega central del proyecto, evidencia del producto desarrollado</w:t>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técnico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explica la metodología, arquitectura, modelos usados y resultados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 cuenta del proceso de desarrollo, decisiones técnicas y aprendizajes</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 y técnico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Guía para usar la plataforma y documentación para mantenerla</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la continuidad y usabilidad del sistema por terceros</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validación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Resultados de pruebas funcionales y métricas de precisión del modelo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que el sistema funciona y cumple con los objetivos planteados</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final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Exposición en formato de diapositivas con el problema, solución y resultados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comunicar el valor del proyecto a un público académico o empresarial</w:t>
            </w:r>
          </w:p>
        </w:tc>
      </w:tr>
    </w:tbl>
    <w:p w:rsidR="00000000" w:rsidDel="00000000" w:rsidP="00000000" w:rsidRDefault="00000000" w:rsidRPr="00000000" w14:paraId="0000009F">
      <w:pPr>
        <w:spacing w:after="0" w:line="360" w:lineRule="auto"/>
        <w:jc w:val="both"/>
        <w:rPr>
          <w:i w:val="1"/>
          <w:color w:val="548dd4"/>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sdt>
      <w:sdtPr>
        <w:lock w:val="contentLocked"/>
        <w:id w:val="220439771"/>
        <w:tag w:val="goog_rdk_2"/>
      </w:sdtPr>
      <w:sdtContent>
        <w:tbl>
          <w:tblPr>
            <w:tblStyle w:val="Table16"/>
            <w:tblpPr w:leftFromText="180" w:rightFromText="180" w:topFromText="180" w:bottomFromText="180" w:vertAnchor="text" w:horzAnchor="text" w:tblpX="-1235.9999999999995" w:tblpY="0"/>
            <w:tblW w:w="110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174.44580078125" w:hRule="atLeast"/>
              <w:tblHeader w:val="0"/>
            </w:trPr>
            <w:tc>
              <w:tcPr/>
              <w:p w:rsidR="00000000" w:rsidDel="00000000" w:rsidP="00000000" w:rsidRDefault="00000000" w:rsidRPr="00000000" w14:paraId="000000A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D">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E">
                <w:pPr>
                  <w:jc w:val="center"/>
                  <w:rPr>
                    <w:color w:val="1f3864"/>
                  </w:rPr>
                </w:pPr>
                <w:r w:rsidDel="00000000" w:rsidR="00000000" w:rsidRPr="00000000">
                  <w:rPr>
                    <w:color w:val="1f3864"/>
                    <w:rtl w:val="0"/>
                  </w:rPr>
                  <w:t xml:space="preserve">Recursos</w:t>
                </w:r>
              </w:p>
            </w:tc>
            <w:tc>
              <w:tcPr>
                <w:tcBorders>
                  <w:right w:color="ffffff" w:space="0" w:sz="8" w:val="single"/>
                </w:tcBorders>
                <w:vAlign w:val="center"/>
              </w:tcPr>
              <w:p w:rsidR="00000000" w:rsidDel="00000000" w:rsidP="00000000" w:rsidRDefault="00000000" w:rsidRPr="00000000" w14:paraId="000000AF">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0">
                <w:pPr>
                  <w:jc w:val="center"/>
                  <w:rPr>
                    <w:color w:val="1f3864"/>
                  </w:rPr>
                </w:pPr>
                <w:r w:rsidDel="00000000" w:rsidR="00000000" w:rsidRPr="00000000">
                  <w:rPr>
                    <w:rtl w:val="0"/>
                  </w:rPr>
                </w:r>
              </w:p>
            </w:tc>
            <w:tc>
              <w:tcPr>
                <w:tcBorders>
                  <w:left w:color="ffffff" w:space="0" w:sz="8" w:val="single"/>
                </w:tcBorders>
                <w:shd w:fill="d9d9d9" w:val="clear"/>
                <w:vAlign w:val="center"/>
              </w:tcPr>
              <w:p w:rsidR="00000000" w:rsidDel="00000000" w:rsidP="00000000" w:rsidRDefault="00000000" w:rsidRPr="00000000" w14:paraId="000000B1">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2">
                <w:pPr>
                  <w:jc w:val="center"/>
                  <w:rPr>
                    <w:color w:val="1f3864"/>
                  </w:rPr>
                </w:pPr>
                <w:r w:rsidDel="00000000" w:rsidR="00000000" w:rsidRPr="00000000">
                  <w:rPr>
                    <w:color w:val="1f3864"/>
                    <w:rtl w:val="0"/>
                  </w:rPr>
                  <w:t xml:space="preserve">Observaciones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shd w:fill="ffffff" w:val="clear"/>
                <w:tcMar>
                  <w:top w:w="100.0" w:type="dxa"/>
                  <w:left w:w="100.0" w:type="dxa"/>
                  <w:bottom w:w="100.0" w:type="dxa"/>
                  <w:right w:w="100.0" w:type="dxa"/>
                </w:tcMar>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Recolección de información</w:t>
                </w:r>
              </w:p>
            </w:tc>
            <w:tc>
              <w:tcPr>
                <w:shd w:fill="ffffff" w:val="clear"/>
                <w:tcMar>
                  <w:top w:w="100.0" w:type="dxa"/>
                  <w:left w:w="100.0" w:type="dxa"/>
                  <w:bottom w:w="100.0" w:type="dxa"/>
                  <w:right w:w="100.0" w:type="dxa"/>
                </w:tcMar>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Entrevistas y recopilación de datos históricos de ventas y preventa</w:t>
                </w:r>
              </w:p>
            </w:tc>
            <w:tc>
              <w:tcPr>
                <w:shd w:fill="ffffff" w:val="clear"/>
                <w:tcMar>
                  <w:top w:w="100.0" w:type="dxa"/>
                  <w:left w:w="100.0" w:type="dxa"/>
                  <w:bottom w:w="100.0" w:type="dxa"/>
                  <w:right w:w="100.0" w:type="dxa"/>
                </w:tcMar>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Documentos, acceso a datos</w:t>
                </w:r>
              </w:p>
            </w:tc>
            <w:tc>
              <w:tcPr>
                <w:shd w:fill="ffffff" w:val="clear"/>
                <w:tcMar>
                  <w:top w:w="100.0" w:type="dxa"/>
                  <w:left w:w="100.0" w:type="dxa"/>
                  <w:bottom w:w="100.0" w:type="dxa"/>
                  <w:right w:w="100.0" w:type="dxa"/>
                </w:tcMar>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2 sem</w:t>
                </w:r>
              </w:p>
            </w:tc>
            <w:tc>
              <w:tcPr>
                <w:shd w:fill="ffffff" w:val="clear"/>
                <w:tcMar>
                  <w:top w:w="100.0" w:type="dxa"/>
                  <w:left w:w="100.0" w:type="dxa"/>
                  <w:bottom w:w="100.0" w:type="dxa"/>
                  <w:right w:w="100.0" w:type="dxa"/>
                </w:tcMar>
              </w:tcPr>
              <w:p w:rsidR="00000000" w:rsidDel="00000000" w:rsidP="00000000" w:rsidRDefault="00000000" w:rsidRPr="00000000" w14:paraId="000000B8">
                <w:pPr>
                  <w:jc w:val="both"/>
                  <w:rPr>
                    <w:b w:val="1"/>
                    <w:sz w:val="18"/>
                    <w:szCs w:val="18"/>
                  </w:rPr>
                </w:pPr>
                <w:r w:rsidDel="00000000" w:rsidR="00000000" w:rsidRPr="00000000">
                  <w:rPr>
                    <w:i w:val="1"/>
                    <w:color w:val="548dd4"/>
                    <w:sz w:val="18"/>
                    <w:szCs w:val="18"/>
                    <w:rtl w:val="0"/>
                  </w:rPr>
                  <w:t xml:space="preserve">Cristopher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Dependencia de acceso a la información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Análisis y diseño</w:t>
                </w:r>
              </w:p>
            </w:tc>
            <w:tc>
              <w:tcPr>
                <w:shd w:fill="ffffff" w:val="clear"/>
                <w:tcMar>
                  <w:top w:w="100.0" w:type="dxa"/>
                  <w:left w:w="100.0" w:type="dxa"/>
                  <w:bottom w:w="100.0" w:type="dxa"/>
                  <w:right w:w="100.0" w:type="dxa"/>
                </w:tcMar>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Modelado de base de datos</w:t>
                </w:r>
              </w:p>
            </w:tc>
            <w:tc>
              <w:tcPr>
                <w:shd w:fill="ffffff" w:val="clear"/>
                <w:tcMar>
                  <w:top w:w="100.0" w:type="dxa"/>
                  <w:left w:w="100.0" w:type="dxa"/>
                  <w:bottom w:w="100.0" w:type="dxa"/>
                  <w:right w:w="100.0" w:type="dxa"/>
                </w:tcMar>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Definir estructura para almacenar datos históricos y preventas</w:t>
                </w:r>
              </w:p>
            </w:tc>
            <w:tc>
              <w:tcPr>
                <w:shd w:fill="ffffff" w:val="clear"/>
                <w:tcMar>
                  <w:top w:w="100.0" w:type="dxa"/>
                  <w:left w:w="100.0" w:type="dxa"/>
                  <w:bottom w:w="100.0" w:type="dxa"/>
                  <w:right w:w="100.0" w:type="dxa"/>
                </w:tcMar>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Software de modelado (Draw.io, MySQL Workbench)</w:t>
                </w:r>
              </w:p>
            </w:tc>
            <w:tc>
              <w:tcPr>
                <w:shd w:fill="ffffff" w:val="clear"/>
                <w:tcMar>
                  <w:top w:w="100.0" w:type="dxa"/>
                  <w:left w:w="100.0" w:type="dxa"/>
                  <w:bottom w:w="100.0" w:type="dxa"/>
                  <w:right w:w="100.0" w:type="dxa"/>
                </w:tcM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1 sem</w:t>
                </w:r>
              </w:p>
            </w:tc>
            <w:tc>
              <w:tcPr>
                <w:shd w:fill="ffffff" w:val="clear"/>
                <w:tcMar>
                  <w:top w:w="100.0" w:type="dxa"/>
                  <w:left w:w="100.0" w:type="dxa"/>
                  <w:bottom w:w="100.0" w:type="dxa"/>
                  <w:right w:w="100.0" w:type="dxa"/>
                </w:tcMar>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Cristobal</w:t>
                </w:r>
              </w:p>
            </w:tc>
            <w:tc>
              <w:tcPr>
                <w:shd w:fill="ffffff" w:val="clear"/>
                <w:tcMar>
                  <w:top w:w="100.0" w:type="dxa"/>
                  <w:left w:w="100.0" w:type="dxa"/>
                  <w:bottom w:w="100.0" w:type="dxa"/>
                  <w:right w:w="100.0" w:type="dxa"/>
                </w:tcMar>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Puede requerir ajustes según datos reales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Análisis y diseño</w:t>
                </w:r>
              </w:p>
            </w:tc>
            <w:tc>
              <w:tcPr>
                <w:shd w:fill="ffffff" w:val="clear"/>
                <w:tcMar>
                  <w:top w:w="100.0" w:type="dxa"/>
                  <w:left w:w="100.0" w:type="dxa"/>
                  <w:bottom w:w="100.0" w:type="dxa"/>
                  <w:right w:w="100.0" w:type="dxa"/>
                </w:tcMar>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Diseño de modelo predictivo</w:t>
                </w:r>
              </w:p>
            </w:tc>
            <w:tc>
              <w:tcPr>
                <w:shd w:fill="ffffff" w:val="clear"/>
                <w:tcMar>
                  <w:top w:w="100.0" w:type="dxa"/>
                  <w:left w:w="100.0" w:type="dxa"/>
                  <w:bottom w:w="100.0" w:type="dxa"/>
                  <w:right w:w="100.0" w:type="dxa"/>
                </w:tcMar>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Selección del algoritmo a implementar y definición de métricas</w:t>
                </w:r>
              </w:p>
            </w:tc>
            <w:tc>
              <w:tcPr>
                <w:shd w:fill="ffffff" w:val="clear"/>
                <w:tcMar>
                  <w:top w:w="100.0" w:type="dxa"/>
                  <w:left w:w="100.0" w:type="dxa"/>
                  <w:bottom w:w="100.0" w:type="dxa"/>
                  <w:right w:w="100.0" w:type="dxa"/>
                </w:tcMar>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Python, librerías ML (scikit-learn, pandas)</w:t>
                </w:r>
              </w:p>
            </w:tc>
            <w:tc>
              <w:tcPr>
                <w:shd w:fill="ffffff" w:val="clear"/>
                <w:tcMar>
                  <w:top w:w="100.0" w:type="dxa"/>
                  <w:left w:w="100.0" w:type="dxa"/>
                  <w:bottom w:w="100.0" w:type="dxa"/>
                  <w:right w:w="100.0" w:type="dxa"/>
                </w:tcMar>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1 sem</w:t>
                </w:r>
              </w:p>
            </w:tc>
            <w:tc>
              <w:tcPr>
                <w:shd w:fill="ffffff" w:val="clear"/>
                <w:tcMar>
                  <w:top w:w="100.0" w:type="dxa"/>
                  <w:left w:w="100.0" w:type="dxa"/>
                  <w:bottom w:w="100.0" w:type="dxa"/>
                  <w:right w:w="100.0" w:type="dxa"/>
                </w:tcMar>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Daniel</w:t>
                </w:r>
              </w:p>
            </w:tc>
            <w:tc>
              <w:tcPr>
                <w:shd w:fill="ffffff" w:val="clear"/>
                <w:tcMar>
                  <w:top w:w="100.0" w:type="dxa"/>
                  <w:left w:w="100.0" w:type="dxa"/>
                  <w:bottom w:w="100.0" w:type="dxa"/>
                  <w:right w:w="100.0" w:type="dxa"/>
                </w:tcM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Riesgo: bajo rendimiento del modelo</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Desarrollo</w:t>
                </w:r>
              </w:p>
            </w:tc>
            <w:tc>
              <w:tcPr>
                <w:shd w:fill="ffffff" w:val="clear"/>
                <w:tcMar>
                  <w:top w:w="100.0" w:type="dxa"/>
                  <w:left w:w="100.0" w:type="dxa"/>
                  <w:bottom w:w="100.0" w:type="dxa"/>
                  <w:right w:w="100.0" w:type="dxa"/>
                </w:tcMar>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Construcción ETL</w:t>
                </w:r>
              </w:p>
            </w:tc>
            <w:tc>
              <w:tcPr>
                <w:shd w:fill="ffffff" w:val="clear"/>
                <w:tcMar>
                  <w:top w:w="100.0" w:type="dxa"/>
                  <w:left w:w="100.0" w:type="dxa"/>
                  <w:bottom w:w="100.0" w:type="dxa"/>
                  <w:right w:w="100.0" w:type="dxa"/>
                </w:tcMar>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Implementación de ETL para limpieza y consolidación los datos</w:t>
                </w:r>
              </w:p>
            </w:tc>
            <w:tc>
              <w:tcPr>
                <w:shd w:fill="ffffff" w:val="clear"/>
                <w:tcMar>
                  <w:top w:w="100.0" w:type="dxa"/>
                  <w:left w:w="100.0" w:type="dxa"/>
                  <w:bottom w:w="100.0" w:type="dxa"/>
                  <w:right w:w="100.0" w:type="dxa"/>
                </w:tcMar>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Visual Studio, Server on-premise</w:t>
                </w:r>
              </w:p>
            </w:tc>
            <w:tc>
              <w:tcPr>
                <w:shd w:fill="ffffff" w:val="clear"/>
                <w:tcMar>
                  <w:top w:w="100.0" w:type="dxa"/>
                  <w:left w:w="100.0" w:type="dxa"/>
                  <w:bottom w:w="100.0" w:type="dxa"/>
                  <w:right w:w="100.0" w:type="dxa"/>
                </w:tcM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2 sem</w:t>
                </w:r>
              </w:p>
            </w:tc>
            <w:tc>
              <w:tcPr>
                <w:shd w:fill="ffffff" w:val="clear"/>
                <w:tcMar>
                  <w:top w:w="100.0" w:type="dxa"/>
                  <w:left w:w="100.0" w:type="dxa"/>
                  <w:bottom w:w="100.0" w:type="dxa"/>
                  <w:right w:w="100.0" w:type="dxa"/>
                </w:tcMar>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Cristopher, Cristobal, Daniel</w:t>
                </w:r>
              </w:p>
            </w:tc>
            <w:tc>
              <w:tcPr>
                <w:shd w:fill="ffffff" w:val="clear"/>
                <w:tcMar>
                  <w:top w:w="100.0" w:type="dxa"/>
                  <w:left w:w="100.0" w:type="dxa"/>
                  <w:bottom w:w="100.0" w:type="dxa"/>
                  <w:right w:w="100.0" w:type="dxa"/>
                </w:tcMar>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Posible lentitud por uso de Hardware reutilizado</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Desarrollo</w:t>
                </w:r>
              </w:p>
            </w:tc>
            <w:tc>
              <w:tcPr>
                <w:shd w:fill="ffffff" w:val="clear"/>
                <w:tcMar>
                  <w:top w:w="100.0" w:type="dxa"/>
                  <w:left w:w="100.0" w:type="dxa"/>
                  <w:bottom w:w="100.0" w:type="dxa"/>
                  <w:right w:w="100.0" w:type="dxa"/>
                </w:tcMar>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Construcción de plataforma web</w:t>
                </w:r>
              </w:p>
            </w:tc>
            <w:tc>
              <w:tcPr>
                <w:shd w:fill="ffffff" w:val="clear"/>
                <w:tcMar>
                  <w:top w:w="100.0" w:type="dxa"/>
                  <w:left w:w="100.0" w:type="dxa"/>
                  <w:bottom w:w="100.0" w:type="dxa"/>
                  <w:right w:w="100.0" w:type="dxa"/>
                </w:tcM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Implementación de interfaz y conexión con base de datos</w:t>
                </w:r>
              </w:p>
            </w:tc>
            <w:tc>
              <w:tcPr>
                <w:shd w:fill="ffffff" w:val="clear"/>
                <w:tcMar>
                  <w:top w:w="100.0" w:type="dxa"/>
                  <w:left w:w="100.0" w:type="dxa"/>
                  <w:bottom w:w="100.0" w:type="dxa"/>
                  <w:right w:w="100.0" w:type="dxa"/>
                </w:tcMar>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VS Code, Django/Flask, View, Jscript, HTML, CSS</w:t>
                </w:r>
              </w:p>
            </w:tc>
            <w:tc>
              <w:tcPr>
                <w:shd w:fill="ffffff" w:val="clear"/>
                <w:tcMar>
                  <w:top w:w="100.0" w:type="dxa"/>
                  <w:left w:w="100.0" w:type="dxa"/>
                  <w:bottom w:w="100.0" w:type="dxa"/>
                  <w:right w:w="100.0" w:type="dxa"/>
                </w:tcMar>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4 sem</w:t>
                </w:r>
              </w:p>
            </w:tc>
            <w:tc>
              <w:tcPr>
                <w:shd w:fill="ffffff" w:val="clear"/>
                <w:tcMar>
                  <w:top w:w="100.0" w:type="dxa"/>
                  <w:left w:w="100.0" w:type="dxa"/>
                  <w:bottom w:w="100.0" w:type="dxa"/>
                  <w:right w:w="100.0" w:type="dxa"/>
                </w:tcMar>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Cristopher, Cristobal, Daniel</w:t>
                </w:r>
              </w:p>
            </w:tc>
            <w:tc>
              <w:tcPr>
                <w:shd w:fill="ffffff" w:val="clear"/>
                <w:tcMar>
                  <w:top w:w="100.0" w:type="dxa"/>
                  <w:left w:w="100.0" w:type="dxa"/>
                  <w:bottom w:w="100.0" w:type="dxa"/>
                  <w:right w:w="100.0" w:type="dxa"/>
                </w:tcMar>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Posibles ajustes por compatibilidad</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Desarrollo</w:t>
                </w:r>
              </w:p>
            </w:tc>
            <w:tc>
              <w:tcPr>
                <w:shd w:fill="ffffff" w:val="clear"/>
                <w:tcMar>
                  <w:top w:w="100.0" w:type="dxa"/>
                  <w:left w:w="100.0" w:type="dxa"/>
                  <w:bottom w:w="100.0" w:type="dxa"/>
                  <w:right w:w="100.0" w:type="dxa"/>
                </w:tcMar>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Integración del modelo</w:t>
                </w:r>
              </w:p>
            </w:tc>
            <w:tc>
              <w:tcPr>
                <w:shd w:fill="ffffff" w:val="clear"/>
                <w:tcMar>
                  <w:top w:w="100.0" w:type="dxa"/>
                  <w:left w:w="100.0" w:type="dxa"/>
                  <w:bottom w:w="100.0" w:type="dxa"/>
                  <w:right w:w="100.0" w:type="dxa"/>
                </w:tcMar>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Conexión del modelo predictivo a la plataforma</w:t>
                </w:r>
              </w:p>
            </w:tc>
            <w:tc>
              <w:tcPr>
                <w:shd w:fill="ffffff" w:val="clear"/>
                <w:tcMar>
                  <w:top w:w="100.0" w:type="dxa"/>
                  <w:left w:w="100.0" w:type="dxa"/>
                  <w:bottom w:w="100.0" w:type="dxa"/>
                  <w:right w:w="100.0" w:type="dxa"/>
                </w:tcMar>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Python, API REST</w:t>
                </w:r>
              </w:p>
            </w:tc>
            <w:tc>
              <w:tcPr>
                <w:shd w:fill="ffffff" w:val="clear"/>
                <w:tcMar>
                  <w:top w:w="100.0" w:type="dxa"/>
                  <w:left w:w="100.0" w:type="dxa"/>
                  <w:bottom w:w="100.0" w:type="dxa"/>
                  <w:right w:w="100.0" w:type="dxa"/>
                </w:tcMar>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3 sem</w:t>
                </w:r>
              </w:p>
            </w:tc>
            <w:tc>
              <w:tcPr>
                <w:shd w:fill="ffffff" w:val="clear"/>
                <w:tcMar>
                  <w:top w:w="100.0" w:type="dxa"/>
                  <w:left w:w="100.0" w:type="dxa"/>
                  <w:bottom w:w="100.0" w:type="dxa"/>
                  <w:right w:w="100.0" w:type="dxa"/>
                </w:tcM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Cristobal, Daniel, Cristopher</w:t>
                </w:r>
              </w:p>
            </w:tc>
            <w:tc>
              <w:tcPr>
                <w:shd w:fill="ffffff" w:val="clear"/>
                <w:tcMar>
                  <w:top w:w="100.0" w:type="dxa"/>
                  <w:left w:w="100.0" w:type="dxa"/>
                  <w:bottom w:w="100.0" w:type="dxa"/>
                  <w:right w:w="100.0" w:type="dxa"/>
                </w:tcMar>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Riesgo: desempeño bajo si datos no están limpios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Pruebas</w:t>
                </w:r>
              </w:p>
            </w:tc>
            <w:tc>
              <w:tcPr>
                <w:shd w:fill="ffffff" w:val="clear"/>
                <w:tcMar>
                  <w:top w:w="100.0" w:type="dxa"/>
                  <w:left w:w="100.0" w:type="dxa"/>
                  <w:bottom w:w="100.0" w:type="dxa"/>
                  <w:right w:w="100.0" w:type="dxa"/>
                </w:tcMar>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Validación funcional</w:t>
                </w:r>
              </w:p>
            </w:tc>
            <w:tc>
              <w:tcPr>
                <w:shd w:fill="ffffff" w:val="clear"/>
                <w:tcMar>
                  <w:top w:w="100.0" w:type="dxa"/>
                  <w:left w:w="100.0" w:type="dxa"/>
                  <w:bottom w:w="100.0" w:type="dxa"/>
                  <w:right w:w="100.0" w:type="dxa"/>
                </w:tcMar>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Pruebas de la aplicación y precisión del modelo</w:t>
                </w:r>
              </w:p>
            </w:tc>
            <w:tc>
              <w:tcPr>
                <w:shd w:fill="ffffff" w:val="clear"/>
                <w:tcMar>
                  <w:top w:w="100.0" w:type="dxa"/>
                  <w:left w:w="100.0" w:type="dxa"/>
                  <w:bottom w:w="100.0" w:type="dxa"/>
                  <w:right w:w="100.0" w:type="dxa"/>
                </w:tcMar>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Dataset histórico</w:t>
                </w:r>
              </w:p>
            </w:tc>
            <w:tc>
              <w:tcPr>
                <w:shd w:fill="ffffff" w:val="clear"/>
                <w:tcMar>
                  <w:top w:w="100.0" w:type="dxa"/>
                  <w:left w:w="100.0" w:type="dxa"/>
                  <w:bottom w:w="100.0" w:type="dxa"/>
                  <w:right w:w="100.0" w:type="dxa"/>
                </w:tcMar>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2 sem</w:t>
                </w:r>
              </w:p>
            </w:tc>
            <w:tc>
              <w:tcPr>
                <w:shd w:fill="ffffff" w:val="clear"/>
                <w:tcMar>
                  <w:top w:w="100.0" w:type="dxa"/>
                  <w:left w:w="100.0" w:type="dxa"/>
                  <w:bottom w:w="100.0" w:type="dxa"/>
                  <w:right w:w="100.0" w:type="dxa"/>
                </w:tcM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Daniel</w:t>
                </w:r>
              </w:p>
            </w:tc>
            <w:tc>
              <w:tcPr>
                <w:shd w:fill="ffffff" w:val="clear"/>
                <w:tcMar>
                  <w:top w:w="100.0" w:type="dxa"/>
                  <w:left w:w="100.0" w:type="dxa"/>
                  <w:bottom w:w="100.0" w:type="dxa"/>
                  <w:right w:w="100.0" w:type="dxa"/>
                </w:tcMar>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Necesidad de datos de prueba representativos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Implementación</w:t>
                </w:r>
              </w:p>
            </w:tc>
            <w:tc>
              <w:tcPr>
                <w:shd w:fill="ffffff" w:val="clear"/>
                <w:tcMar>
                  <w:top w:w="100.0" w:type="dxa"/>
                  <w:left w:w="100.0" w:type="dxa"/>
                  <w:bottom w:w="100.0" w:type="dxa"/>
                  <w:right w:w="100.0" w:type="dxa"/>
                </w:tcMar>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Entrega de versión final</w:t>
                </w:r>
              </w:p>
            </w:tc>
            <w:tc>
              <w:tcPr>
                <w:shd w:fill="ffffff" w:val="clear"/>
                <w:tcMar>
                  <w:top w:w="100.0" w:type="dxa"/>
                  <w:left w:w="100.0" w:type="dxa"/>
                  <w:bottom w:w="100.0" w:type="dxa"/>
                  <w:right w:w="100.0" w:type="dxa"/>
                </w:tcMar>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Puesta en marcha y documentación</w:t>
                </w:r>
              </w:p>
            </w:tc>
            <w:tc>
              <w:tcPr>
                <w:shd w:fill="ffffff" w:val="clear"/>
                <w:tcMar>
                  <w:top w:w="100.0" w:type="dxa"/>
                  <w:left w:w="100.0" w:type="dxa"/>
                  <w:bottom w:w="100.0" w:type="dxa"/>
                  <w:right w:w="100.0" w:type="dxa"/>
                </w:tcMar>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Servidor de pruebas, manuales</w:t>
                </w:r>
              </w:p>
            </w:tc>
            <w:tc>
              <w:tcPr>
                <w:shd w:fill="ffffff" w:val="clear"/>
                <w:tcMar>
                  <w:top w:w="100.0" w:type="dxa"/>
                  <w:left w:w="100.0" w:type="dxa"/>
                  <w:bottom w:w="100.0" w:type="dxa"/>
                  <w:right w:w="100.0" w:type="dxa"/>
                </w:tcMar>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2 sem</w:t>
                </w:r>
              </w:p>
            </w:tc>
            <w:tc>
              <w:tcPr>
                <w:shd w:fill="ffffff" w:val="clear"/>
                <w:tcMar>
                  <w:top w:w="100.0" w:type="dxa"/>
                  <w:left w:w="100.0" w:type="dxa"/>
                  <w:bottom w:w="100.0" w:type="dxa"/>
                  <w:right w:w="100.0" w:type="dxa"/>
                </w:tcMar>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Todo el equipo</w:t>
                </w:r>
              </w:p>
            </w:tc>
            <w:tc>
              <w:tcPr>
                <w:shd w:fill="ffffff" w:val="clear"/>
                <w:tcMar>
                  <w:top w:w="100.0" w:type="dxa"/>
                  <w:left w:w="100.0" w:type="dxa"/>
                  <w:bottom w:w="100.0" w:type="dxa"/>
                  <w:right w:w="100.0" w:type="dxa"/>
                </w:tcMar>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Riesgo: tiempo ajustado para correcciones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Cierre</w:t>
                </w:r>
              </w:p>
            </w:tc>
            <w:tc>
              <w:tcPr>
                <w:shd w:fill="ffffff" w:val="clear"/>
                <w:tcMar>
                  <w:top w:w="100.0" w:type="dxa"/>
                  <w:left w:w="100.0" w:type="dxa"/>
                  <w:bottom w:w="100.0" w:type="dxa"/>
                  <w:right w:w="100.0" w:type="dxa"/>
                </w:tcMar>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Informe y presentación final</w:t>
                </w:r>
              </w:p>
            </w:tc>
            <w:tc>
              <w:tcPr>
                <w:shd w:fill="ffffff" w:val="clear"/>
                <w:tcMar>
                  <w:top w:w="100.0" w:type="dxa"/>
                  <w:left w:w="100.0" w:type="dxa"/>
                  <w:bottom w:w="100.0" w:type="dxa"/>
                  <w:right w:w="100.0" w:type="dxa"/>
                </w:tcMar>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Preparación de informe técnico y presentación</w:t>
                </w:r>
              </w:p>
            </w:tc>
            <w:tc>
              <w:tcPr>
                <w:shd w:fill="ffffff" w:val="clear"/>
                <w:tcMar>
                  <w:top w:w="100.0" w:type="dxa"/>
                  <w:left w:w="100.0" w:type="dxa"/>
                  <w:bottom w:w="100.0" w:type="dxa"/>
                  <w:right w:w="100.0" w:type="dxa"/>
                </w:tcMar>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Word, PowerPoint</w:t>
                </w:r>
              </w:p>
            </w:tc>
            <w:tc>
              <w:tcPr>
                <w:shd w:fill="ffffff" w:val="clear"/>
                <w:tcMar>
                  <w:top w:w="100.0" w:type="dxa"/>
                  <w:left w:w="100.0" w:type="dxa"/>
                  <w:bottom w:w="100.0" w:type="dxa"/>
                  <w:right w:w="100.0" w:type="dxa"/>
                </w:tcMar>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1 sem</w:t>
                </w:r>
              </w:p>
            </w:tc>
            <w:tc>
              <w:tcPr>
                <w:shd w:fill="ffffff" w:val="clear"/>
                <w:tcMar>
                  <w:top w:w="100.0" w:type="dxa"/>
                  <w:left w:w="100.0" w:type="dxa"/>
                  <w:bottom w:w="100.0" w:type="dxa"/>
                  <w:right w:w="100.0" w:type="dxa"/>
                </w:tcMar>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Todo el equipo</w:t>
                </w:r>
              </w:p>
            </w:tc>
            <w:tc>
              <w:tcPr>
                <w:shd w:fill="ffffff" w:val="clear"/>
                <w:tcMar>
                  <w:top w:w="100.0" w:type="dxa"/>
                  <w:left w:w="100.0" w:type="dxa"/>
                  <w:bottom w:w="100.0" w:type="dxa"/>
                  <w:right w:w="100.0" w:type="dxa"/>
                </w:tcMar>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Dependencia de revisión docente</w:t>
                </w:r>
              </w:p>
            </w:tc>
          </w:tr>
        </w:tbl>
      </w:sdtContent>
    </w:sdt>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Carta_Gantt_APT_Sistema de apoyo a la decisión de compras con ML.xlsx</w:t>
        </w:r>
      </w:hyperlink>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371475</wp:posOffset>
            </wp:positionV>
            <wp:extent cx="6477953" cy="1390650"/>
            <wp:effectExtent b="0" l="0" r="0" t="0"/>
            <wp:wrapNone/>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77953" cy="1390650"/>
                    </a:xfrm>
                    <a:prstGeom prst="rect"/>
                    <a:ln/>
                  </pic:spPr>
                </pic:pic>
              </a:graphicData>
            </a:graphic>
          </wp:anchor>
        </w:drawing>
      </w:r>
    </w:p>
    <w:p w:rsidR="00000000" w:rsidDel="00000000" w:rsidP="00000000" w:rsidRDefault="00000000" w:rsidRPr="00000000" w14:paraId="000000FA">
      <w:pPr>
        <w:rPr>
          <w:b w:val="1"/>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0">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64" w:hanging="359.99999999999994"/>
      </w:pPr>
      <w:rPr>
        <w:u w:val="none"/>
      </w:rPr>
    </w:lvl>
    <w:lvl w:ilvl="1">
      <w:start w:val="1"/>
      <w:numFmt w:val="lowerLetter"/>
      <w:lvlText w:val="%2."/>
      <w:lvlJc w:val="left"/>
      <w:pPr>
        <w:ind w:left="1584" w:hanging="360"/>
      </w:pPr>
      <w:rPr>
        <w:u w:val="none"/>
      </w:rPr>
    </w:lvl>
    <w:lvl w:ilvl="2">
      <w:start w:val="1"/>
      <w:numFmt w:val="lowerRoman"/>
      <w:lvlText w:val="%3."/>
      <w:lvlJc w:val="right"/>
      <w:pPr>
        <w:ind w:left="2304" w:hanging="180"/>
      </w:pPr>
      <w:rPr>
        <w:u w:val="none"/>
      </w:rPr>
    </w:lvl>
    <w:lvl w:ilvl="3">
      <w:start w:val="1"/>
      <w:numFmt w:val="decimal"/>
      <w:lvlText w:val="%4."/>
      <w:lvlJc w:val="left"/>
      <w:pPr>
        <w:ind w:left="3024" w:hanging="360"/>
      </w:pPr>
      <w:rPr>
        <w:u w:val="none"/>
      </w:rPr>
    </w:lvl>
    <w:lvl w:ilvl="4">
      <w:start w:val="1"/>
      <w:numFmt w:val="lowerLetter"/>
      <w:lvlText w:val="%5."/>
      <w:lvlJc w:val="left"/>
      <w:pPr>
        <w:ind w:left="3744" w:hanging="360"/>
      </w:pPr>
      <w:rPr>
        <w:u w:val="none"/>
      </w:rPr>
    </w:lvl>
    <w:lvl w:ilvl="5">
      <w:start w:val="1"/>
      <w:numFmt w:val="lowerRoman"/>
      <w:lvlText w:val="%6."/>
      <w:lvlJc w:val="right"/>
      <w:pPr>
        <w:ind w:left="4464" w:hanging="180"/>
      </w:pPr>
      <w:rPr>
        <w:u w:val="none"/>
      </w:rPr>
    </w:lvl>
    <w:lvl w:ilvl="6">
      <w:start w:val="1"/>
      <w:numFmt w:val="decimal"/>
      <w:lvlText w:val="%7."/>
      <w:lvlJc w:val="left"/>
      <w:pPr>
        <w:ind w:left="5184" w:hanging="360"/>
      </w:pPr>
      <w:rPr>
        <w:u w:val="none"/>
      </w:rPr>
    </w:lvl>
    <w:lvl w:ilvl="7">
      <w:start w:val="1"/>
      <w:numFmt w:val="lowerLetter"/>
      <w:lvlText w:val="%8."/>
      <w:lvlJc w:val="left"/>
      <w:pPr>
        <w:ind w:left="5904" w:hanging="360"/>
      </w:pPr>
      <w:rPr>
        <w:u w:val="none"/>
      </w:rPr>
    </w:lvl>
    <w:lvl w:ilvl="8">
      <w:start w:val="1"/>
      <w:numFmt w:val="lowerRoman"/>
      <w:lvlText w:val="%9."/>
      <w:lvlJc w:val="right"/>
      <w:pPr>
        <w:ind w:left="6624"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m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ocs.google.com/spreadsheets/d/1ty4JQShCSUawhIQ5AMCIE0R8sKVt89Li/edit?usp=sharing&amp;ouid=107990152240815175322&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4kvc2ogtqWF2iT20bjmxqAlj2A==">CgMxLjAaHwoBMBIaChgICVIUChJ0YWJsZS5td2N3cTJuNXZtYmcaHwoBMRIaChgICVIUChJ0YWJsZS5rdzV0a2ozaXZoZGoaHwoBMhIaChgICVIUChJ0YWJsZS54Z2R5bDRwY3MwMmE4AHIhMV9zUzZKNmtQUjdkU0xOaGhrWUVnczJid2R3aVdwNnFm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