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2zldzm2owzy4" w:id="0"/>
      <w:bookmarkEnd w:id="0"/>
      <w:r w:rsidDel="00000000" w:rsidR="00000000" w:rsidRPr="00000000">
        <w:rPr>
          <w:rtl w:val="0"/>
        </w:rPr>
        <w:t xml:space="preserve">Guía de Fundamentos: El Arte de Dirigir Agentes de IA (Prevención de la Agencia Excesiva)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yq0ogjalefw" w:id="1"/>
      <w:bookmarkEnd w:id="1"/>
      <w:r w:rsidDel="00000000" w:rsidR="00000000" w:rsidRPr="00000000">
        <w:rPr>
          <w:rtl w:val="0"/>
        </w:rPr>
        <w:t xml:space="preserve">1. Bienvenido a la Era de los Agentes Autónomos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Estamos presenciando el cambio más significativo en la historia de la informática: la Inteligencia Artificial ha pasado de ser un motor de búsqueda a ser un  </w:t>
      </w:r>
      <w:r w:rsidDel="00000000" w:rsidR="00000000" w:rsidRPr="00000000">
        <w:rPr>
          <w:b w:val="1"/>
          <w:bCs w:val="1"/>
          <w:rtl w:val="0"/>
        </w:rPr>
        <w:t xml:space="preserve">motor de ejecución</w:t>
      </w:r>
      <w:r w:rsidDel="00000000" w:rsidR="00000000" w:rsidRPr="00000000">
        <w:rPr>
          <w:rtl w:val="0"/>
        </w:rPr>
        <w:t xml:space="preserve"> . Ya no solo le pedimos a la IA que nos dé información; ahora le confiamos la capacidad de actuar en nuestro nombre. Esta evolución se materializa en lo que llamamos "Agentes de IA".De acuerdo con las directrices de seguridad de  </w:t>
      </w:r>
      <w:r w:rsidDel="00000000" w:rsidR="00000000" w:rsidRPr="00000000">
        <w:rPr>
          <w:b w:val="1"/>
          <w:bCs w:val="1"/>
          <w:rtl w:val="0"/>
        </w:rPr>
        <w:t xml:space="preserve">CISA 2026</w:t>
      </w:r>
      <w:r w:rsidDel="00000000" w:rsidR="00000000" w:rsidRPr="00000000">
        <w:rPr>
          <w:rtl w:val="0"/>
        </w:rPr>
        <w:t xml:space="preserve"> , podemos definirlos de la siguiente manera:</w:t>
      </w:r>
      <w:r w:rsidDel="00000000" w:rsidR="00000000" w:rsidRPr="00000000">
        <w:rPr>
          <w:b w:val="1"/>
          <w:bCs w:val="1"/>
          <w:rtl w:val="0"/>
        </w:rPr>
        <w:t xml:space="preserve">Agente de IA:</w:t>
      </w:r>
      <w:r w:rsidDel="00000000" w:rsidR="00000000" w:rsidRPr="00000000">
        <w:rPr>
          <w:rtl w:val="0"/>
        </w:rPr>
        <w:t xml:space="preserve">  Sistemas compuestos por uno o más agentes que dependen fundamentalmente de un modelo de IA (como un LLM) para  </w:t>
      </w:r>
      <w:r w:rsidDel="00000000" w:rsidR="00000000" w:rsidRPr="00000000">
        <w:rPr>
          <w:b w:val="1"/>
          <w:bCs w:val="1"/>
          <w:rtl w:val="0"/>
        </w:rPr>
        <w:t xml:space="preserve">interpretar y razonar</w:t>
      </w:r>
      <w:r w:rsidDel="00000000" w:rsidR="00000000" w:rsidRPr="00000000">
        <w:rPr>
          <w:rtl w:val="0"/>
        </w:rPr>
        <w:t xml:space="preserve">  sobre el estado del mundo, lo que les permite tomar  </w:t>
      </w:r>
      <w:r w:rsidDel="00000000" w:rsidR="00000000" w:rsidRPr="00000000">
        <w:rPr>
          <w:b w:val="1"/>
          <w:bCs w:val="1"/>
          <w:rtl w:val="0"/>
        </w:rPr>
        <w:t xml:space="preserve">decisiones y realizar acciones</w:t>
      </w:r>
      <w:r w:rsidDel="00000000" w:rsidR="00000000" w:rsidRPr="00000000">
        <w:rPr>
          <w:rtl w:val="0"/>
        </w:rPr>
        <w:t xml:space="preserve">  de manera autónoma en nombre del usuario.La promesa es inspiradora: asistentes que gestionan calendarios, procesan datos y ejecutan flujos de trabajo complejos de principio a fin. Sin embargo, para que esta tecnología sea una herramienta de crecimiento y no una vulnerabilidad, es vital establecer límites claros y precisos.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ptlhg9tac8qq" w:id="2"/>
      <w:bookmarkEnd w:id="2"/>
      <w:r w:rsidDel="00000000" w:rsidR="00000000" w:rsidRPr="00000000">
        <w:rPr>
          <w:rtl w:val="0"/>
        </w:rPr>
        <w:t xml:space="preserve">2. ¿Qué es la Agencia Excesiva? (El Riesgo Definitorio)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Cuando conectamos una IA a herramientas externas (como APIs de correo, bases de datos o servidores), abrimos la puerta al riesgo más crítico de esta nueva era: la  </w:t>
      </w:r>
      <w:r w:rsidDel="00000000" w:rsidR="00000000" w:rsidRPr="00000000">
        <w:rPr>
          <w:b w:val="1"/>
          <w:bCs w:val="1"/>
          <w:rtl w:val="0"/>
        </w:rPr>
        <w:t xml:space="preserve">Agencia Excesiva</w:t>
      </w:r>
      <w:r w:rsidDel="00000000" w:rsidR="00000000" w:rsidRPr="00000000">
        <w:rPr>
          <w:rtl w:val="0"/>
        </w:rPr>
        <w:t xml:space="preserve">  (clasificado como OWASP LLM06:2025).</w:t>
      </w:r>
      <w:r w:rsidDel="00000000" w:rsidR="00000000" w:rsidRPr="00000000">
        <w:rPr>
          <w:b w:val="1"/>
          <w:bCs w:val="1"/>
          <w:rtl w:val="0"/>
        </w:rPr>
        <w:t xml:space="preserve">Concepto Clave:</w:t>
      </w:r>
      <w:r w:rsidDel="00000000" w:rsidR="00000000" w:rsidRPr="00000000">
        <w:rPr>
          <w:rtl w:val="0"/>
        </w:rPr>
        <w:t xml:space="preserve">  La Agencia Excesiva es el fenómeno donde un agente de IA realiza acciones dañinas o no deseadas debido a permisos desproporcionados, funciones innecesarias o una libertad de acción sin supervisión humana.Para entender por qué este riesgo es tan peligroso, debemos observar lo que los expertos llaman la  </w:t>
      </w:r>
      <w:r w:rsidDel="00000000" w:rsidR="00000000" w:rsidRPr="00000000">
        <w:rPr>
          <w:b w:val="1"/>
          <w:bCs w:val="1"/>
          <w:rtl w:val="0"/>
        </w:rPr>
        <w:t xml:space="preserve">"Cadena de Ataque Canónica del Agente"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Inyección (LLM01):</w:t>
      </w:r>
      <w:r w:rsidDel="00000000" w:rsidR="00000000" w:rsidRPr="00000000">
        <w:rPr>
          <w:rtl w:val="0"/>
        </w:rPr>
        <w:t xml:space="preserve">  Un atacante manipula al agente mediante un correo o documento malicioso.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Agencia Excesiva (LLM06):</w:t>
      </w:r>
      <w:r w:rsidDel="00000000" w:rsidR="00000000" w:rsidRPr="00000000">
        <w:rPr>
          <w:rtl w:val="0"/>
        </w:rPr>
        <w:t xml:space="preserve">  El agente, al estar "confundido" por la inyección, utiliza sus herramientas para realizar algo que no debería.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Salida Inadecuada (LLM05):</w:t>
      </w:r>
      <w:r w:rsidDel="00000000" w:rsidR="00000000" w:rsidRPr="00000000">
        <w:rPr>
          <w:rtl w:val="0"/>
        </w:rPr>
        <w:t xml:space="preserve">  El agente ejecuta la acción destructiva (borrar datos, robar secretos) porque el sistema no filtró la orden final.En resumen: la Agencia Excesiva es el puente que convierte una simple confusión de la IA en una catástrofe real para la organización.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m1a812bxif3i" w:id="3"/>
      <w:bookmarkEnd w:id="3"/>
      <w:r w:rsidDel="00000000" w:rsidR="00000000" w:rsidRPr="00000000">
        <w:rPr>
          <w:rtl w:val="0"/>
        </w:rPr>
        <w:t xml:space="preserve">3. Los Tres Pilares de la Agencia Excesiva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seguridad de un agente no falla por azar; suele ser el resultado de tres debilidades estructurales en su diseño. A continuación, desglosamos estas causas raíz y cómo se ven en la práctica:| Causa Raíz | En qué consiste | Ejemplo del Mundo Real || ------ | ------ | ------ || </w:t>
      </w:r>
      <w:r w:rsidDel="00000000" w:rsidR="00000000" w:rsidRPr="00000000">
        <w:rPr>
          <w:b w:val="1"/>
          <w:bCs w:val="1"/>
          <w:rtl w:val="0"/>
        </w:rPr>
        <w:t xml:space="preserve">Funcionalidad Excesiva</w:t>
      </w:r>
      <w:r w:rsidDel="00000000" w:rsidR="00000000" w:rsidRPr="00000000">
        <w:rPr>
          <w:rtl w:val="0"/>
        </w:rPr>
        <w:t xml:space="preserve"> | El agente tiene acceso a herramientas que no necesita para su misión específica. | Un "agente de resumen de correos" que tiene habilitada la función técnica de  </w:t>
      </w:r>
      <w:r w:rsidDel="00000000" w:rsidR="00000000" w:rsidRPr="00000000">
        <w:rPr>
          <w:b w:val="1"/>
          <w:bCs w:val="1"/>
          <w:rtl w:val="0"/>
        </w:rPr>
        <w:t xml:space="preserve">enviar_respuesta</w:t>
      </w:r>
      <w:r w:rsidDel="00000000" w:rsidR="00000000" w:rsidRPr="00000000">
        <w:rPr>
          <w:rtl w:val="0"/>
        </w:rPr>
        <w:t xml:space="preserve">  o  </w:t>
      </w:r>
      <w:r w:rsidDel="00000000" w:rsidR="00000000" w:rsidRPr="00000000">
        <w:rPr>
          <w:b w:val="1"/>
          <w:bCs w:val="1"/>
          <w:rtl w:val="0"/>
        </w:rPr>
        <w:t xml:space="preserve">borrar_mensaje</w:t>
      </w:r>
      <w:r w:rsidDel="00000000" w:rsidR="00000000" w:rsidRPr="00000000">
        <w:rPr>
          <w:rtl w:val="0"/>
        </w:rPr>
        <w:t xml:space="preserve"> , aunque su tarea sea solo leer. || </w:t>
      </w:r>
      <w:r w:rsidDel="00000000" w:rsidR="00000000" w:rsidRPr="00000000">
        <w:rPr>
          <w:b w:val="1"/>
          <w:bCs w:val="1"/>
          <w:rtl w:val="0"/>
        </w:rPr>
        <w:t xml:space="preserve">Permisos Excesivos</w:t>
      </w:r>
      <w:r w:rsidDel="00000000" w:rsidR="00000000" w:rsidRPr="00000000">
        <w:rPr>
          <w:rtl w:val="0"/>
        </w:rPr>
        <w:t xml:space="preserve"> | El agente opera bajo cuentas con privilegios demasiado amplios (Cuentas de Servicio Compartidas). | Un agente que usa la sesión de un administrador para leer una tabla, permitiéndole accidentalmente  </w:t>
      </w:r>
      <w:r w:rsidDel="00000000" w:rsidR="00000000" w:rsidRPr="00000000">
        <w:rPr>
          <w:b w:val="1"/>
          <w:bCs w:val="1"/>
          <w:rtl w:val="0"/>
        </w:rPr>
        <w:t xml:space="preserve">modificar políticas de seguridad</w:t>
      </w:r>
      <w:r w:rsidDel="00000000" w:rsidR="00000000" w:rsidRPr="00000000">
        <w:rPr>
          <w:rtl w:val="0"/>
        </w:rPr>
        <w:t xml:space="preserve">  si es manipulado. || </w:t>
      </w:r>
      <w:r w:rsidDel="00000000" w:rsidR="00000000" w:rsidRPr="00000000">
        <w:rPr>
          <w:b w:val="1"/>
          <w:bCs w:val="1"/>
          <w:rtl w:val="0"/>
        </w:rPr>
        <w:t xml:space="preserve">Autonomía Excesiva</w:t>
      </w:r>
      <w:r w:rsidDel="00000000" w:rsidR="00000000" w:rsidRPr="00000000">
        <w:rPr>
          <w:rtl w:val="0"/>
        </w:rPr>
        <w:t xml:space="preserve"> | El agente puede ejecutar acciones de alto impacto sin una validación previa del usuario. | El agente recibe una instrucción inyectada que le ordena transferir fondos. Al no tener un "freno", ejecuta la  </w:t>
      </w:r>
      <w:r w:rsidDel="00000000" w:rsidR="00000000" w:rsidRPr="00000000">
        <w:rPr>
          <w:b w:val="1"/>
          <w:bCs w:val="1"/>
          <w:rtl w:val="0"/>
        </w:rPr>
        <w:t xml:space="preserve">transacción financiera</w:t>
      </w:r>
      <w:r w:rsidDel="00000000" w:rsidR="00000000" w:rsidRPr="00000000">
        <w:rPr>
          <w:rtl w:val="0"/>
        </w:rPr>
        <w:t xml:space="preserve">  de forma automática.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Nota de diseño:</w:t>
      </w:r>
      <w:r w:rsidDel="00000000" w:rsidR="00000000" w:rsidRPr="00000000">
        <w:rPr>
          <w:rtl w:val="0"/>
        </w:rPr>
        <w:t xml:space="preserve">  El riesgo se dispara cuando usamos cuentas personales para el agente. La solución profesional es usar una  </w:t>
      </w:r>
      <w:r w:rsidDel="00000000" w:rsidR="00000000" w:rsidRPr="00000000">
        <w:rPr>
          <w:b w:val="1"/>
          <w:bCs w:val="1"/>
          <w:rtl w:val="0"/>
        </w:rPr>
        <w:t xml:space="preserve">Identidad No Humana (NHI)</w:t>
      </w:r>
      <w:r w:rsidDel="00000000" w:rsidR="00000000" w:rsidRPr="00000000">
        <w:rPr>
          <w:rtl w:val="0"/>
        </w:rPr>
        <w:t xml:space="preserve"> : una identidad única por agente con los permisos mínimos indispensables.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4g4dnpy75ecb" w:id="4"/>
      <w:bookmarkEnd w:id="4"/>
      <w:r w:rsidDel="00000000" w:rsidR="00000000" w:rsidRPr="00000000">
        <w:rPr>
          <w:rtl w:val="0"/>
        </w:rPr>
        <w:t xml:space="preserve">4. El Dial de Control: Niveles de Autonomía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autonomía no es un interruptor de "encendido o apagado"; es un  </w:t>
      </w:r>
      <w:r w:rsidDel="00000000" w:rsidR="00000000" w:rsidRPr="00000000">
        <w:rPr>
          <w:b w:val="1"/>
          <w:bCs w:val="1"/>
          <w:rtl w:val="0"/>
        </w:rPr>
        <w:t xml:space="preserve">dial graduable</w:t>
      </w:r>
      <w:r w:rsidDel="00000000" w:rsidR="00000000" w:rsidRPr="00000000">
        <w:rPr>
          <w:rtl w:val="0"/>
        </w:rPr>
        <w:t xml:space="preserve"> . Como diseñadores, nuestra misión es ajustar ese dial según la sensibilidad de la tarea: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1: Supervisión Total.</w:t>
      </w:r>
      <w:r w:rsidDel="00000000" w:rsidR="00000000" w:rsidRPr="00000000">
        <w:rPr>
          <w:rtl w:val="0"/>
        </w:rPr>
        <w:t xml:space="preserve">  El agente puede razonar y proponer planes, pero requiere  </w:t>
      </w:r>
      <w:r w:rsidDel="00000000" w:rsidR="00000000" w:rsidRPr="00000000">
        <w:rPr>
          <w:b w:val="1"/>
          <w:bCs w:val="1"/>
          <w:rtl w:val="0"/>
        </w:rPr>
        <w:t xml:space="preserve">aprobación humana explícita</w:t>
      </w:r>
      <w:r w:rsidDel="00000000" w:rsidR="00000000" w:rsidRPr="00000000">
        <w:rPr>
          <w:rtl w:val="0"/>
        </w:rPr>
        <w:t xml:space="preserve">  antes de realizar CUALQUIER acción. Es el punto de partida obligatorio para cualquier implementación nueva.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2: Autonomía Restringida.</w:t>
      </w:r>
      <w:r w:rsidDel="00000000" w:rsidR="00000000" w:rsidRPr="00000000">
        <w:rPr>
          <w:rtl w:val="0"/>
        </w:rPr>
        <w:t xml:space="preserve">  El agente puede actuar por sí solo, pero únicamente para  </w:t>
      </w:r>
      <w:r w:rsidDel="00000000" w:rsidR="00000000" w:rsidRPr="00000000">
        <w:rPr>
          <w:b w:val="1"/>
          <w:bCs w:val="1"/>
          <w:rtl w:val="0"/>
        </w:rPr>
        <w:t xml:space="preserve">tipos de acciones pre-autorizadas</w:t>
      </w:r>
      <w:r w:rsidDel="00000000" w:rsidR="00000000" w:rsidRPr="00000000">
        <w:rPr>
          <w:rtl w:val="0"/>
        </w:rPr>
        <w:t xml:space="preserve">  y dentro de un alcance muy limitado (ej. "solo lectura" en carpetas específicas).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3: Autonomía Amplia.</w:t>
      </w:r>
      <w:r w:rsidDel="00000000" w:rsidR="00000000" w:rsidRPr="00000000">
        <w:rPr>
          <w:rtl w:val="0"/>
        </w:rPr>
        <w:t xml:space="preserve">  El agente elige sus propias acciones para resolver un problema, pero opera dentro de una  </w:t>
      </w:r>
      <w:r w:rsidDel="00000000" w:rsidR="00000000" w:rsidRPr="00000000">
        <w:rPr>
          <w:b w:val="1"/>
          <w:bCs w:val="1"/>
          <w:rtl w:val="0"/>
        </w:rPr>
        <w:t xml:space="preserve">"valla de seguridad" (safety fence)</w:t>
      </w:r>
      <w:r w:rsidDel="00000000" w:rsidR="00000000" w:rsidRPr="00000000">
        <w:rPr>
          <w:rtl w:val="0"/>
        </w:rPr>
        <w:t xml:space="preserve">  bajo monitoreo continuo y alertas automáticas si detecta comportamientos inusuales.El ingrediente secreto en todos estos niveles es la  </w:t>
      </w:r>
      <w:r w:rsidDel="00000000" w:rsidR="00000000" w:rsidRPr="00000000">
        <w:rPr>
          <w:b w:val="1"/>
          <w:bCs w:val="1"/>
          <w:rtl w:val="0"/>
        </w:rPr>
        <w:t xml:space="preserve">presencia humana</w:t>
      </w:r>
      <w:r w:rsidDel="00000000" w:rsidR="00000000" w:rsidRPr="00000000">
        <w:rPr>
          <w:rtl w:val="0"/>
        </w:rPr>
        <w:t xml:space="preserve"> ; nosotros somos la brújula que mantiene al agente en el camino correcto.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pbhz17lu0v8q" w:id="5"/>
      <w:bookmarkEnd w:id="5"/>
      <w:r w:rsidDel="00000000" w:rsidR="00000000" w:rsidRPr="00000000">
        <w:rPr>
          <w:rtl w:val="0"/>
        </w:rPr>
        <w:t xml:space="preserve">5. Human-in-the-Loop (HITL): El Humano como Brújula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concepto de  </w:t>
      </w:r>
      <w:r w:rsidDel="00000000" w:rsidR="00000000" w:rsidRPr="00000000">
        <w:rPr>
          <w:b w:val="1"/>
          <w:bCs w:val="1"/>
          <w:rtl w:val="0"/>
        </w:rPr>
        <w:t xml:space="preserve">Human-in-the-Loop</w:t>
      </w:r>
      <w:r w:rsidDel="00000000" w:rsidR="00000000" w:rsidRPr="00000000">
        <w:rPr>
          <w:rtl w:val="0"/>
        </w:rPr>
        <w:t xml:space="preserve">  (Humano en el Ciclo) dicta que el juicio humano debe ser el filtro final para cualquier acción que tenga consecuencias difíciles de revertir. Actualmente, ninguna defensa detiene al 100% una manipulación bien ejecutada; por ello, la validación humana es nuestra última línea de defensa.</w:t>
      </w:r>
      <w:r w:rsidDel="00000000" w:rsidR="00000000" w:rsidRPr="00000000">
        <w:rPr>
          <w:b w:val="1"/>
          <w:bCs w:val="1"/>
          <w:rtl w:val="0"/>
        </w:rPr>
        <w:t xml:space="preserve">Momentos de Intervención Obligatoria:</w:t>
      </w:r>
      <w:r w:rsidDel="00000000" w:rsidR="00000000" w:rsidRPr="00000000">
        <w:rPr>
          <w:rtl w:val="0"/>
        </w:rPr>
        <w:t xml:space="preserve">  Un agente  </w:t>
      </w:r>
      <w:r w:rsidDel="00000000" w:rsidR="00000000" w:rsidRPr="00000000">
        <w:rPr>
          <w:b w:val="1"/>
          <w:b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  debe detenerse y pedir permiso antes de ejecutar las siguientes acciones de alto impacto: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Borrar archivos</w:t>
      </w:r>
      <w:r w:rsidDel="00000000" w:rsidR="00000000" w:rsidRPr="00000000">
        <w:rPr>
          <w:rtl w:val="0"/>
        </w:rPr>
        <w:t xml:space="preserve">  o registros en cualquier base de datos o sistema de almacenamiento.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Enviar transferencias</w:t>
      </w:r>
      <w:r w:rsidDel="00000000" w:rsidR="00000000" w:rsidRPr="00000000">
        <w:rPr>
          <w:rtl w:val="0"/>
        </w:rPr>
        <w:t xml:space="preserve">  monetarias o ejecutar transacciones financieras.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Modificar políticas de acceso</w:t>
      </w:r>
      <w:r w:rsidDel="00000000" w:rsidR="00000000" w:rsidRPr="00000000">
        <w:rPr>
          <w:rtl w:val="0"/>
        </w:rPr>
        <w:t xml:space="preserve">  o permisos de seguridad (IAM).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Enviar correos externos</w:t>
      </w:r>
      <w:r w:rsidDel="00000000" w:rsidR="00000000" w:rsidRPr="00000000">
        <w:rPr>
          <w:rtl w:val="0"/>
        </w:rPr>
        <w:t xml:space="preserve">  a dominios fuera de la organización.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Ejecutar código</w:t>
      </w:r>
      <w:r w:rsidDel="00000000" w:rsidR="00000000" w:rsidRPr="00000000">
        <w:rPr>
          <w:rtl w:val="0"/>
        </w:rPr>
        <w:t xml:space="preserve">  en servidores de producción o entornos críticos.Al implementar estos "puntos de control", garantizas que el agente actúe como un asistente y nunca como un delegado fuera de control.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v23xz49hsp09" w:id="6"/>
      <w:bookmarkEnd w:id="6"/>
      <w:r w:rsidDel="00000000" w:rsidR="00000000" w:rsidRPr="00000000">
        <w:rPr>
          <w:rtl w:val="0"/>
        </w:rPr>
        <w:t xml:space="preserve">6. Tu Manifiesto de Diseño Seguro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Como arquitecto de IA, tu prioridad máxima debe ser la  </w:t>
      </w:r>
      <w:r w:rsidDel="00000000" w:rsidR="00000000" w:rsidRPr="00000000">
        <w:rPr>
          <w:b w:val="1"/>
          <w:bCs w:val="1"/>
          <w:rtl w:val="0"/>
        </w:rPr>
        <w:t xml:space="preserve">Contención</w:t>
      </w:r>
      <w:r w:rsidDel="00000000" w:rsidR="00000000" w:rsidRPr="00000000">
        <w:rPr>
          <w:rtl w:val="0"/>
        </w:rPr>
        <w:t xml:space="preserve"> . Debemos diseñar bajo la premisa de que, tarde o temprano, un agente podría ser manipulado. La contención asegura que, incluso si el agente es engañado, carezca del poder necesario para causar un daño significativo.Aplica este  </w:t>
      </w:r>
      <w:r w:rsidDel="00000000" w:rsidR="00000000" w:rsidRPr="00000000">
        <w:rPr>
          <w:b w:val="1"/>
          <w:bCs w:val="1"/>
          <w:rtl w:val="0"/>
        </w:rPr>
        <w:t xml:space="preserve">Checklist de Éxito</w:t>
      </w:r>
      <w:r w:rsidDel="00000000" w:rsidR="00000000" w:rsidRPr="00000000">
        <w:rPr>
          <w:rtl w:val="0"/>
        </w:rPr>
        <w:t xml:space="preserve">  en cada uno de tus proyectos: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Minimizar Herramientas:</w:t>
      </w:r>
      <w:r w:rsidDel="00000000" w:rsidR="00000000" w:rsidRPr="00000000">
        <w:rPr>
          <w:rtl w:val="0"/>
        </w:rPr>
        <w:t xml:space="preserve">  Eliminar todas las funciones que no sean estrictamente necesarias para el objetivo del agente.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Identidad por Agente:</w:t>
      </w:r>
      <w:r w:rsidDel="00000000" w:rsidR="00000000" w:rsidRPr="00000000">
        <w:rPr>
          <w:rtl w:val="0"/>
        </w:rPr>
        <w:t xml:space="preserve">  Restringir los permisos utilizando identidades únicas (NHI) en lugar de compartir credenciales humanas de amplio alcance.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Puertas de Enlace HITL:</w:t>
      </w:r>
      <w:r w:rsidDel="00000000" w:rsidR="00000000" w:rsidRPr="00000000">
        <w:rPr>
          <w:rtl w:val="0"/>
        </w:rPr>
        <w:t xml:space="preserve">  Configurar validación humana obligatoria para todas las acciones irreversibles o de alto impacto.Estás dando tus primeros pasos en una frontera tecnológica sin precedentes. Para profundizar en los  </w:t>
      </w:r>
      <w:r w:rsidDel="00000000" w:rsidR="00000000" w:rsidRPr="00000000">
        <w:rPr>
          <w:b w:val="1"/>
          <w:bCs w:val="1"/>
          <w:rtl w:val="0"/>
        </w:rPr>
        <w:t xml:space="preserve">Compromisos Ejecutivos</w:t>
      </w:r>
      <w:r w:rsidDel="00000000" w:rsidR="00000000" w:rsidRPr="00000000">
        <w:rPr>
          <w:rtl w:val="0"/>
        </w:rPr>
        <w:t xml:space="preserve">  necesarios para sostener estas estrategias, te invitamos a explorar el  </w:t>
      </w:r>
      <w:r w:rsidDel="00000000" w:rsidR="00000000" w:rsidRPr="00000000">
        <w:rPr>
          <w:b w:val="1"/>
          <w:bCs w:val="1"/>
          <w:rtl w:val="0"/>
        </w:rPr>
        <w:t xml:space="preserve">"AI Strategy Blueprint" de John Byron Hanby IV</w:t>
      </w:r>
      <w:r w:rsidDel="00000000" w:rsidR="00000000" w:rsidRPr="00000000">
        <w:rPr>
          <w:rtl w:val="0"/>
        </w:rPr>
        <w:t xml:space="preserve"> , la guía definitiva para liderar la implementación de IA con seguridad, visión y responsabilidad.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