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24A" w:rsidRDefault="002D3F8C" w:rsidP="0043624A">
      <w:pPr>
        <w:pStyle w:val="Heading2"/>
      </w:pPr>
      <w:r>
        <w:t>Installing/Configuring</w:t>
      </w:r>
      <w:r w:rsidR="0043624A">
        <w:t xml:space="preserve"> SharePoint Server 2013</w:t>
      </w:r>
    </w:p>
    <w:p w:rsidR="0043624A" w:rsidRDefault="0043624A" w:rsidP="0043624A">
      <w:pPr>
        <w:pStyle w:val="LabExerciseCallout"/>
      </w:pPr>
      <w:r>
        <w:rPr>
          <w:b/>
        </w:rPr>
        <w:t>Lab Time</w:t>
      </w:r>
      <w:r>
        <w:t xml:space="preserve">: </w:t>
      </w:r>
      <w:r w:rsidR="00605CB7">
        <w:t>30</w:t>
      </w:r>
      <w:r>
        <w:t xml:space="preserve"> minutes</w:t>
      </w:r>
    </w:p>
    <w:p w:rsidR="0043624A" w:rsidRDefault="0043624A" w:rsidP="0043624A">
      <w:pPr>
        <w:pStyle w:val="LabExerciseCallout"/>
      </w:pPr>
      <w:r>
        <w:rPr>
          <w:b/>
        </w:rPr>
        <w:t>Lab Folder</w:t>
      </w:r>
      <w:r>
        <w:t xml:space="preserve">: </w:t>
      </w:r>
      <w:r>
        <w:rPr>
          <w:b/>
        </w:rPr>
        <w:t>c:\</w:t>
      </w:r>
      <w:r w:rsidR="009658CB">
        <w:rPr>
          <w:b/>
        </w:rPr>
        <w:t>Student\Modules\</w:t>
      </w:r>
      <w:r>
        <w:rPr>
          <w:b/>
        </w:rPr>
        <w:t>Install\Lab</w:t>
      </w:r>
    </w:p>
    <w:p w:rsidR="0043624A" w:rsidRDefault="0043624A" w:rsidP="0043624A">
      <w:pPr>
        <w:pStyle w:val="LabExerciseCallout"/>
      </w:pPr>
      <w:r>
        <w:rPr>
          <w:b/>
        </w:rPr>
        <w:t>Lab Overview</w:t>
      </w:r>
      <w:r>
        <w:t>: In the following lab, you will learn how to install SharePoint Server 2013 and create a new on-premises farm</w:t>
      </w:r>
      <w:r>
        <w:rPr>
          <w:rFonts w:cs="Arial"/>
          <w:lang w:val="en"/>
        </w:rPr>
        <w:t>.</w:t>
      </w:r>
    </w:p>
    <w:p w:rsidR="0043624A" w:rsidRDefault="0043624A" w:rsidP="0043624A">
      <w:pPr>
        <w:pStyle w:val="Heading3"/>
      </w:pPr>
      <w:r>
        <w:t>Exercise 1: Create Dedicated Service Accounts in Active Directory</w:t>
      </w:r>
    </w:p>
    <w:p w:rsidR="0043624A" w:rsidRDefault="0043624A" w:rsidP="00702321">
      <w:pPr>
        <w:pStyle w:val="LabExerciseLeadIn"/>
      </w:pPr>
      <w:r>
        <w:t xml:space="preserve">In this first exercise, you will create the new user accounts in the </w:t>
      </w:r>
      <w:r w:rsidRPr="009658CB">
        <w:rPr>
          <w:b/>
        </w:rPr>
        <w:t>wingtip.com</w:t>
      </w:r>
      <w:r>
        <w:t xml:space="preserve"> domain </w:t>
      </w:r>
      <w:r w:rsidR="009658CB">
        <w:t xml:space="preserve">that will </w:t>
      </w:r>
      <w:r>
        <w:t xml:space="preserve">act as service accounts for the SharePoint </w:t>
      </w:r>
      <w:r w:rsidR="00D33B2C">
        <w:t>farm you will be working with</w:t>
      </w:r>
      <w:bookmarkStart w:id="0" w:name="_GoBack"/>
      <w:bookmarkEnd w:id="0"/>
      <w:r>
        <w:t xml:space="preserve"> throughout this track of lab exercises. You will create these accounts by running a Windows PowerShell script.</w:t>
      </w:r>
    </w:p>
    <w:p w:rsidR="0043624A" w:rsidRDefault="0043624A" w:rsidP="0043624A">
      <w:pPr>
        <w:pStyle w:val="LabStepNumbered"/>
        <w:numPr>
          <w:ilvl w:val="0"/>
          <w:numId w:val="23"/>
        </w:numPr>
      </w:pPr>
      <w:r>
        <w:t xml:space="preserve">Ensure you are logged onto the </w:t>
      </w:r>
      <w:r w:rsidR="00045F66">
        <w:rPr>
          <w:b/>
        </w:rPr>
        <w:t xml:space="preserve">WingtipServer </w:t>
      </w:r>
      <w:r w:rsidR="00045F66">
        <w:t>VM</w:t>
      </w:r>
      <w:r>
        <w:t xml:space="preserve">. If you are not, log on using the user account </w:t>
      </w:r>
      <w:r>
        <w:rPr>
          <w:b/>
        </w:rPr>
        <w:t>WINGTIP\Administrator</w:t>
      </w:r>
      <w:r>
        <w:t xml:space="preserve"> and a password of </w:t>
      </w:r>
      <w:r>
        <w:rPr>
          <w:b/>
        </w:rPr>
        <w:t>Password1</w:t>
      </w:r>
      <w:r>
        <w:t>.</w:t>
      </w:r>
    </w:p>
    <w:p w:rsidR="0043624A" w:rsidRDefault="0043624A" w:rsidP="0043624A">
      <w:pPr>
        <w:pStyle w:val="LabStepNumbered"/>
        <w:numPr>
          <w:ilvl w:val="0"/>
          <w:numId w:val="23"/>
        </w:numPr>
      </w:pPr>
      <w:r>
        <w:t xml:space="preserve">In the Windows Explorer, navigate to </w:t>
      </w:r>
      <w:r w:rsidRPr="009B416E">
        <w:rPr>
          <w:rStyle w:val="InLineUrl"/>
        </w:rPr>
        <w:t>c:\Student\</w:t>
      </w:r>
      <w:r w:rsidR="009658CB">
        <w:rPr>
          <w:rStyle w:val="InLineUrl"/>
        </w:rPr>
        <w:t>Modules\</w:t>
      </w:r>
      <w:r w:rsidRPr="009B416E">
        <w:rPr>
          <w:rStyle w:val="InLineUrl"/>
        </w:rPr>
        <w:t>Install\</w:t>
      </w:r>
      <w:r>
        <w:t xml:space="preserve">. Inside this directory you should be able to locate a Windows PowerShell script named </w:t>
      </w:r>
      <w:r w:rsidRPr="009B416E">
        <w:rPr>
          <w:rStyle w:val="InLineUrl"/>
        </w:rPr>
        <w:t>CreateWingtipServiceAccounts.ps1.</w:t>
      </w:r>
    </w:p>
    <w:p w:rsidR="0043624A" w:rsidRDefault="0043624A" w:rsidP="0043624A">
      <w:pPr>
        <w:pStyle w:val="LabStepNumbered"/>
        <w:numPr>
          <w:ilvl w:val="0"/>
          <w:numId w:val="23"/>
        </w:numPr>
      </w:pPr>
      <w:r>
        <w:t xml:space="preserve">Now you will run the Windows PowerShell script named </w:t>
      </w:r>
      <w:r w:rsidRPr="009B416E">
        <w:rPr>
          <w:rStyle w:val="InLineUrl"/>
        </w:rPr>
        <w:t>CreateWingtipServiceAccounts.ps1</w:t>
      </w:r>
      <w:r>
        <w:t>. When you run this script, it</w:t>
      </w:r>
      <w:r>
        <w:rPr>
          <w:b/>
        </w:rPr>
        <w:t xml:space="preserve"> </w:t>
      </w:r>
      <w:r>
        <w:t xml:space="preserve">will create the following three service accounts in the </w:t>
      </w:r>
      <w:r w:rsidRPr="009B416E">
        <w:rPr>
          <w:rStyle w:val="InLineUrl"/>
        </w:rPr>
        <w:t>wingtip.com</w:t>
      </w:r>
      <w:r>
        <w:t xml:space="preserve"> domain.</w:t>
      </w:r>
    </w:p>
    <w:p w:rsidR="00B354D1" w:rsidRPr="00885642" w:rsidRDefault="0043624A" w:rsidP="00885642">
      <w:pPr>
        <w:pStyle w:val="LabStepLevel2Numbered"/>
        <w:numPr>
          <w:ilvl w:val="1"/>
          <w:numId w:val="23"/>
        </w:numPr>
      </w:pPr>
      <w:r w:rsidRPr="009B416E">
        <w:rPr>
          <w:rStyle w:val="InlindeCode"/>
        </w:rPr>
        <w:t>SP_Farm</w:t>
      </w:r>
      <w:r w:rsidRPr="00885642">
        <w:t xml:space="preserve">: </w:t>
      </w:r>
      <w:r w:rsidR="00B354D1" w:rsidRPr="00885642">
        <w:t xml:space="preserve">the </w:t>
      </w:r>
      <w:r w:rsidRPr="00885642">
        <w:t xml:space="preserve">account used </w:t>
      </w:r>
      <w:r w:rsidR="00B354D1" w:rsidRPr="00885642">
        <w:t xml:space="preserve">by the </w:t>
      </w:r>
      <w:r w:rsidRPr="00885642">
        <w:t>Central Admin</w:t>
      </w:r>
      <w:r w:rsidR="00B354D1" w:rsidRPr="00885642">
        <w:t>istration</w:t>
      </w:r>
      <w:r w:rsidRPr="00885642">
        <w:t xml:space="preserve"> </w:t>
      </w:r>
      <w:r w:rsidR="00B354D1" w:rsidRPr="00885642">
        <w:t xml:space="preserve">web application and other farm-privileged worker processes. </w:t>
      </w:r>
    </w:p>
    <w:p w:rsidR="0043624A" w:rsidRPr="00885642" w:rsidRDefault="0043624A" w:rsidP="00885642">
      <w:pPr>
        <w:pStyle w:val="LabStepLevel2Numbered"/>
      </w:pPr>
      <w:r w:rsidRPr="009B416E">
        <w:rPr>
          <w:rStyle w:val="InlindeCode"/>
        </w:rPr>
        <w:t>SP_Services</w:t>
      </w:r>
      <w:r w:rsidRPr="00885642">
        <w:t xml:space="preserve">: </w:t>
      </w:r>
      <w:r w:rsidR="00B354D1" w:rsidRPr="00885642">
        <w:t xml:space="preserve">the </w:t>
      </w:r>
      <w:r w:rsidRPr="00885642">
        <w:t xml:space="preserve">account is used </w:t>
      </w:r>
      <w:r w:rsidR="00B354D1" w:rsidRPr="00885642">
        <w:t xml:space="preserve">to run </w:t>
      </w:r>
      <w:r w:rsidRPr="00885642">
        <w:t>service applications</w:t>
      </w:r>
      <w:r w:rsidR="00B354D1" w:rsidRPr="00885642">
        <w:t>.</w:t>
      </w:r>
    </w:p>
    <w:p w:rsidR="0043624A" w:rsidRPr="00885642" w:rsidRDefault="0043624A" w:rsidP="00885642">
      <w:pPr>
        <w:pStyle w:val="LabStepLevel2Numbered"/>
      </w:pPr>
      <w:r w:rsidRPr="009B416E">
        <w:rPr>
          <w:rStyle w:val="InlindeCode"/>
        </w:rPr>
        <w:t>SP_Content</w:t>
      </w:r>
      <w:r w:rsidRPr="00885642">
        <w:t xml:space="preserve">: </w:t>
      </w:r>
      <w:r w:rsidR="00B354D1" w:rsidRPr="00885642">
        <w:t xml:space="preserve">the </w:t>
      </w:r>
      <w:r w:rsidRPr="00885642">
        <w:t xml:space="preserve">account is used for web applications </w:t>
      </w:r>
      <w:r w:rsidR="00B354D1" w:rsidRPr="00885642">
        <w:t>with user content.</w:t>
      </w:r>
    </w:p>
    <w:p w:rsidR="00B354D1" w:rsidRPr="00885642" w:rsidRDefault="00B354D1" w:rsidP="00885642">
      <w:pPr>
        <w:pStyle w:val="LabStepLevel2Numbered"/>
      </w:pPr>
      <w:r w:rsidRPr="009B416E">
        <w:rPr>
          <w:rStyle w:val="InlindeCode"/>
        </w:rPr>
        <w:t>SP_UPS</w:t>
      </w:r>
      <w:r w:rsidRPr="00885642">
        <w:t>: the account is used by the User Profile Synchronization service to access Active Directory user accounts.</w:t>
      </w:r>
    </w:p>
    <w:p w:rsidR="00B354D1" w:rsidRPr="00885642" w:rsidRDefault="00B354D1" w:rsidP="00885642">
      <w:pPr>
        <w:pStyle w:val="LabStepLevel2Numbered"/>
      </w:pPr>
      <w:proofErr w:type="spellStart"/>
      <w:r w:rsidRPr="009B416E">
        <w:rPr>
          <w:rStyle w:val="InlindeCode"/>
        </w:rPr>
        <w:t>SP_Crawler</w:t>
      </w:r>
      <w:proofErr w:type="spellEnd"/>
      <w:r w:rsidRPr="00885642">
        <w:t>: the account used by the search service to crawl content while building the search indexes.</w:t>
      </w:r>
    </w:p>
    <w:p w:rsidR="00B354D1" w:rsidRPr="00885642" w:rsidRDefault="00B354D1" w:rsidP="00533914">
      <w:pPr>
        <w:pStyle w:val="LabStepLevel2Numbered"/>
      </w:pPr>
      <w:proofErr w:type="spellStart"/>
      <w:r w:rsidRPr="009B416E">
        <w:rPr>
          <w:rStyle w:val="InlindeCode"/>
        </w:rPr>
        <w:t>SP_</w:t>
      </w:r>
      <w:r w:rsidR="008B506C">
        <w:rPr>
          <w:rStyle w:val="InlindeCode"/>
        </w:rPr>
        <w:t>Workflow</w:t>
      </w:r>
      <w:proofErr w:type="spellEnd"/>
      <w:r w:rsidRPr="00885642">
        <w:t>: the account user by Workflow Manager to configure workflow services and manage workflow instances.</w:t>
      </w:r>
    </w:p>
    <w:p w:rsidR="0043624A" w:rsidRDefault="0043624A" w:rsidP="0043624A">
      <w:pPr>
        <w:pStyle w:val="LabExerciseCallout"/>
      </w:pPr>
      <w:r>
        <w:t xml:space="preserve">In some production </w:t>
      </w:r>
      <w:r w:rsidR="00885642">
        <w:t>environments</w:t>
      </w:r>
      <w:r>
        <w:t xml:space="preserve">, SharePoint </w:t>
      </w:r>
      <w:r w:rsidR="009B416E">
        <w:t>administrators like to create a dedicated</w:t>
      </w:r>
      <w:r>
        <w:t xml:space="preserve"> </w:t>
      </w:r>
      <w:r w:rsidR="009B416E">
        <w:t xml:space="preserve">SharePoint </w:t>
      </w:r>
      <w:r>
        <w:t xml:space="preserve">install account with a name such as </w:t>
      </w:r>
      <w:proofErr w:type="spellStart"/>
      <w:r>
        <w:rPr>
          <w:b/>
        </w:rPr>
        <w:t>SP_Install</w:t>
      </w:r>
      <w:proofErr w:type="spellEnd"/>
      <w:r>
        <w:t xml:space="preserve">. The </w:t>
      </w:r>
      <w:r w:rsidR="00045F66">
        <w:t xml:space="preserve">main </w:t>
      </w:r>
      <w:r>
        <w:t xml:space="preserve">idea </w:t>
      </w:r>
      <w:r w:rsidR="00045F66">
        <w:t xml:space="preserve">is </w:t>
      </w:r>
      <w:r>
        <w:t xml:space="preserve">that you use this </w:t>
      </w:r>
      <w:r w:rsidR="009B416E">
        <w:t xml:space="preserve">dedicated </w:t>
      </w:r>
      <w:r w:rsidR="00045F66">
        <w:t xml:space="preserve">user </w:t>
      </w:r>
      <w:r>
        <w:t xml:space="preserve">account to </w:t>
      </w:r>
      <w:r w:rsidR="009B416E">
        <w:t xml:space="preserve">run the run the installation program </w:t>
      </w:r>
      <w:r>
        <w:t xml:space="preserve">for SharePoint </w:t>
      </w:r>
      <w:r w:rsidR="00885642">
        <w:t xml:space="preserve">Server </w:t>
      </w:r>
      <w:r w:rsidR="009B416E">
        <w:t xml:space="preserve">2013 </w:t>
      </w:r>
      <w:r>
        <w:t xml:space="preserve">and </w:t>
      </w:r>
      <w:r w:rsidR="00045F66">
        <w:t xml:space="preserve">to apply </w:t>
      </w:r>
      <w:r w:rsidR="009B416E">
        <w:t>service pack</w:t>
      </w:r>
      <w:r w:rsidR="00045F66">
        <w:t>s</w:t>
      </w:r>
      <w:r w:rsidR="009B416E">
        <w:t xml:space="preserve"> as </w:t>
      </w:r>
      <w:r w:rsidR="00045F66">
        <w:t xml:space="preserve">they are </w:t>
      </w:r>
      <w:r w:rsidR="00AB4EC6">
        <w:t>released. The use</w:t>
      </w:r>
      <w:r w:rsidR="009B416E">
        <w:t xml:space="preserve"> of a dedicated SharePoint install account </w:t>
      </w:r>
      <w:r w:rsidR="00AB4EC6">
        <w:t xml:space="preserve">was more critical with SharePoint 2007 but has </w:t>
      </w:r>
      <w:r w:rsidR="009B416E">
        <w:t xml:space="preserve">become less </w:t>
      </w:r>
      <w:r w:rsidR="00AB4EC6">
        <w:t xml:space="preserve">important </w:t>
      </w:r>
      <w:r w:rsidR="009B416E">
        <w:t xml:space="preserve">in SharePoint Server 2010 </w:t>
      </w:r>
      <w:r w:rsidR="00AB4EC6">
        <w:t xml:space="preserve">and SharePoint 2013 </w:t>
      </w:r>
      <w:r w:rsidR="00045F66">
        <w:t>because the pass phrase used during the creation of a farm solves a problematic issue that existed in SharePoint 2007.</w:t>
      </w:r>
    </w:p>
    <w:p w:rsidR="0043624A" w:rsidRDefault="0043624A" w:rsidP="00620FB5">
      <w:pPr>
        <w:pStyle w:val="LabStepNumbered"/>
        <w:numPr>
          <w:ilvl w:val="0"/>
          <w:numId w:val="23"/>
        </w:numPr>
      </w:pPr>
      <w:r>
        <w:t xml:space="preserve">Right click on </w:t>
      </w:r>
      <w:r>
        <w:rPr>
          <w:rStyle w:val="InlindeCode"/>
        </w:rPr>
        <w:t>CreateWingtipServiceAccounts.ps1</w:t>
      </w:r>
      <w:r>
        <w:t xml:space="preserve"> and click the menu command titled </w:t>
      </w:r>
      <w:r w:rsidRPr="00AB4EC6">
        <w:rPr>
          <w:b/>
        </w:rPr>
        <w:t>Run with PowerShell</w:t>
      </w:r>
      <w:r>
        <w:t>.</w:t>
      </w:r>
      <w:r w:rsidR="00AB4EC6">
        <w:t xml:space="preserve"> </w:t>
      </w:r>
      <w:r>
        <w:t>Running the script should produce the following output in the console window.</w:t>
      </w:r>
    </w:p>
    <w:p w:rsidR="0043624A" w:rsidRDefault="00AB4EC6" w:rsidP="0043624A">
      <w:pPr>
        <w:pStyle w:val="LabStepScreenshot"/>
      </w:pPr>
      <w:r>
        <w:rPr>
          <w:noProof/>
        </w:rPr>
        <w:drawing>
          <wp:inline distT="0" distB="0" distL="0" distR="0" wp14:anchorId="26074863" wp14:editId="0070D4E3">
            <wp:extent cx="2827768" cy="82774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4945" cy="838625"/>
                    </a:xfrm>
                    <a:prstGeom prst="rect">
                      <a:avLst/>
                    </a:prstGeom>
                    <a:noFill/>
                    <a:ln>
                      <a:noFill/>
                    </a:ln>
                  </pic:spPr>
                </pic:pic>
              </a:graphicData>
            </a:graphic>
          </wp:inline>
        </w:drawing>
      </w:r>
    </w:p>
    <w:p w:rsidR="0043624A" w:rsidRDefault="0043624A" w:rsidP="0043624A">
      <w:pPr>
        <w:pStyle w:val="LabStepNumbered"/>
        <w:numPr>
          <w:ilvl w:val="0"/>
          <w:numId w:val="23"/>
        </w:numPr>
      </w:pPr>
      <w:r>
        <w:t xml:space="preserve">Upon the script’s completion, the </w:t>
      </w:r>
      <w:r w:rsidR="009658CB">
        <w:t xml:space="preserve">six </w:t>
      </w:r>
      <w:r>
        <w:t>service accounts should have been created in Active Directory. You can verify this by making sure you can see the accounts inside Active Directory.</w:t>
      </w:r>
    </w:p>
    <w:p w:rsidR="00045F66" w:rsidRDefault="00045F66" w:rsidP="00045F66">
      <w:pPr>
        <w:pStyle w:val="LabStepNumberedLevel2"/>
        <w:numPr>
          <w:ilvl w:val="1"/>
          <w:numId w:val="23"/>
        </w:numPr>
      </w:pPr>
      <w:r>
        <w:t xml:space="preserve">Click on the </w:t>
      </w:r>
      <w:r w:rsidRPr="001506F6">
        <w:rPr>
          <w:b/>
        </w:rPr>
        <w:t>Windows</w:t>
      </w:r>
      <w:r>
        <w:t xml:space="preserve"> key to display the </w:t>
      </w:r>
      <w:r w:rsidRPr="001506F6">
        <w:rPr>
          <w:b/>
        </w:rPr>
        <w:t>Windows Start</w:t>
      </w:r>
      <w:r>
        <w:t xml:space="preserve"> page. </w:t>
      </w:r>
    </w:p>
    <w:p w:rsidR="00045F66" w:rsidRDefault="00045F66" w:rsidP="00045F66">
      <w:pPr>
        <w:pStyle w:val="LabStepLevel2Numbered"/>
        <w:numPr>
          <w:ilvl w:val="1"/>
          <w:numId w:val="23"/>
        </w:numPr>
      </w:pPr>
      <w:r>
        <w:t xml:space="preserve">Locate and click the tile with the caption </w:t>
      </w:r>
      <w:r w:rsidRPr="00045F66">
        <w:rPr>
          <w:b/>
        </w:rPr>
        <w:t>Active Directory Users and Computers</w:t>
      </w:r>
      <w:r w:rsidRPr="00045F66">
        <w:t>.</w:t>
      </w:r>
    </w:p>
    <w:p w:rsidR="0043624A" w:rsidRPr="00533914" w:rsidRDefault="0043624A" w:rsidP="00533914">
      <w:pPr>
        <w:pStyle w:val="LabStepLevel2Numbered"/>
      </w:pPr>
      <w:r w:rsidRPr="00533914">
        <w:t xml:space="preserve">Expand the </w:t>
      </w:r>
      <w:r w:rsidRPr="00533914">
        <w:rPr>
          <w:rStyle w:val="InLineUrl"/>
        </w:rPr>
        <w:t>wintip.com</w:t>
      </w:r>
      <w:r w:rsidRPr="00533914">
        <w:t xml:space="preserve"> node if is not expanded already.</w:t>
      </w:r>
    </w:p>
    <w:p w:rsidR="0043624A" w:rsidRPr="00533914" w:rsidRDefault="0043624A" w:rsidP="00533914">
      <w:pPr>
        <w:pStyle w:val="LabStepLevel2Numbered"/>
      </w:pPr>
      <w:r w:rsidRPr="00533914">
        <w:t xml:space="preserve">Select the </w:t>
      </w:r>
      <w:r w:rsidRPr="00533914">
        <w:rPr>
          <w:rStyle w:val="InLineUrl"/>
        </w:rPr>
        <w:t>Wingtip Service Accounts</w:t>
      </w:r>
      <w:r w:rsidRPr="00533914">
        <w:t xml:space="preserve"> group. Here you should see the </w:t>
      </w:r>
      <w:r w:rsidR="009658CB">
        <w:t xml:space="preserve">six </w:t>
      </w:r>
      <w:r w:rsidRPr="00533914">
        <w:t>service accounts.</w:t>
      </w:r>
    </w:p>
    <w:p w:rsidR="0043624A" w:rsidRDefault="00045F66" w:rsidP="0043624A">
      <w:pPr>
        <w:pStyle w:val="LabStepScreenshotLevel2"/>
      </w:pPr>
      <w:r>
        <w:lastRenderedPageBreak/>
        <w:drawing>
          <wp:inline distT="0" distB="0" distL="0" distR="0" wp14:anchorId="03A3B08E" wp14:editId="39B8F1E2">
            <wp:extent cx="4578626" cy="1822716"/>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8951" cy="1826826"/>
                    </a:xfrm>
                    <a:prstGeom prst="rect">
                      <a:avLst/>
                    </a:prstGeom>
                    <a:noFill/>
                    <a:ln>
                      <a:noFill/>
                    </a:ln>
                  </pic:spPr>
                </pic:pic>
              </a:graphicData>
            </a:graphic>
          </wp:inline>
        </w:drawing>
      </w:r>
    </w:p>
    <w:p w:rsidR="0043624A" w:rsidRDefault="00193D6D" w:rsidP="0043624A">
      <w:pPr>
        <w:pStyle w:val="Heading3"/>
      </w:pPr>
      <w:r>
        <w:t>Exercise 2</w:t>
      </w:r>
      <w:r w:rsidR="0043624A">
        <w:t>:</w:t>
      </w:r>
      <w:r w:rsidR="00956F2E">
        <w:t xml:space="preserve"> </w:t>
      </w:r>
      <w:r>
        <w:t>Configure</w:t>
      </w:r>
      <w:r w:rsidR="00956F2E">
        <w:t xml:space="preserve"> SharePoint Server 2013</w:t>
      </w:r>
    </w:p>
    <w:p w:rsidR="0043624A" w:rsidRDefault="0043624A" w:rsidP="00702321">
      <w:pPr>
        <w:pStyle w:val="LabExerciseLeadIn"/>
      </w:pPr>
      <w:r>
        <w:t xml:space="preserve">In this section you will </w:t>
      </w:r>
      <w:r w:rsidR="00193D6D">
        <w:t>Configure</w:t>
      </w:r>
      <w:r>
        <w:t xml:space="preserve"> SharePoint Server 2013.</w:t>
      </w:r>
      <w:r w:rsidR="00193D6D">
        <w:t xml:space="preserve"> (Note: we have already run the </w:t>
      </w:r>
      <w:r w:rsidR="00193D6D" w:rsidRPr="00193D6D">
        <w:rPr>
          <w:b/>
        </w:rPr>
        <w:t>prerequisiteinstaller.exe</w:t>
      </w:r>
      <w:r w:rsidR="00193D6D">
        <w:t xml:space="preserve"> and </w:t>
      </w:r>
      <w:r w:rsidR="00193D6D" w:rsidRPr="00193D6D">
        <w:rPr>
          <w:b/>
        </w:rPr>
        <w:t>setup.exe</w:t>
      </w:r>
      <w:r w:rsidR="00193D6D">
        <w:t xml:space="preserve"> files during the course setup so we can now pick up with the configuration of SharePoint 2013</w:t>
      </w:r>
      <w:r w:rsidR="00493BE5">
        <w:t>)</w:t>
      </w:r>
      <w:r w:rsidR="00193D6D">
        <w:t>.</w:t>
      </w:r>
    </w:p>
    <w:p w:rsidR="00193D6D" w:rsidRDefault="00193D6D" w:rsidP="00193D6D">
      <w:pPr>
        <w:pStyle w:val="LabStepNumbered"/>
        <w:numPr>
          <w:ilvl w:val="0"/>
          <w:numId w:val="32"/>
        </w:numPr>
      </w:pPr>
      <w:r>
        <w:t xml:space="preserve">Press the </w:t>
      </w:r>
      <w:r w:rsidRPr="00193D6D">
        <w:rPr>
          <w:b/>
        </w:rPr>
        <w:t>Windows Key</w:t>
      </w:r>
      <w:r>
        <w:t xml:space="preserve"> to open the </w:t>
      </w:r>
      <w:r w:rsidRPr="00193D6D">
        <w:rPr>
          <w:b/>
        </w:rPr>
        <w:t>Start</w:t>
      </w:r>
      <w:r>
        <w:t xml:space="preserve"> menu.</w:t>
      </w:r>
    </w:p>
    <w:p w:rsidR="00193D6D" w:rsidRDefault="00193D6D" w:rsidP="00193D6D">
      <w:pPr>
        <w:pStyle w:val="LabStepNumbered"/>
        <w:numPr>
          <w:ilvl w:val="0"/>
          <w:numId w:val="32"/>
        </w:numPr>
      </w:pPr>
      <w:r>
        <w:t xml:space="preserve">On the </w:t>
      </w:r>
      <w:r>
        <w:rPr>
          <w:b/>
        </w:rPr>
        <w:t xml:space="preserve">Start </w:t>
      </w:r>
      <w:r>
        <w:t xml:space="preserve">menu find the </w:t>
      </w:r>
      <w:r w:rsidRPr="00193D6D">
        <w:rPr>
          <w:b/>
        </w:rPr>
        <w:t>SharePoint 2013 Products Configuration Wizard</w:t>
      </w:r>
      <w:r>
        <w:t xml:space="preserve"> tile and click on it</w:t>
      </w:r>
      <w:r>
        <w:br/>
      </w:r>
      <w:r>
        <w:rPr>
          <w:noProof/>
        </w:rPr>
        <w:drawing>
          <wp:inline distT="0" distB="0" distL="0" distR="0" wp14:anchorId="5F918162" wp14:editId="442592B7">
            <wp:extent cx="715224" cy="71522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16553" cy="716553"/>
                    </a:xfrm>
                    <a:prstGeom prst="rect">
                      <a:avLst/>
                    </a:prstGeom>
                  </pic:spPr>
                </pic:pic>
              </a:graphicData>
            </a:graphic>
          </wp:inline>
        </w:drawing>
      </w:r>
    </w:p>
    <w:p w:rsidR="0043624A" w:rsidRDefault="0043624A" w:rsidP="0043624A">
      <w:pPr>
        <w:pStyle w:val="LabStepNumbered"/>
        <w:numPr>
          <w:ilvl w:val="0"/>
          <w:numId w:val="23"/>
        </w:numPr>
      </w:pPr>
      <w:r>
        <w:t xml:space="preserve">On the </w:t>
      </w:r>
      <w:r w:rsidRPr="00C95A45">
        <w:rPr>
          <w:b/>
        </w:rPr>
        <w:t>Welcome to SharePoint Products</w:t>
      </w:r>
      <w:r>
        <w:t xml:space="preserve"> page, click </w:t>
      </w:r>
      <w:proofErr w:type="gramStart"/>
      <w:r w:rsidRPr="00C95A45">
        <w:rPr>
          <w:b/>
        </w:rPr>
        <w:t>Next</w:t>
      </w:r>
      <w:proofErr w:type="gramEnd"/>
      <w:r>
        <w:t>.</w:t>
      </w:r>
      <w:r w:rsidR="003F1D94">
        <w:br/>
      </w:r>
      <w:r w:rsidR="003F1D94">
        <w:rPr>
          <w:noProof/>
        </w:rPr>
        <w:drawing>
          <wp:inline distT="0" distB="0" distL="0" distR="0" wp14:anchorId="7735EE19" wp14:editId="3BB72A7A">
            <wp:extent cx="3186820" cy="2747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86826" cy="2747275"/>
                    </a:xfrm>
                    <a:prstGeom prst="rect">
                      <a:avLst/>
                    </a:prstGeom>
                  </pic:spPr>
                </pic:pic>
              </a:graphicData>
            </a:graphic>
          </wp:inline>
        </w:drawing>
      </w:r>
    </w:p>
    <w:p w:rsidR="0043624A" w:rsidRDefault="0043624A" w:rsidP="0043624A">
      <w:pPr>
        <w:pStyle w:val="LabStepLevel2Numbered"/>
        <w:numPr>
          <w:ilvl w:val="1"/>
          <w:numId w:val="23"/>
        </w:numPr>
      </w:pPr>
      <w:r>
        <w:t xml:space="preserve">If prompted to start or reset services, click </w:t>
      </w:r>
      <w:proofErr w:type="gramStart"/>
      <w:r>
        <w:rPr>
          <w:b/>
        </w:rPr>
        <w:t>Yes</w:t>
      </w:r>
      <w:proofErr w:type="gramEnd"/>
      <w:r>
        <w:t>.</w:t>
      </w:r>
    </w:p>
    <w:p w:rsidR="0043624A" w:rsidRDefault="0043624A" w:rsidP="0043624A">
      <w:pPr>
        <w:pStyle w:val="LabStepNumbered"/>
        <w:numPr>
          <w:ilvl w:val="0"/>
          <w:numId w:val="23"/>
        </w:numPr>
      </w:pPr>
      <w:r>
        <w:t xml:space="preserve">On the </w:t>
      </w:r>
      <w:r w:rsidRPr="00C95A45">
        <w:rPr>
          <w:b/>
        </w:rPr>
        <w:t>Connect to a server farm</w:t>
      </w:r>
      <w:r>
        <w:t xml:space="preserve"> page, select </w:t>
      </w:r>
      <w:proofErr w:type="gramStart"/>
      <w:r w:rsidR="003F1D94">
        <w:rPr>
          <w:b/>
        </w:rPr>
        <w:t>C</w:t>
      </w:r>
      <w:r w:rsidRPr="00C95A45">
        <w:rPr>
          <w:b/>
        </w:rPr>
        <w:t>reate</w:t>
      </w:r>
      <w:proofErr w:type="gramEnd"/>
      <w:r w:rsidRPr="00C95A45">
        <w:rPr>
          <w:b/>
        </w:rPr>
        <w:t xml:space="preserve"> a new server farm</w:t>
      </w:r>
      <w:r>
        <w:t xml:space="preserve"> and click </w:t>
      </w:r>
      <w:r w:rsidRPr="00C95A45">
        <w:rPr>
          <w:b/>
        </w:rPr>
        <w:t>Next</w:t>
      </w:r>
      <w:r>
        <w:t>.</w:t>
      </w:r>
    </w:p>
    <w:p w:rsidR="0043624A" w:rsidRDefault="00C95A45" w:rsidP="0043624A">
      <w:pPr>
        <w:pStyle w:val="LabStepScreenshot"/>
      </w:pPr>
      <w:r>
        <w:rPr>
          <w:noProof/>
        </w:rPr>
        <w:lastRenderedPageBreak/>
        <w:drawing>
          <wp:inline distT="0" distB="0" distL="0" distR="0" wp14:anchorId="5B8C3384" wp14:editId="2CA12379">
            <wp:extent cx="2990088" cy="2578608"/>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088" cy="2578608"/>
                    </a:xfrm>
                    <a:prstGeom prst="rect">
                      <a:avLst/>
                    </a:prstGeom>
                  </pic:spPr>
                </pic:pic>
              </a:graphicData>
            </a:graphic>
          </wp:inline>
        </w:drawing>
      </w:r>
    </w:p>
    <w:p w:rsidR="0043624A" w:rsidRDefault="0043624A" w:rsidP="0043624A">
      <w:pPr>
        <w:pStyle w:val="LabStepNumbered"/>
        <w:numPr>
          <w:ilvl w:val="0"/>
          <w:numId w:val="23"/>
        </w:numPr>
      </w:pPr>
      <w:r>
        <w:t xml:space="preserve">On the </w:t>
      </w:r>
      <w:r>
        <w:rPr>
          <w:b/>
        </w:rPr>
        <w:t>Specify Configuration Database Settings</w:t>
      </w:r>
      <w:r>
        <w:t xml:space="preserve"> page, use the following to complete the page and click </w:t>
      </w:r>
      <w:r>
        <w:rPr>
          <w:b/>
        </w:rPr>
        <w:t>Next</w:t>
      </w:r>
      <w:r>
        <w:t>:</w:t>
      </w:r>
    </w:p>
    <w:p w:rsidR="0043624A" w:rsidRDefault="0043624A" w:rsidP="0043624A">
      <w:pPr>
        <w:pStyle w:val="LabStepLevel2Numbered"/>
        <w:numPr>
          <w:ilvl w:val="1"/>
          <w:numId w:val="23"/>
        </w:numPr>
      </w:pPr>
      <w:r>
        <w:t xml:space="preserve">Database server: </w:t>
      </w:r>
      <w:r w:rsidR="00045F66">
        <w:rPr>
          <w:b/>
        </w:rPr>
        <w:t>WINGTIPSERVER</w:t>
      </w:r>
    </w:p>
    <w:p w:rsidR="0043624A" w:rsidRDefault="0043624A" w:rsidP="0043624A">
      <w:pPr>
        <w:pStyle w:val="LabStepLevel2Numbered"/>
        <w:numPr>
          <w:ilvl w:val="1"/>
          <w:numId w:val="23"/>
        </w:numPr>
      </w:pPr>
      <w:r>
        <w:t xml:space="preserve">Database name: </w:t>
      </w:r>
      <w:proofErr w:type="spellStart"/>
      <w:r w:rsidRPr="009658CB">
        <w:rPr>
          <w:b/>
        </w:rPr>
        <w:t>SharePoint_Config</w:t>
      </w:r>
      <w:proofErr w:type="spellEnd"/>
    </w:p>
    <w:p w:rsidR="0043624A" w:rsidRDefault="0043624A" w:rsidP="0043624A">
      <w:pPr>
        <w:pStyle w:val="LabStepLevel2Numbered"/>
        <w:numPr>
          <w:ilvl w:val="1"/>
          <w:numId w:val="23"/>
        </w:numPr>
      </w:pPr>
      <w:r>
        <w:t xml:space="preserve">Username: </w:t>
      </w:r>
      <w:r w:rsidRPr="009658CB">
        <w:rPr>
          <w:b/>
        </w:rPr>
        <w:t>WINGTIP\</w:t>
      </w:r>
      <w:proofErr w:type="spellStart"/>
      <w:r w:rsidRPr="009658CB">
        <w:rPr>
          <w:b/>
        </w:rPr>
        <w:t>SP_farm</w:t>
      </w:r>
      <w:proofErr w:type="spellEnd"/>
    </w:p>
    <w:p w:rsidR="0043624A" w:rsidRDefault="0043624A" w:rsidP="0043624A">
      <w:pPr>
        <w:pStyle w:val="LabStepLevel2Numbered"/>
        <w:numPr>
          <w:ilvl w:val="1"/>
          <w:numId w:val="23"/>
        </w:numPr>
      </w:pPr>
      <w:r>
        <w:t xml:space="preserve">Password: </w:t>
      </w:r>
      <w:r w:rsidRPr="009658CB">
        <w:rPr>
          <w:b/>
        </w:rPr>
        <w:t>Password1</w:t>
      </w:r>
    </w:p>
    <w:p w:rsidR="0043624A" w:rsidRDefault="00C95A45" w:rsidP="0043624A">
      <w:pPr>
        <w:pStyle w:val="LabStepScreenshot"/>
      </w:pPr>
      <w:r>
        <w:rPr>
          <w:noProof/>
        </w:rPr>
        <w:drawing>
          <wp:inline distT="0" distB="0" distL="0" distR="0" wp14:anchorId="3CDAAE9A" wp14:editId="2C691506">
            <wp:extent cx="2999232" cy="2587752"/>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9232" cy="2587752"/>
                    </a:xfrm>
                    <a:prstGeom prst="rect">
                      <a:avLst/>
                    </a:prstGeom>
                  </pic:spPr>
                </pic:pic>
              </a:graphicData>
            </a:graphic>
          </wp:inline>
        </w:drawing>
      </w:r>
    </w:p>
    <w:p w:rsidR="0043624A" w:rsidRDefault="0043624A" w:rsidP="0043624A">
      <w:pPr>
        <w:pStyle w:val="LabStepNumbered"/>
        <w:numPr>
          <w:ilvl w:val="0"/>
          <w:numId w:val="23"/>
        </w:numPr>
      </w:pPr>
      <w:r>
        <w:t xml:space="preserve">On the </w:t>
      </w:r>
      <w:r w:rsidRPr="009658CB">
        <w:rPr>
          <w:b/>
        </w:rPr>
        <w:t>Specify Farm Security Settings</w:t>
      </w:r>
      <w:r>
        <w:t xml:space="preserve"> page, </w:t>
      </w:r>
      <w:r w:rsidR="00C95A45">
        <w:t xml:space="preserve">enter </w:t>
      </w:r>
      <w:r w:rsidRPr="009658CB">
        <w:rPr>
          <w:b/>
        </w:rPr>
        <w:t>Password1</w:t>
      </w:r>
      <w:r>
        <w:t xml:space="preserve"> </w:t>
      </w:r>
      <w:r w:rsidR="00C95A45">
        <w:t xml:space="preserve">into both textboxes </w:t>
      </w:r>
      <w:r>
        <w:t xml:space="preserve">and click </w:t>
      </w:r>
      <w:r w:rsidRPr="009658CB">
        <w:rPr>
          <w:b/>
        </w:rPr>
        <w:t>Next</w:t>
      </w:r>
      <w:r>
        <w:t>.</w:t>
      </w:r>
    </w:p>
    <w:p w:rsidR="0043624A" w:rsidRDefault="00C95A45" w:rsidP="0043624A">
      <w:pPr>
        <w:pStyle w:val="LabStepScreenshot"/>
      </w:pPr>
      <w:r>
        <w:rPr>
          <w:noProof/>
        </w:rPr>
        <w:lastRenderedPageBreak/>
        <w:drawing>
          <wp:inline distT="0" distB="0" distL="0" distR="0" wp14:anchorId="5658612B" wp14:editId="17948E3B">
            <wp:extent cx="2999232" cy="2587752"/>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9232" cy="2587752"/>
                    </a:xfrm>
                    <a:prstGeom prst="rect">
                      <a:avLst/>
                    </a:prstGeom>
                  </pic:spPr>
                </pic:pic>
              </a:graphicData>
            </a:graphic>
          </wp:inline>
        </w:drawing>
      </w:r>
    </w:p>
    <w:p w:rsidR="0043624A" w:rsidRDefault="0043624A" w:rsidP="0043624A">
      <w:pPr>
        <w:pStyle w:val="LabStepNumbered"/>
        <w:numPr>
          <w:ilvl w:val="0"/>
          <w:numId w:val="23"/>
        </w:numPr>
      </w:pPr>
      <w:r>
        <w:t xml:space="preserve">On the </w:t>
      </w:r>
      <w:r w:rsidRPr="009658CB">
        <w:rPr>
          <w:b/>
        </w:rPr>
        <w:t>Configure SharePoint Central Administration Web Application</w:t>
      </w:r>
      <w:r>
        <w:t xml:space="preserve"> page, check the </w:t>
      </w:r>
      <w:r w:rsidRPr="009658CB">
        <w:rPr>
          <w:b/>
        </w:rPr>
        <w:t>Specify port number</w:t>
      </w:r>
      <w:r>
        <w:t xml:space="preserve"> checkbox and enter a value of </w:t>
      </w:r>
      <w:r w:rsidRPr="009658CB">
        <w:rPr>
          <w:b/>
        </w:rPr>
        <w:t>9999</w:t>
      </w:r>
      <w:r>
        <w:t xml:space="preserve">, then Click </w:t>
      </w:r>
      <w:r w:rsidRPr="009658CB">
        <w:rPr>
          <w:b/>
        </w:rPr>
        <w:t>Next</w:t>
      </w:r>
      <w:r>
        <w:t>.</w:t>
      </w:r>
    </w:p>
    <w:p w:rsidR="0043624A" w:rsidRDefault="00C95A45" w:rsidP="0043624A">
      <w:pPr>
        <w:pStyle w:val="LabStepScreenshot"/>
      </w:pPr>
      <w:r>
        <w:rPr>
          <w:noProof/>
        </w:rPr>
        <w:drawing>
          <wp:inline distT="0" distB="0" distL="0" distR="0" wp14:anchorId="39213E95" wp14:editId="4B6AA91A">
            <wp:extent cx="2999232" cy="2587752"/>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9232" cy="2587752"/>
                    </a:xfrm>
                    <a:prstGeom prst="rect">
                      <a:avLst/>
                    </a:prstGeom>
                  </pic:spPr>
                </pic:pic>
              </a:graphicData>
            </a:graphic>
          </wp:inline>
        </w:drawing>
      </w:r>
    </w:p>
    <w:p w:rsidR="0043624A" w:rsidRDefault="0043624A" w:rsidP="0043624A">
      <w:pPr>
        <w:pStyle w:val="LabStepNumbered"/>
        <w:numPr>
          <w:ilvl w:val="0"/>
          <w:numId w:val="23"/>
        </w:numPr>
      </w:pPr>
      <w:r>
        <w:t xml:space="preserve">On the Completing the SharePoint Products Configuration Wizard page, click </w:t>
      </w:r>
      <w:r w:rsidRPr="009658CB">
        <w:rPr>
          <w:b/>
        </w:rPr>
        <w:t>Next</w:t>
      </w:r>
      <w:r>
        <w:t>.</w:t>
      </w:r>
    </w:p>
    <w:p w:rsidR="0043624A" w:rsidRDefault="00FE37B8" w:rsidP="0043624A">
      <w:pPr>
        <w:pStyle w:val="LabStepScreenshot"/>
      </w:pPr>
      <w:r>
        <w:rPr>
          <w:noProof/>
        </w:rPr>
        <w:lastRenderedPageBreak/>
        <w:drawing>
          <wp:inline distT="0" distB="0" distL="0" distR="0" wp14:anchorId="55E63584" wp14:editId="7B9FF871">
            <wp:extent cx="2999232" cy="2587752"/>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9232" cy="2587752"/>
                    </a:xfrm>
                    <a:prstGeom prst="rect">
                      <a:avLst/>
                    </a:prstGeom>
                  </pic:spPr>
                </pic:pic>
              </a:graphicData>
            </a:graphic>
          </wp:inline>
        </w:drawing>
      </w:r>
    </w:p>
    <w:p w:rsidR="0043624A" w:rsidRDefault="0043624A" w:rsidP="0043624A">
      <w:pPr>
        <w:pStyle w:val="LabStepNumbered"/>
        <w:numPr>
          <w:ilvl w:val="0"/>
          <w:numId w:val="23"/>
        </w:numPr>
      </w:pPr>
      <w:r>
        <w:t xml:space="preserve">When the installer completes, it will display the </w:t>
      </w:r>
      <w:r>
        <w:rPr>
          <w:b/>
        </w:rPr>
        <w:t>Confirmation Successful</w:t>
      </w:r>
      <w:r>
        <w:t xml:space="preserve"> page:</w:t>
      </w:r>
    </w:p>
    <w:p w:rsidR="0043624A" w:rsidRDefault="00E0370E" w:rsidP="0043624A">
      <w:pPr>
        <w:pStyle w:val="LabStepScreenshot"/>
      </w:pPr>
      <w:r>
        <w:rPr>
          <w:noProof/>
        </w:rPr>
        <w:drawing>
          <wp:inline distT="0" distB="0" distL="0" distR="0" wp14:anchorId="430B120B" wp14:editId="1AC007BD">
            <wp:extent cx="2999232" cy="2587752"/>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9232" cy="2587752"/>
                    </a:xfrm>
                    <a:prstGeom prst="rect">
                      <a:avLst/>
                    </a:prstGeom>
                  </pic:spPr>
                </pic:pic>
              </a:graphicData>
            </a:graphic>
          </wp:inline>
        </w:drawing>
      </w:r>
    </w:p>
    <w:p w:rsidR="0043624A" w:rsidRDefault="0043624A" w:rsidP="0043624A">
      <w:pPr>
        <w:pStyle w:val="LabStepNumbered"/>
        <w:numPr>
          <w:ilvl w:val="0"/>
          <w:numId w:val="23"/>
        </w:numPr>
      </w:pPr>
      <w:r>
        <w:t xml:space="preserve">Click </w:t>
      </w:r>
      <w:r w:rsidRPr="009658CB">
        <w:rPr>
          <w:b/>
        </w:rPr>
        <w:t>Finish</w:t>
      </w:r>
      <w:r>
        <w:t>. This w</w:t>
      </w:r>
      <w:r w:rsidR="00417D70">
        <w:t xml:space="preserve">ill launch Internet Explorer at a page which will prompt you to continue </w:t>
      </w:r>
      <w:r>
        <w:t>the configuration process.</w:t>
      </w:r>
      <w:r w:rsidR="00417D70">
        <w:t xml:space="preserve"> However, you will not go through any more configuration steps in this exercise.</w:t>
      </w:r>
    </w:p>
    <w:p w:rsidR="0043624A" w:rsidRDefault="00417D70" w:rsidP="0043624A">
      <w:pPr>
        <w:pStyle w:val="LabStepNumbered"/>
        <w:numPr>
          <w:ilvl w:val="0"/>
          <w:numId w:val="23"/>
        </w:numPr>
      </w:pPr>
      <w:r>
        <w:t xml:space="preserve">Close </w:t>
      </w:r>
      <w:r w:rsidR="0043624A">
        <w:t xml:space="preserve">the Internet Explorer window which </w:t>
      </w:r>
      <w:r>
        <w:t xml:space="preserve">was launched at the end of the SharePoint Server 2013 installation program. </w:t>
      </w:r>
      <w:r w:rsidR="0043624A">
        <w:t xml:space="preserve">Close any other Internet Explorer windows that are open on the </w:t>
      </w:r>
      <w:r w:rsidR="00045F66">
        <w:rPr>
          <w:b/>
        </w:rPr>
        <w:t>WingtipServer</w:t>
      </w:r>
      <w:r w:rsidR="0043624A">
        <w:t xml:space="preserve"> </w:t>
      </w:r>
      <w:r>
        <w:t>VM</w:t>
      </w:r>
      <w:r w:rsidR="0043624A">
        <w:t>.</w:t>
      </w:r>
    </w:p>
    <w:p w:rsidR="0043624A" w:rsidRDefault="0043624A" w:rsidP="0043624A">
      <w:r>
        <w:t xml:space="preserve">At this point you have successfully </w:t>
      </w:r>
      <w:r w:rsidR="003F1D94">
        <w:t>configured the base install of</w:t>
      </w:r>
      <w:r>
        <w:t xml:space="preserve"> SharePoint Server 2013. If you have more time, move on to the last exercise where you will be instructed how to navigate around in the Central Administration site to become more familiar with the pages behind the links on the home page.</w:t>
      </w:r>
    </w:p>
    <w:p w:rsidR="0043624A" w:rsidRDefault="00B054D4" w:rsidP="0043624A">
      <w:pPr>
        <w:pStyle w:val="Heading3"/>
      </w:pPr>
      <w:bookmarkStart w:id="1" w:name="_Toc236505660"/>
      <w:r>
        <w:t>Exercise 3</w:t>
      </w:r>
      <w:r w:rsidR="0043624A">
        <w:t xml:space="preserve">: </w:t>
      </w:r>
      <w:bookmarkEnd w:id="1"/>
      <w:r w:rsidR="0043624A">
        <w:t>Getting Around in Central Administration</w:t>
      </w:r>
    </w:p>
    <w:p w:rsidR="0043624A" w:rsidRDefault="0043624A" w:rsidP="00702321">
      <w:pPr>
        <w:pStyle w:val="LabExerciseLeadIn"/>
      </w:pPr>
      <w:r>
        <w:t xml:space="preserve">In this exercise you will </w:t>
      </w:r>
      <w:r w:rsidR="00417D70">
        <w:t xml:space="preserve">become familiar </w:t>
      </w:r>
      <w:r>
        <w:t>with SharePoint 2013 Central Administration.</w:t>
      </w:r>
    </w:p>
    <w:p w:rsidR="0043624A" w:rsidRDefault="0043624A" w:rsidP="0043624A">
      <w:pPr>
        <w:pStyle w:val="LabStepNumbered"/>
        <w:numPr>
          <w:ilvl w:val="0"/>
          <w:numId w:val="26"/>
        </w:numPr>
      </w:pPr>
      <w:r>
        <w:t xml:space="preserve">Ensure you are logged onto the VM named </w:t>
      </w:r>
      <w:r w:rsidR="00045F66">
        <w:rPr>
          <w:b/>
        </w:rPr>
        <w:t>WingtipServer</w:t>
      </w:r>
      <w:r w:rsidR="00417D70">
        <w:rPr>
          <w:b/>
        </w:rPr>
        <w:t xml:space="preserve"> </w:t>
      </w:r>
      <w:r w:rsidR="00417D70">
        <w:t xml:space="preserve">under </w:t>
      </w:r>
      <w:r>
        <w:t xml:space="preserve">the user account </w:t>
      </w:r>
      <w:r>
        <w:rPr>
          <w:b/>
        </w:rPr>
        <w:t>WINGTIP\Administrator</w:t>
      </w:r>
      <w:r>
        <w:t>.</w:t>
      </w:r>
    </w:p>
    <w:p w:rsidR="00417D70" w:rsidRDefault="00417D70" w:rsidP="0043624A">
      <w:pPr>
        <w:pStyle w:val="LabStepNumbered"/>
        <w:numPr>
          <w:ilvl w:val="0"/>
          <w:numId w:val="23"/>
        </w:numPr>
      </w:pPr>
      <w:r>
        <w:t xml:space="preserve">Navigate to the </w:t>
      </w:r>
      <w:r>
        <w:rPr>
          <w:b/>
        </w:rPr>
        <w:t>Central Administration</w:t>
      </w:r>
      <w:r>
        <w:t xml:space="preserve"> site.</w:t>
      </w:r>
    </w:p>
    <w:p w:rsidR="00417D70" w:rsidRDefault="00417D70" w:rsidP="00417D70">
      <w:pPr>
        <w:pStyle w:val="LabStepNumberedLevel2"/>
        <w:numPr>
          <w:ilvl w:val="1"/>
          <w:numId w:val="23"/>
        </w:numPr>
      </w:pPr>
      <w:r>
        <w:t xml:space="preserve">Click on the </w:t>
      </w:r>
      <w:r w:rsidRPr="001506F6">
        <w:rPr>
          <w:b/>
        </w:rPr>
        <w:t>Windows</w:t>
      </w:r>
      <w:r>
        <w:t xml:space="preserve"> key to display the </w:t>
      </w:r>
      <w:r w:rsidRPr="001506F6">
        <w:rPr>
          <w:b/>
        </w:rPr>
        <w:t>Windows Start</w:t>
      </w:r>
      <w:r>
        <w:t xml:space="preserve"> page. </w:t>
      </w:r>
    </w:p>
    <w:p w:rsidR="006C0444" w:rsidRDefault="00417D70" w:rsidP="00417D70">
      <w:pPr>
        <w:pStyle w:val="LabStepLevel2Numbered"/>
        <w:numPr>
          <w:ilvl w:val="1"/>
          <w:numId w:val="23"/>
        </w:numPr>
      </w:pPr>
      <w:r>
        <w:t xml:space="preserve">Somewhere on the Windows start page you should be able to locate three different tiles related to SharePoint </w:t>
      </w:r>
      <w:r w:rsidR="006C0444">
        <w:t>2013. The tile with the wrench and the hammer is the one you should click to launch the Internet Explorer and navigate to Central Administration.</w:t>
      </w:r>
    </w:p>
    <w:p w:rsidR="006C0444" w:rsidRDefault="006C0444" w:rsidP="006C0444">
      <w:pPr>
        <w:pStyle w:val="LabStepScreenshotLevel2"/>
      </w:pPr>
      <w:r>
        <w:lastRenderedPageBreak/>
        <w:drawing>
          <wp:inline distT="0" distB="0" distL="0" distR="0" wp14:anchorId="53F5AC09" wp14:editId="12D5AEF6">
            <wp:extent cx="2779776" cy="960120"/>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9776" cy="960120"/>
                    </a:xfrm>
                    <a:prstGeom prst="rect">
                      <a:avLst/>
                    </a:prstGeom>
                    <a:noFill/>
                    <a:ln>
                      <a:noFill/>
                    </a:ln>
                  </pic:spPr>
                </pic:pic>
              </a:graphicData>
            </a:graphic>
          </wp:inline>
        </w:drawing>
      </w:r>
    </w:p>
    <w:p w:rsidR="006C0444" w:rsidRDefault="006C0444" w:rsidP="0043624A">
      <w:pPr>
        <w:pStyle w:val="LabStepNumbered"/>
        <w:numPr>
          <w:ilvl w:val="0"/>
          <w:numId w:val="23"/>
        </w:numPr>
      </w:pPr>
      <w:r>
        <w:t xml:space="preserve">At this point you should be at the home page of the </w:t>
      </w:r>
      <w:r w:rsidRPr="006C0444">
        <w:rPr>
          <w:b/>
        </w:rPr>
        <w:t>Central Administration</w:t>
      </w:r>
      <w:r>
        <w:t xml:space="preserve"> site.</w:t>
      </w:r>
    </w:p>
    <w:p w:rsidR="006C0444" w:rsidRDefault="006C0444" w:rsidP="006C0444">
      <w:pPr>
        <w:pStyle w:val="LabStepScreenshot"/>
      </w:pPr>
      <w:r>
        <w:rPr>
          <w:noProof/>
        </w:rPr>
        <w:drawing>
          <wp:inline distT="0" distB="0" distL="0" distR="0" wp14:anchorId="2AA5D71B" wp14:editId="3739E214">
            <wp:extent cx="5468112" cy="291693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8112" cy="2916936"/>
                    </a:xfrm>
                    <a:prstGeom prst="rect">
                      <a:avLst/>
                    </a:prstGeom>
                  </pic:spPr>
                </pic:pic>
              </a:graphicData>
            </a:graphic>
          </wp:inline>
        </w:drawing>
      </w:r>
    </w:p>
    <w:p w:rsidR="0043624A" w:rsidRDefault="0043624A" w:rsidP="0043624A">
      <w:pPr>
        <w:pStyle w:val="LabStepNumbered"/>
        <w:numPr>
          <w:ilvl w:val="0"/>
          <w:numId w:val="23"/>
        </w:numPr>
      </w:pPr>
      <w:r>
        <w:t xml:space="preserve">Examine the links on the home page of </w:t>
      </w:r>
      <w:r>
        <w:rPr>
          <w:b/>
        </w:rPr>
        <w:t>SharePoint 2013 Central Administration</w:t>
      </w:r>
      <w:r>
        <w:t xml:space="preserve"> and locate each these sections:</w:t>
      </w:r>
    </w:p>
    <w:p w:rsidR="0043624A" w:rsidRDefault="0043624A" w:rsidP="0043624A">
      <w:pPr>
        <w:pStyle w:val="LabStepLevel2Numbered"/>
        <w:numPr>
          <w:ilvl w:val="1"/>
          <w:numId w:val="23"/>
        </w:numPr>
      </w:pPr>
      <w:r>
        <w:t>Application Management</w:t>
      </w:r>
    </w:p>
    <w:p w:rsidR="006C0444" w:rsidRDefault="006C0444" w:rsidP="006C0444">
      <w:pPr>
        <w:pStyle w:val="LabStepLevel2Numbered"/>
        <w:numPr>
          <w:ilvl w:val="1"/>
          <w:numId w:val="23"/>
        </w:numPr>
      </w:pPr>
      <w:r>
        <w:t>System Settings</w:t>
      </w:r>
    </w:p>
    <w:p w:rsidR="0043624A" w:rsidRDefault="0043624A" w:rsidP="0043624A">
      <w:pPr>
        <w:pStyle w:val="LabStepLevel2Numbered"/>
        <w:numPr>
          <w:ilvl w:val="1"/>
          <w:numId w:val="23"/>
        </w:numPr>
      </w:pPr>
      <w:r>
        <w:t>Monitoring</w:t>
      </w:r>
    </w:p>
    <w:p w:rsidR="006C0444" w:rsidRDefault="006C0444" w:rsidP="006C0444">
      <w:pPr>
        <w:pStyle w:val="LabStepLevel2Numbered"/>
        <w:numPr>
          <w:ilvl w:val="1"/>
          <w:numId w:val="23"/>
        </w:numPr>
      </w:pPr>
      <w:r>
        <w:t>Backup and Restore</w:t>
      </w:r>
    </w:p>
    <w:p w:rsidR="0043624A" w:rsidRDefault="0043624A" w:rsidP="0043624A">
      <w:pPr>
        <w:pStyle w:val="LabStepLevel2Numbered"/>
        <w:numPr>
          <w:ilvl w:val="1"/>
          <w:numId w:val="23"/>
        </w:numPr>
      </w:pPr>
      <w:r>
        <w:t>Security</w:t>
      </w:r>
    </w:p>
    <w:p w:rsidR="0043624A" w:rsidRDefault="0043624A" w:rsidP="0043624A">
      <w:pPr>
        <w:pStyle w:val="LabStepLevel2Numbered"/>
        <w:numPr>
          <w:ilvl w:val="1"/>
          <w:numId w:val="23"/>
        </w:numPr>
      </w:pPr>
      <w:r>
        <w:t>Upgrade and Migration</w:t>
      </w:r>
    </w:p>
    <w:p w:rsidR="006C0444" w:rsidRDefault="006C0444" w:rsidP="006C0444">
      <w:pPr>
        <w:pStyle w:val="LabStepLevel2Numbered"/>
        <w:numPr>
          <w:ilvl w:val="1"/>
          <w:numId w:val="23"/>
        </w:numPr>
      </w:pPr>
      <w:r>
        <w:t>General Application Settings</w:t>
      </w:r>
    </w:p>
    <w:p w:rsidR="0043624A" w:rsidRDefault="0043624A" w:rsidP="0043624A">
      <w:pPr>
        <w:pStyle w:val="LabStepLevel2Numbered"/>
        <w:numPr>
          <w:ilvl w:val="1"/>
          <w:numId w:val="23"/>
        </w:numPr>
      </w:pPr>
      <w:r>
        <w:t>Apps</w:t>
      </w:r>
    </w:p>
    <w:p w:rsidR="0043624A" w:rsidRDefault="0043624A" w:rsidP="0043624A">
      <w:pPr>
        <w:pStyle w:val="LabStepLevel2Numbered"/>
        <w:numPr>
          <w:ilvl w:val="1"/>
          <w:numId w:val="23"/>
        </w:numPr>
      </w:pPr>
      <w:r>
        <w:t>Configuration Wizards</w:t>
      </w:r>
    </w:p>
    <w:p w:rsidR="0043624A" w:rsidRDefault="0043624A" w:rsidP="0043624A">
      <w:pPr>
        <w:pStyle w:val="LabExerciseCallout"/>
      </w:pPr>
      <w:r>
        <w:t xml:space="preserve">The most-commonly used links are listed under each section heading, but alternatively you can also click one of the section headings such as </w:t>
      </w:r>
      <w:r>
        <w:rPr>
          <w:b/>
        </w:rPr>
        <w:t>Application Management</w:t>
      </w:r>
      <w:r>
        <w:t>, which will bring you to a specific page where links for more related options are listed.</w:t>
      </w:r>
    </w:p>
    <w:p w:rsidR="0043624A" w:rsidRDefault="0043624A" w:rsidP="0043624A">
      <w:pPr>
        <w:pStyle w:val="LabStepNumbered"/>
        <w:numPr>
          <w:ilvl w:val="0"/>
          <w:numId w:val="23"/>
        </w:numPr>
      </w:pPr>
      <w:r>
        <w:t xml:space="preserve">Click the </w:t>
      </w:r>
      <w:r>
        <w:rPr>
          <w:b/>
        </w:rPr>
        <w:t>Application Management</w:t>
      </w:r>
      <w:r>
        <w:t xml:space="preserve"> link to navigate to the Application Management page.</w:t>
      </w:r>
    </w:p>
    <w:p w:rsidR="0043624A" w:rsidRDefault="0043624A" w:rsidP="0043624A">
      <w:pPr>
        <w:pStyle w:val="LabStepScreenshot"/>
      </w:pPr>
      <w:r>
        <w:rPr>
          <w:noProof/>
        </w:rPr>
        <w:lastRenderedPageBreak/>
        <w:drawing>
          <wp:inline distT="0" distB="0" distL="0" distR="0" wp14:anchorId="42A2E6BE" wp14:editId="7E7AD9D1">
            <wp:extent cx="2886075" cy="189357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075" cy="1893570"/>
                    </a:xfrm>
                    <a:prstGeom prst="rect">
                      <a:avLst/>
                    </a:prstGeom>
                    <a:noFill/>
                    <a:ln>
                      <a:noFill/>
                    </a:ln>
                  </pic:spPr>
                </pic:pic>
              </a:graphicData>
            </a:graphic>
          </wp:inline>
        </w:drawing>
      </w:r>
    </w:p>
    <w:p w:rsidR="0043624A" w:rsidRDefault="0043624A" w:rsidP="0043624A">
      <w:pPr>
        <w:pStyle w:val="LabStepNumbered"/>
        <w:numPr>
          <w:ilvl w:val="0"/>
          <w:numId w:val="23"/>
        </w:numPr>
      </w:pPr>
      <w:r>
        <w:t xml:space="preserve">Now examine some of the page behind the links on the </w:t>
      </w:r>
      <w:r>
        <w:rPr>
          <w:b/>
        </w:rPr>
        <w:t>Application Management</w:t>
      </w:r>
      <w:r>
        <w:t xml:space="preserve"> page</w:t>
      </w:r>
    </w:p>
    <w:p w:rsidR="0043624A" w:rsidRDefault="0043624A" w:rsidP="0043624A">
      <w:pPr>
        <w:pStyle w:val="LabStepLevel2Numbered"/>
        <w:numPr>
          <w:ilvl w:val="1"/>
          <w:numId w:val="23"/>
        </w:numPr>
      </w:pPr>
      <w:r>
        <w:t xml:space="preserve">Click the </w:t>
      </w:r>
      <w:r>
        <w:rPr>
          <w:b/>
        </w:rPr>
        <w:t>Manage web applications</w:t>
      </w:r>
      <w:r>
        <w:t xml:space="preserve"> link to manage existing web applications and to create new web applications.</w:t>
      </w:r>
    </w:p>
    <w:p w:rsidR="0043624A" w:rsidRDefault="0043624A" w:rsidP="0043624A">
      <w:pPr>
        <w:pStyle w:val="LabStepLevel2Numbered"/>
        <w:numPr>
          <w:ilvl w:val="1"/>
          <w:numId w:val="23"/>
        </w:numPr>
      </w:pPr>
      <w:r>
        <w:t xml:space="preserve">Return to the </w:t>
      </w:r>
      <w:r>
        <w:rPr>
          <w:b/>
        </w:rPr>
        <w:t>Application Management</w:t>
      </w:r>
      <w:r>
        <w:t xml:space="preserve"> page and click the </w:t>
      </w:r>
      <w:r>
        <w:rPr>
          <w:b/>
        </w:rPr>
        <w:t>View all site collections</w:t>
      </w:r>
      <w:r>
        <w:t xml:space="preserve"> hyperlink in the </w:t>
      </w:r>
      <w:r>
        <w:rPr>
          <w:b/>
        </w:rPr>
        <w:t>Site Collection</w:t>
      </w:r>
      <w:r>
        <w:t xml:space="preserve"> section. This page allows you to see a list of existing site collections for a specific web application. However, there is nothing to see yet because you have not yet created a web </w:t>
      </w:r>
      <w:r w:rsidR="006C0444">
        <w:t>application</w:t>
      </w:r>
      <w:r>
        <w:t xml:space="preserve"> into which you can add new site collection.</w:t>
      </w:r>
    </w:p>
    <w:p w:rsidR="0043624A" w:rsidRDefault="0043624A" w:rsidP="0043624A">
      <w:pPr>
        <w:pStyle w:val="LabStepLevel2Numbered"/>
        <w:numPr>
          <w:ilvl w:val="1"/>
          <w:numId w:val="23"/>
        </w:numPr>
      </w:pPr>
      <w:r>
        <w:t xml:space="preserve">Return to the </w:t>
      </w:r>
      <w:r>
        <w:rPr>
          <w:b/>
        </w:rPr>
        <w:t>Application Management</w:t>
      </w:r>
      <w:r>
        <w:t xml:space="preserve"> page and click the </w:t>
      </w:r>
      <w:r>
        <w:rPr>
          <w:b/>
        </w:rPr>
        <w:t>Manage content databases</w:t>
      </w:r>
      <w:r>
        <w:t xml:space="preserve"> hyperlink. On this page all content databases are listed per web application.</w:t>
      </w:r>
    </w:p>
    <w:p w:rsidR="0043624A" w:rsidRDefault="0043624A" w:rsidP="0043624A">
      <w:pPr>
        <w:pStyle w:val="LabStepLevel2Numbered"/>
        <w:numPr>
          <w:ilvl w:val="1"/>
          <w:numId w:val="23"/>
        </w:numPr>
      </w:pPr>
      <w:r>
        <w:t xml:space="preserve">Return to the </w:t>
      </w:r>
      <w:r>
        <w:rPr>
          <w:b/>
        </w:rPr>
        <w:t>Application Management</w:t>
      </w:r>
      <w:r>
        <w:t xml:space="preserve"> page. Clicking the Specify the default database server would allow you to change the database server. The Service Applications will be explained in the 3rd exercise.</w:t>
      </w:r>
    </w:p>
    <w:p w:rsidR="0043624A" w:rsidRDefault="00DF2B15" w:rsidP="0043624A">
      <w:pPr>
        <w:pStyle w:val="LabStepLevel2Numbered"/>
        <w:numPr>
          <w:ilvl w:val="1"/>
          <w:numId w:val="23"/>
        </w:numPr>
      </w:pPr>
      <w:r>
        <w:t xml:space="preserve">Return to the Central Administration home page by clicking on the </w:t>
      </w:r>
      <w:r w:rsidRPr="00DF2B15">
        <w:rPr>
          <w:b/>
        </w:rPr>
        <w:t>SharePoint 2013 logo</w:t>
      </w:r>
      <w:r>
        <w:t xml:space="preserve"> as shown in this image below:</w:t>
      </w:r>
      <w:r>
        <w:br/>
      </w:r>
      <w:r>
        <w:rPr>
          <w:noProof/>
        </w:rPr>
        <w:drawing>
          <wp:inline distT="0" distB="0" distL="0" distR="0" wp14:anchorId="243A57E9" wp14:editId="6D4B3D3D">
            <wp:extent cx="5943600" cy="263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633345"/>
                    </a:xfrm>
                    <a:prstGeom prst="rect">
                      <a:avLst/>
                    </a:prstGeom>
                  </pic:spPr>
                </pic:pic>
              </a:graphicData>
            </a:graphic>
          </wp:inline>
        </w:drawing>
      </w:r>
    </w:p>
    <w:p w:rsidR="0043624A" w:rsidRDefault="0043624A" w:rsidP="0043624A">
      <w:pPr>
        <w:pStyle w:val="LabStepNumbered"/>
        <w:numPr>
          <w:ilvl w:val="0"/>
          <w:numId w:val="23"/>
        </w:numPr>
      </w:pPr>
      <w:r>
        <w:t xml:space="preserve">Click the </w:t>
      </w:r>
      <w:r>
        <w:rPr>
          <w:b/>
        </w:rPr>
        <w:t>System Settings</w:t>
      </w:r>
      <w:r>
        <w:t xml:space="preserve"> hyperlink.</w:t>
      </w:r>
    </w:p>
    <w:p w:rsidR="0043624A" w:rsidRDefault="0043624A" w:rsidP="0043624A">
      <w:pPr>
        <w:pStyle w:val="LabStepScreenshot"/>
      </w:pPr>
      <w:r>
        <w:rPr>
          <w:noProof/>
        </w:rPr>
        <w:lastRenderedPageBreak/>
        <w:drawing>
          <wp:inline distT="0" distB="0" distL="0" distR="0" wp14:anchorId="7A7944D1" wp14:editId="19520947">
            <wp:extent cx="3683635" cy="2075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3635" cy="2075180"/>
                    </a:xfrm>
                    <a:prstGeom prst="rect">
                      <a:avLst/>
                    </a:prstGeom>
                    <a:noFill/>
                    <a:ln>
                      <a:noFill/>
                    </a:ln>
                  </pic:spPr>
                </pic:pic>
              </a:graphicData>
            </a:graphic>
          </wp:inline>
        </w:drawing>
      </w:r>
    </w:p>
    <w:p w:rsidR="0043624A" w:rsidRDefault="0043624A" w:rsidP="0043624A">
      <w:pPr>
        <w:pStyle w:val="LabStepNumbered"/>
        <w:numPr>
          <w:ilvl w:val="0"/>
          <w:numId w:val="23"/>
        </w:numPr>
      </w:pPr>
      <w:r>
        <w:t xml:space="preserve">The </w:t>
      </w:r>
      <w:r>
        <w:rPr>
          <w:b/>
        </w:rPr>
        <w:t>Systems Settings</w:t>
      </w:r>
      <w:r>
        <w:t xml:space="preserve"> page allows you to manage the different system settings. </w:t>
      </w:r>
    </w:p>
    <w:p w:rsidR="0043624A" w:rsidRDefault="0043624A" w:rsidP="0043624A">
      <w:pPr>
        <w:pStyle w:val="LabStepLevel2Numbered"/>
        <w:numPr>
          <w:ilvl w:val="1"/>
          <w:numId w:val="23"/>
        </w:numPr>
      </w:pPr>
      <w:r>
        <w:t xml:space="preserve">Using the </w:t>
      </w:r>
      <w:r>
        <w:rPr>
          <w:b/>
        </w:rPr>
        <w:t>Manage servers in this farm</w:t>
      </w:r>
      <w:r>
        <w:t xml:space="preserve"> hyperlink would allow you to manage the servers in the farm. For the scenario in this set of lab exercises, you will see that </w:t>
      </w:r>
      <w:r w:rsidR="00AB3A77">
        <w:t xml:space="preserve">the </w:t>
      </w:r>
      <w:r w:rsidR="00045F66">
        <w:rPr>
          <w:b/>
        </w:rPr>
        <w:t>WingtipServer</w:t>
      </w:r>
      <w:r>
        <w:rPr>
          <w:b/>
        </w:rPr>
        <w:t xml:space="preserve"> </w:t>
      </w:r>
      <w:r w:rsidR="00AB3A77">
        <w:rPr>
          <w:b/>
        </w:rPr>
        <w:t xml:space="preserve">VM </w:t>
      </w:r>
      <w:r>
        <w:t xml:space="preserve">is the only server within the </w:t>
      </w:r>
      <w:r w:rsidR="00AB3A77">
        <w:t xml:space="preserve">local </w:t>
      </w:r>
      <w:r>
        <w:t>farm.</w:t>
      </w:r>
    </w:p>
    <w:p w:rsidR="0043624A" w:rsidRDefault="006C0444" w:rsidP="0043624A">
      <w:pPr>
        <w:pStyle w:val="LabStepScreenshotLevel2"/>
      </w:pPr>
      <w:r w:rsidRPr="00AB3A77">
        <w:rPr>
          <w:rStyle w:val="LabStepScreenshotFrame"/>
        </w:rPr>
        <w:drawing>
          <wp:inline distT="0" distB="0" distL="0" distR="0" wp14:anchorId="7B3AAC4D" wp14:editId="14F0F911">
            <wp:extent cx="4517136" cy="160934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17136" cy="1609344"/>
                    </a:xfrm>
                    <a:prstGeom prst="rect">
                      <a:avLst/>
                    </a:prstGeom>
                    <a:noFill/>
                    <a:ln>
                      <a:noFill/>
                    </a:ln>
                  </pic:spPr>
                </pic:pic>
              </a:graphicData>
            </a:graphic>
          </wp:inline>
        </w:drawing>
      </w:r>
    </w:p>
    <w:p w:rsidR="0043624A" w:rsidRDefault="0043624A" w:rsidP="0043624A">
      <w:pPr>
        <w:pStyle w:val="LabStepLevel2Numbered"/>
        <w:numPr>
          <w:ilvl w:val="1"/>
          <w:numId w:val="23"/>
        </w:numPr>
      </w:pPr>
      <w:r>
        <w:t xml:space="preserve">Also on the </w:t>
      </w:r>
      <w:r>
        <w:rPr>
          <w:b/>
        </w:rPr>
        <w:t>Systems Settings</w:t>
      </w:r>
      <w:r>
        <w:t xml:space="preserve"> page, under the </w:t>
      </w:r>
      <w:r>
        <w:rPr>
          <w:b/>
        </w:rPr>
        <w:t>Farm Management</w:t>
      </w:r>
      <w:r>
        <w:t xml:space="preserve"> section you find several links to manage farm features, farm solutions user solutions, etc.</w:t>
      </w:r>
      <w:r w:rsidR="00DF2B15">
        <w:t xml:space="preserve">  Explore these areas at time allows.</w:t>
      </w:r>
    </w:p>
    <w:p w:rsidR="0043624A" w:rsidRDefault="0043624A" w:rsidP="0043624A">
      <w:pPr>
        <w:pStyle w:val="LabStepNumbered"/>
        <w:numPr>
          <w:ilvl w:val="0"/>
          <w:numId w:val="23"/>
        </w:numPr>
      </w:pPr>
      <w:r>
        <w:t xml:space="preserve">Click the </w:t>
      </w:r>
      <w:r>
        <w:rPr>
          <w:b/>
        </w:rPr>
        <w:t>Security</w:t>
      </w:r>
      <w:r>
        <w:t xml:space="preserve"> hyperlink in the quick launch. This avoids going back to the </w:t>
      </w:r>
      <w:r>
        <w:rPr>
          <w:b/>
        </w:rPr>
        <w:t>Central Administration</w:t>
      </w:r>
      <w:r>
        <w:t xml:space="preserve"> home page.</w:t>
      </w:r>
    </w:p>
    <w:p w:rsidR="0043624A" w:rsidRDefault="0063770A" w:rsidP="0043624A">
      <w:pPr>
        <w:pStyle w:val="LabStepScreenshot"/>
      </w:pPr>
      <w:r>
        <w:rPr>
          <w:noProof/>
        </w:rPr>
        <w:drawing>
          <wp:inline distT="0" distB="0" distL="0" distR="0" wp14:anchorId="4599EB76" wp14:editId="1D34C07E">
            <wp:extent cx="3780953" cy="20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80953" cy="2057143"/>
                    </a:xfrm>
                    <a:prstGeom prst="rect">
                      <a:avLst/>
                    </a:prstGeom>
                  </pic:spPr>
                </pic:pic>
              </a:graphicData>
            </a:graphic>
          </wp:inline>
        </w:drawing>
      </w:r>
      <w:r w:rsidRPr="00AB3A77">
        <w:rPr>
          <w:rStyle w:val="LabStepScreenshotFrame"/>
        </w:rPr>
        <w:t xml:space="preserve"> </w:t>
      </w:r>
    </w:p>
    <w:p w:rsidR="0043624A" w:rsidRDefault="0043624A" w:rsidP="0043624A">
      <w:pPr>
        <w:pStyle w:val="LabStepNumbered"/>
        <w:numPr>
          <w:ilvl w:val="0"/>
          <w:numId w:val="23"/>
        </w:numPr>
      </w:pPr>
      <w:r>
        <w:t>In this page you can manage everything that has to do with security:</w:t>
      </w:r>
    </w:p>
    <w:p w:rsidR="0043624A" w:rsidRDefault="0043624A" w:rsidP="0043624A">
      <w:pPr>
        <w:pStyle w:val="LabStepLevel2Numbered"/>
        <w:numPr>
          <w:ilvl w:val="1"/>
          <w:numId w:val="23"/>
        </w:numPr>
      </w:pPr>
      <w:r>
        <w:t>Manage farm administrators</w:t>
      </w:r>
    </w:p>
    <w:p w:rsidR="0043624A" w:rsidRDefault="0043624A" w:rsidP="0043624A">
      <w:pPr>
        <w:pStyle w:val="LabStepLevel2Numbered"/>
        <w:numPr>
          <w:ilvl w:val="1"/>
          <w:numId w:val="23"/>
        </w:numPr>
      </w:pPr>
      <w:r>
        <w:t>Configure managed accounts</w:t>
      </w:r>
    </w:p>
    <w:p w:rsidR="0043624A" w:rsidRDefault="0043624A" w:rsidP="0043624A">
      <w:pPr>
        <w:pStyle w:val="LabStepLevel2Numbered"/>
        <w:numPr>
          <w:ilvl w:val="1"/>
          <w:numId w:val="23"/>
        </w:numPr>
      </w:pPr>
      <w:r>
        <w:t>Specify authentication providers</w:t>
      </w:r>
    </w:p>
    <w:p w:rsidR="0043624A" w:rsidRDefault="0043624A" w:rsidP="0043624A">
      <w:pPr>
        <w:pStyle w:val="LabStepLevel2Numbered"/>
        <w:numPr>
          <w:ilvl w:val="1"/>
          <w:numId w:val="23"/>
        </w:numPr>
      </w:pPr>
      <w:r>
        <w:t xml:space="preserve">Configure self-service site </w:t>
      </w:r>
      <w:r w:rsidR="00AB3A77">
        <w:t>creation</w:t>
      </w:r>
    </w:p>
    <w:p w:rsidR="0043624A" w:rsidRDefault="0043624A" w:rsidP="0043624A">
      <w:pPr>
        <w:pStyle w:val="LabStepLevel2Numbered"/>
        <w:numPr>
          <w:ilvl w:val="1"/>
          <w:numId w:val="23"/>
        </w:numPr>
      </w:pPr>
      <w:r>
        <w:t>Configure information rights management</w:t>
      </w:r>
    </w:p>
    <w:p w:rsidR="0043624A" w:rsidRDefault="0043624A" w:rsidP="0043624A">
      <w:pPr>
        <w:pStyle w:val="LabStepLevel2Numbered"/>
        <w:numPr>
          <w:ilvl w:val="1"/>
          <w:numId w:val="23"/>
        </w:numPr>
      </w:pPr>
      <w:r>
        <w:lastRenderedPageBreak/>
        <w:t>Configure Information Management Policy</w:t>
      </w:r>
    </w:p>
    <w:p w:rsidR="0043624A" w:rsidRDefault="0043624A" w:rsidP="0043624A">
      <w:pPr>
        <w:pStyle w:val="LabStepNumbered"/>
        <w:numPr>
          <w:ilvl w:val="0"/>
          <w:numId w:val="23"/>
        </w:numPr>
      </w:pPr>
      <w:r>
        <w:t xml:space="preserve">Click the </w:t>
      </w:r>
      <w:r>
        <w:rPr>
          <w:b/>
        </w:rPr>
        <w:t>Apps</w:t>
      </w:r>
      <w:r>
        <w:t xml:space="preserve"> hyperlink in the quick launch. </w:t>
      </w:r>
    </w:p>
    <w:p w:rsidR="0043624A" w:rsidRDefault="0043624A" w:rsidP="0043624A">
      <w:pPr>
        <w:pStyle w:val="LabStepLevel2Numbered"/>
        <w:numPr>
          <w:ilvl w:val="1"/>
          <w:numId w:val="23"/>
        </w:numPr>
      </w:pPr>
      <w:r>
        <w:t xml:space="preserve">You should be able to see links under two section headings which are </w:t>
      </w:r>
      <w:r>
        <w:rPr>
          <w:b/>
        </w:rPr>
        <w:t>SharePoint and Office Store</w:t>
      </w:r>
      <w:r>
        <w:t xml:space="preserve"> and </w:t>
      </w:r>
      <w:r>
        <w:rPr>
          <w:b/>
        </w:rPr>
        <w:t>App Managemen</w:t>
      </w:r>
      <w:r w:rsidR="00DF2B15">
        <w:rPr>
          <w:b/>
        </w:rPr>
        <w:t>t</w:t>
      </w:r>
      <w:r>
        <w:t>.</w:t>
      </w:r>
    </w:p>
    <w:p w:rsidR="0043624A" w:rsidRDefault="00AB3A77" w:rsidP="0043624A">
      <w:pPr>
        <w:pStyle w:val="LabStepScreenshot"/>
      </w:pPr>
      <w:r w:rsidRPr="00AB3A77">
        <w:rPr>
          <w:rStyle w:val="LabStepScreenshotFrame"/>
        </w:rPr>
        <w:drawing>
          <wp:inline distT="0" distB="0" distL="0" distR="0" wp14:anchorId="4C798264" wp14:editId="6C8C04B3">
            <wp:extent cx="3044952" cy="1600200"/>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44952" cy="1600200"/>
                    </a:xfrm>
                    <a:prstGeom prst="rect">
                      <a:avLst/>
                    </a:prstGeom>
                    <a:noFill/>
                    <a:ln>
                      <a:noFill/>
                    </a:ln>
                  </pic:spPr>
                </pic:pic>
              </a:graphicData>
            </a:graphic>
          </wp:inline>
        </w:drawing>
      </w:r>
    </w:p>
    <w:p w:rsidR="0043624A" w:rsidRDefault="0043624A" w:rsidP="003C77C3">
      <w:pPr>
        <w:pStyle w:val="LabStepNumbered"/>
        <w:numPr>
          <w:ilvl w:val="1"/>
          <w:numId w:val="23"/>
        </w:numPr>
      </w:pPr>
      <w:r>
        <w:t xml:space="preserve">Click the </w:t>
      </w:r>
      <w:r w:rsidRPr="00AB3A77">
        <w:rPr>
          <w:b/>
        </w:rPr>
        <w:t>General</w:t>
      </w:r>
      <w:r>
        <w:t xml:space="preserve"> </w:t>
      </w:r>
      <w:r w:rsidRPr="00AB3A77">
        <w:rPr>
          <w:b/>
        </w:rPr>
        <w:t>Application Settings</w:t>
      </w:r>
      <w:r>
        <w:t xml:space="preserve"> hyperlink in the quick launch. From here you can configure settings for</w:t>
      </w:r>
      <w:r w:rsidR="00DF2B15">
        <w:t xml:space="preserve"> External Service Connections,</w:t>
      </w:r>
      <w:r>
        <w:t xml:space="preserve"> </w:t>
      </w:r>
      <w:proofErr w:type="gramStart"/>
      <w:r>
        <w:t>InfoPath ,</w:t>
      </w:r>
      <w:proofErr w:type="gramEnd"/>
      <w:r>
        <w:t xml:space="preserve"> SharePoint Designer, Search, and Content Deployment.</w:t>
      </w:r>
    </w:p>
    <w:p w:rsidR="0043624A" w:rsidRDefault="00DF2B15" w:rsidP="00AB3A77">
      <w:pPr>
        <w:pStyle w:val="LabStepScreenshot"/>
      </w:pPr>
      <w:r w:rsidRPr="00DF2B15">
        <w:rPr>
          <w:noProof/>
        </w:rPr>
        <w:t xml:space="preserve"> </w:t>
      </w:r>
      <w:r>
        <w:rPr>
          <w:noProof/>
        </w:rPr>
        <w:drawing>
          <wp:inline distT="0" distB="0" distL="0" distR="0" wp14:anchorId="19E739DC" wp14:editId="56A37155">
            <wp:extent cx="2942376" cy="2121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49911" cy="2127026"/>
                    </a:xfrm>
                    <a:prstGeom prst="rect">
                      <a:avLst/>
                    </a:prstGeom>
                  </pic:spPr>
                </pic:pic>
              </a:graphicData>
            </a:graphic>
          </wp:inline>
        </w:drawing>
      </w:r>
    </w:p>
    <w:p w:rsidR="0043624A" w:rsidRDefault="0043624A" w:rsidP="0043624A">
      <w:pPr>
        <w:pStyle w:val="LabStepNumbered"/>
        <w:numPr>
          <w:ilvl w:val="0"/>
          <w:numId w:val="23"/>
        </w:numPr>
      </w:pPr>
      <w:r>
        <w:t xml:space="preserve">Return to the </w:t>
      </w:r>
      <w:r>
        <w:rPr>
          <w:b/>
        </w:rPr>
        <w:t>Central Administration</w:t>
      </w:r>
      <w:r>
        <w:t xml:space="preserve"> home page.</w:t>
      </w:r>
    </w:p>
    <w:p w:rsidR="0043624A" w:rsidRDefault="0043624A" w:rsidP="00702321">
      <w:pPr>
        <w:pStyle w:val="LabExerciseCallout"/>
      </w:pPr>
      <w:r>
        <w:t xml:space="preserve">In this exercise you became more </w:t>
      </w:r>
      <w:r w:rsidR="00B575AF">
        <w:t>familiar</w:t>
      </w:r>
      <w:r>
        <w:t xml:space="preserve"> with the layout of the administrative pages in SharePoint 2013 Central Administration.</w:t>
      </w:r>
    </w:p>
    <w:p w:rsidR="0043624A" w:rsidRDefault="0043624A" w:rsidP="0043624A">
      <w:pPr>
        <w:pStyle w:val="LabExerciseItem"/>
        <w:rPr>
          <w:rStyle w:val="Strong"/>
          <w:b w:val="0"/>
          <w:bCs w:val="0"/>
        </w:rPr>
      </w:pPr>
    </w:p>
    <w:p w:rsidR="00E17666" w:rsidRPr="00E17666" w:rsidRDefault="00E17666" w:rsidP="00E17666">
      <w:pPr>
        <w:rPr>
          <w:rStyle w:val="Strong"/>
          <w:b w:val="0"/>
          <w:bCs w:val="0"/>
        </w:rPr>
      </w:pPr>
    </w:p>
    <w:sectPr w:rsidR="00E17666" w:rsidRPr="00E17666" w:rsidSect="00236DA3">
      <w:headerReference w:type="even" r:id="rId31"/>
      <w:headerReference w:type="default" r:id="rId32"/>
      <w:footerReference w:type="even" r:id="rId33"/>
      <w:footerReference w:type="default" r:id="rId34"/>
      <w:headerReference w:type="first" r:id="rId35"/>
      <w:footerReference w:type="first" r:id="rId36"/>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50E" w:rsidRDefault="0039450E" w:rsidP="002754DA">
      <w:pPr>
        <w:spacing w:before="0" w:after="0"/>
      </w:pPr>
      <w:r>
        <w:separator/>
      </w:r>
    </w:p>
  </w:endnote>
  <w:endnote w:type="continuationSeparator" w:id="0">
    <w:p w:rsidR="0039450E" w:rsidRDefault="0039450E"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50E" w:rsidRDefault="0039450E" w:rsidP="002754DA">
      <w:pPr>
        <w:spacing w:before="0" w:after="0"/>
      </w:pPr>
      <w:r>
        <w:separator/>
      </w:r>
    </w:p>
  </w:footnote>
  <w:footnote w:type="continuationSeparator" w:id="0">
    <w:p w:rsidR="0039450E" w:rsidRDefault="0039450E"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8">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2">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8"/>
  </w:num>
  <w:num w:numId="4">
    <w:abstractNumId w:val="7"/>
  </w:num>
  <w:num w:numId="5">
    <w:abstractNumId w:val="1"/>
  </w:num>
  <w:num w:numId="6">
    <w:abstractNumId w:val="9"/>
  </w:num>
  <w:num w:numId="7">
    <w:abstractNumId w:val="4"/>
  </w:num>
  <w:num w:numId="8">
    <w:abstractNumId w:val="2"/>
  </w:num>
  <w:num w:numId="9">
    <w:abstractNumId w:val="5"/>
  </w:num>
  <w:num w:numId="10">
    <w:abstractNumId w:val="5"/>
  </w:num>
  <w:num w:numId="11">
    <w:abstractNumId w:val="6"/>
  </w:num>
  <w:num w:numId="12">
    <w:abstractNumId w:val="8"/>
  </w:num>
  <w:num w:numId="13">
    <w:abstractNumId w:val="0"/>
  </w:num>
  <w:num w:numId="14">
    <w:abstractNumId w:val="0"/>
  </w:num>
  <w:num w:numId="15">
    <w:abstractNumId w:val="4"/>
  </w:num>
  <w:num w:numId="16">
    <w:abstractNumId w:val="6"/>
  </w:num>
  <w:num w:numId="17">
    <w:abstractNumId w:val="8"/>
  </w:num>
  <w:num w:numId="18">
    <w:abstractNumId w:val="12"/>
  </w:num>
  <w:num w:numId="19">
    <w:abstractNumId w:val="12"/>
  </w:num>
  <w:num w:numId="20">
    <w:abstractNumId w:val="4"/>
  </w:num>
  <w:num w:numId="21">
    <w:abstractNumId w:val="5"/>
  </w:num>
  <w:num w:numId="22">
    <w:abstractNumId w:val="11"/>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13"/>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24A"/>
    <w:rsid w:val="00002196"/>
    <w:rsid w:val="00012AC2"/>
    <w:rsid w:val="000237DD"/>
    <w:rsid w:val="00024303"/>
    <w:rsid w:val="000243F6"/>
    <w:rsid w:val="000267E9"/>
    <w:rsid w:val="00030FBC"/>
    <w:rsid w:val="00045F66"/>
    <w:rsid w:val="00051385"/>
    <w:rsid w:val="000543B3"/>
    <w:rsid w:val="000671A9"/>
    <w:rsid w:val="00075BE6"/>
    <w:rsid w:val="00082C8E"/>
    <w:rsid w:val="00086439"/>
    <w:rsid w:val="0009020D"/>
    <w:rsid w:val="00090A5A"/>
    <w:rsid w:val="000922A9"/>
    <w:rsid w:val="000A019A"/>
    <w:rsid w:val="000A0FB8"/>
    <w:rsid w:val="000A4D31"/>
    <w:rsid w:val="000B09A5"/>
    <w:rsid w:val="000B4798"/>
    <w:rsid w:val="000C54C2"/>
    <w:rsid w:val="000D1CE4"/>
    <w:rsid w:val="000E4786"/>
    <w:rsid w:val="000F11E6"/>
    <w:rsid w:val="000F23A7"/>
    <w:rsid w:val="000F2E8E"/>
    <w:rsid w:val="0011020C"/>
    <w:rsid w:val="00110EC0"/>
    <w:rsid w:val="001128F7"/>
    <w:rsid w:val="00123729"/>
    <w:rsid w:val="00123A37"/>
    <w:rsid w:val="0012715F"/>
    <w:rsid w:val="00140317"/>
    <w:rsid w:val="00141688"/>
    <w:rsid w:val="00151E41"/>
    <w:rsid w:val="001554D3"/>
    <w:rsid w:val="0015714F"/>
    <w:rsid w:val="00160EEF"/>
    <w:rsid w:val="00162568"/>
    <w:rsid w:val="0016348C"/>
    <w:rsid w:val="001657A8"/>
    <w:rsid w:val="0016603A"/>
    <w:rsid w:val="00166BA8"/>
    <w:rsid w:val="00172887"/>
    <w:rsid w:val="001760F5"/>
    <w:rsid w:val="00182F32"/>
    <w:rsid w:val="00190D86"/>
    <w:rsid w:val="0019249E"/>
    <w:rsid w:val="00193D6D"/>
    <w:rsid w:val="001969F7"/>
    <w:rsid w:val="001A3C36"/>
    <w:rsid w:val="001B176D"/>
    <w:rsid w:val="001B60FC"/>
    <w:rsid w:val="001C2975"/>
    <w:rsid w:val="001C3C48"/>
    <w:rsid w:val="001E2DF2"/>
    <w:rsid w:val="001E5FC6"/>
    <w:rsid w:val="001E6C86"/>
    <w:rsid w:val="001E73CB"/>
    <w:rsid w:val="001F77DA"/>
    <w:rsid w:val="00200AEA"/>
    <w:rsid w:val="00207F56"/>
    <w:rsid w:val="0021154E"/>
    <w:rsid w:val="00216298"/>
    <w:rsid w:val="00221821"/>
    <w:rsid w:val="002243BC"/>
    <w:rsid w:val="00225D1A"/>
    <w:rsid w:val="00226C32"/>
    <w:rsid w:val="00231D57"/>
    <w:rsid w:val="00234111"/>
    <w:rsid w:val="00236DA3"/>
    <w:rsid w:val="00237391"/>
    <w:rsid w:val="002376C5"/>
    <w:rsid w:val="00243A3C"/>
    <w:rsid w:val="0024711C"/>
    <w:rsid w:val="002508CA"/>
    <w:rsid w:val="002646DD"/>
    <w:rsid w:val="00265968"/>
    <w:rsid w:val="00273BA6"/>
    <w:rsid w:val="00273F7D"/>
    <w:rsid w:val="002754DA"/>
    <w:rsid w:val="002820B9"/>
    <w:rsid w:val="00283D43"/>
    <w:rsid w:val="00286E1A"/>
    <w:rsid w:val="002930AF"/>
    <w:rsid w:val="002B29CA"/>
    <w:rsid w:val="002B50BA"/>
    <w:rsid w:val="002C5CBE"/>
    <w:rsid w:val="002C6DDC"/>
    <w:rsid w:val="002D3F8C"/>
    <w:rsid w:val="002E035E"/>
    <w:rsid w:val="002E1C5A"/>
    <w:rsid w:val="002E259F"/>
    <w:rsid w:val="002E3602"/>
    <w:rsid w:val="002E52BE"/>
    <w:rsid w:val="002E66B3"/>
    <w:rsid w:val="002F2748"/>
    <w:rsid w:val="0030388D"/>
    <w:rsid w:val="00307288"/>
    <w:rsid w:val="00311545"/>
    <w:rsid w:val="0031741B"/>
    <w:rsid w:val="00333042"/>
    <w:rsid w:val="00340CA5"/>
    <w:rsid w:val="00347559"/>
    <w:rsid w:val="0035550E"/>
    <w:rsid w:val="003560BC"/>
    <w:rsid w:val="00361340"/>
    <w:rsid w:val="00364378"/>
    <w:rsid w:val="00367C9B"/>
    <w:rsid w:val="00373A63"/>
    <w:rsid w:val="003775F8"/>
    <w:rsid w:val="00385E7E"/>
    <w:rsid w:val="0039450E"/>
    <w:rsid w:val="003A6D85"/>
    <w:rsid w:val="003B1609"/>
    <w:rsid w:val="003B509E"/>
    <w:rsid w:val="003B6B6E"/>
    <w:rsid w:val="003B6E62"/>
    <w:rsid w:val="003C5D20"/>
    <w:rsid w:val="003C6F9B"/>
    <w:rsid w:val="003D1045"/>
    <w:rsid w:val="003D4A36"/>
    <w:rsid w:val="003D513A"/>
    <w:rsid w:val="003E3149"/>
    <w:rsid w:val="003E53A5"/>
    <w:rsid w:val="003F1D94"/>
    <w:rsid w:val="003F2EDC"/>
    <w:rsid w:val="00400DC5"/>
    <w:rsid w:val="0040576B"/>
    <w:rsid w:val="00414108"/>
    <w:rsid w:val="00417D70"/>
    <w:rsid w:val="00420D38"/>
    <w:rsid w:val="00427A68"/>
    <w:rsid w:val="004336CC"/>
    <w:rsid w:val="0043624A"/>
    <w:rsid w:val="0043657B"/>
    <w:rsid w:val="004402EC"/>
    <w:rsid w:val="00445241"/>
    <w:rsid w:val="00445F5C"/>
    <w:rsid w:val="00446B8D"/>
    <w:rsid w:val="00464F96"/>
    <w:rsid w:val="0046679B"/>
    <w:rsid w:val="00474799"/>
    <w:rsid w:val="00481358"/>
    <w:rsid w:val="00482B10"/>
    <w:rsid w:val="004838B2"/>
    <w:rsid w:val="00484260"/>
    <w:rsid w:val="00487D07"/>
    <w:rsid w:val="004901DA"/>
    <w:rsid w:val="00493BE5"/>
    <w:rsid w:val="0049441A"/>
    <w:rsid w:val="004946E2"/>
    <w:rsid w:val="004A0344"/>
    <w:rsid w:val="004A66FA"/>
    <w:rsid w:val="004A7C45"/>
    <w:rsid w:val="004B75D9"/>
    <w:rsid w:val="004C7D6E"/>
    <w:rsid w:val="004D2050"/>
    <w:rsid w:val="004D3A39"/>
    <w:rsid w:val="004D5B0F"/>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33914"/>
    <w:rsid w:val="0053493F"/>
    <w:rsid w:val="00536A2B"/>
    <w:rsid w:val="00536EA7"/>
    <w:rsid w:val="00537866"/>
    <w:rsid w:val="00540A9A"/>
    <w:rsid w:val="005428BD"/>
    <w:rsid w:val="00551DC5"/>
    <w:rsid w:val="00551DFA"/>
    <w:rsid w:val="00560F81"/>
    <w:rsid w:val="005710D5"/>
    <w:rsid w:val="0057247C"/>
    <w:rsid w:val="00574574"/>
    <w:rsid w:val="0057559E"/>
    <w:rsid w:val="00580480"/>
    <w:rsid w:val="0058123A"/>
    <w:rsid w:val="0058773B"/>
    <w:rsid w:val="00592DAA"/>
    <w:rsid w:val="005A0E17"/>
    <w:rsid w:val="005A3A17"/>
    <w:rsid w:val="005A3E02"/>
    <w:rsid w:val="005A4563"/>
    <w:rsid w:val="005A496A"/>
    <w:rsid w:val="005A6D5F"/>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0392D"/>
    <w:rsid w:val="00603D36"/>
    <w:rsid w:val="00605CB7"/>
    <w:rsid w:val="006133C4"/>
    <w:rsid w:val="00620888"/>
    <w:rsid w:val="00625F0D"/>
    <w:rsid w:val="00626932"/>
    <w:rsid w:val="006316FA"/>
    <w:rsid w:val="00632485"/>
    <w:rsid w:val="0063362B"/>
    <w:rsid w:val="0063770A"/>
    <w:rsid w:val="00642D50"/>
    <w:rsid w:val="00643F55"/>
    <w:rsid w:val="00645BB8"/>
    <w:rsid w:val="00650ACD"/>
    <w:rsid w:val="00654F8F"/>
    <w:rsid w:val="0065756C"/>
    <w:rsid w:val="0066042A"/>
    <w:rsid w:val="006649DB"/>
    <w:rsid w:val="00667328"/>
    <w:rsid w:val="00667B58"/>
    <w:rsid w:val="0067766A"/>
    <w:rsid w:val="00682FC7"/>
    <w:rsid w:val="00686CA6"/>
    <w:rsid w:val="0069092F"/>
    <w:rsid w:val="00692AFB"/>
    <w:rsid w:val="0069598A"/>
    <w:rsid w:val="006A020F"/>
    <w:rsid w:val="006A105B"/>
    <w:rsid w:val="006A2A50"/>
    <w:rsid w:val="006B07C3"/>
    <w:rsid w:val="006B25FA"/>
    <w:rsid w:val="006B6F43"/>
    <w:rsid w:val="006C0157"/>
    <w:rsid w:val="006C0444"/>
    <w:rsid w:val="006C3796"/>
    <w:rsid w:val="006C4B76"/>
    <w:rsid w:val="006C5C78"/>
    <w:rsid w:val="006D1BB7"/>
    <w:rsid w:val="006E3BD3"/>
    <w:rsid w:val="006E5188"/>
    <w:rsid w:val="006F0F27"/>
    <w:rsid w:val="006F13F6"/>
    <w:rsid w:val="006F64F9"/>
    <w:rsid w:val="0070089C"/>
    <w:rsid w:val="00702321"/>
    <w:rsid w:val="00711C05"/>
    <w:rsid w:val="00726591"/>
    <w:rsid w:val="0072738D"/>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763B"/>
    <w:rsid w:val="007A2E8C"/>
    <w:rsid w:val="007A3111"/>
    <w:rsid w:val="007A3D0E"/>
    <w:rsid w:val="007A6FDB"/>
    <w:rsid w:val="007A7B3A"/>
    <w:rsid w:val="007B63AE"/>
    <w:rsid w:val="007B648F"/>
    <w:rsid w:val="007C5EF6"/>
    <w:rsid w:val="007C731A"/>
    <w:rsid w:val="007D3352"/>
    <w:rsid w:val="007D72B4"/>
    <w:rsid w:val="007E240B"/>
    <w:rsid w:val="007E54CD"/>
    <w:rsid w:val="007E5A7C"/>
    <w:rsid w:val="007F2CD4"/>
    <w:rsid w:val="007F37E8"/>
    <w:rsid w:val="0080252D"/>
    <w:rsid w:val="008114C7"/>
    <w:rsid w:val="00812AF5"/>
    <w:rsid w:val="008237DD"/>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85642"/>
    <w:rsid w:val="00893C82"/>
    <w:rsid w:val="008943B0"/>
    <w:rsid w:val="008A1B16"/>
    <w:rsid w:val="008A2BA0"/>
    <w:rsid w:val="008A7318"/>
    <w:rsid w:val="008B506C"/>
    <w:rsid w:val="008B697B"/>
    <w:rsid w:val="008C17EA"/>
    <w:rsid w:val="008C1C05"/>
    <w:rsid w:val="008C564C"/>
    <w:rsid w:val="008D054E"/>
    <w:rsid w:val="008D0899"/>
    <w:rsid w:val="008D261C"/>
    <w:rsid w:val="008D30B0"/>
    <w:rsid w:val="008D6EDA"/>
    <w:rsid w:val="008D7F27"/>
    <w:rsid w:val="008E1CE8"/>
    <w:rsid w:val="008E3F36"/>
    <w:rsid w:val="00902F51"/>
    <w:rsid w:val="00903B98"/>
    <w:rsid w:val="0090725E"/>
    <w:rsid w:val="00912424"/>
    <w:rsid w:val="00915A59"/>
    <w:rsid w:val="0091656E"/>
    <w:rsid w:val="00925E86"/>
    <w:rsid w:val="009274C0"/>
    <w:rsid w:val="00931080"/>
    <w:rsid w:val="00931E3C"/>
    <w:rsid w:val="009422EE"/>
    <w:rsid w:val="00944282"/>
    <w:rsid w:val="0095110D"/>
    <w:rsid w:val="00951BD2"/>
    <w:rsid w:val="00951C8A"/>
    <w:rsid w:val="009537AB"/>
    <w:rsid w:val="00956AB3"/>
    <w:rsid w:val="00956F2E"/>
    <w:rsid w:val="00960427"/>
    <w:rsid w:val="00961446"/>
    <w:rsid w:val="0096384D"/>
    <w:rsid w:val="00963AE0"/>
    <w:rsid w:val="00964D6A"/>
    <w:rsid w:val="00964DF1"/>
    <w:rsid w:val="009658CB"/>
    <w:rsid w:val="00965C23"/>
    <w:rsid w:val="00972959"/>
    <w:rsid w:val="00973F49"/>
    <w:rsid w:val="009753EF"/>
    <w:rsid w:val="0098575B"/>
    <w:rsid w:val="00990EBF"/>
    <w:rsid w:val="009A5818"/>
    <w:rsid w:val="009B275F"/>
    <w:rsid w:val="009B416E"/>
    <w:rsid w:val="009B4453"/>
    <w:rsid w:val="009C016D"/>
    <w:rsid w:val="009C6E7B"/>
    <w:rsid w:val="009D168C"/>
    <w:rsid w:val="009D1C9A"/>
    <w:rsid w:val="009D22E7"/>
    <w:rsid w:val="009D553D"/>
    <w:rsid w:val="009E1990"/>
    <w:rsid w:val="009E2AD2"/>
    <w:rsid w:val="009F7F64"/>
    <w:rsid w:val="00A02843"/>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394E"/>
    <w:rsid w:val="00A46E44"/>
    <w:rsid w:val="00A51DE9"/>
    <w:rsid w:val="00A53017"/>
    <w:rsid w:val="00A5490F"/>
    <w:rsid w:val="00A55EA3"/>
    <w:rsid w:val="00A6472F"/>
    <w:rsid w:val="00A66755"/>
    <w:rsid w:val="00A73931"/>
    <w:rsid w:val="00A811F8"/>
    <w:rsid w:val="00A81890"/>
    <w:rsid w:val="00AA081D"/>
    <w:rsid w:val="00AA1C5E"/>
    <w:rsid w:val="00AB0EF6"/>
    <w:rsid w:val="00AB3A77"/>
    <w:rsid w:val="00AB4BD9"/>
    <w:rsid w:val="00AB4EC6"/>
    <w:rsid w:val="00AC535D"/>
    <w:rsid w:val="00AD3847"/>
    <w:rsid w:val="00AE16EB"/>
    <w:rsid w:val="00AF424C"/>
    <w:rsid w:val="00AF4F9B"/>
    <w:rsid w:val="00B04598"/>
    <w:rsid w:val="00B04679"/>
    <w:rsid w:val="00B054D4"/>
    <w:rsid w:val="00B11579"/>
    <w:rsid w:val="00B32503"/>
    <w:rsid w:val="00B354D1"/>
    <w:rsid w:val="00B410F6"/>
    <w:rsid w:val="00B55758"/>
    <w:rsid w:val="00B56241"/>
    <w:rsid w:val="00B56C9C"/>
    <w:rsid w:val="00B575AF"/>
    <w:rsid w:val="00B57970"/>
    <w:rsid w:val="00B60011"/>
    <w:rsid w:val="00B74E1A"/>
    <w:rsid w:val="00B7645C"/>
    <w:rsid w:val="00B80925"/>
    <w:rsid w:val="00B815CE"/>
    <w:rsid w:val="00B838CD"/>
    <w:rsid w:val="00B84304"/>
    <w:rsid w:val="00B85559"/>
    <w:rsid w:val="00BA06CB"/>
    <w:rsid w:val="00BA1292"/>
    <w:rsid w:val="00BA332D"/>
    <w:rsid w:val="00BA4B5F"/>
    <w:rsid w:val="00BB42DB"/>
    <w:rsid w:val="00BC1206"/>
    <w:rsid w:val="00BC120F"/>
    <w:rsid w:val="00BC22EE"/>
    <w:rsid w:val="00BC2C68"/>
    <w:rsid w:val="00BC3FCA"/>
    <w:rsid w:val="00BD1EA3"/>
    <w:rsid w:val="00BD760F"/>
    <w:rsid w:val="00BE20E7"/>
    <w:rsid w:val="00BE5EE7"/>
    <w:rsid w:val="00BF3349"/>
    <w:rsid w:val="00BF4AAD"/>
    <w:rsid w:val="00C1089B"/>
    <w:rsid w:val="00C171CF"/>
    <w:rsid w:val="00C30E56"/>
    <w:rsid w:val="00C3211E"/>
    <w:rsid w:val="00C33D09"/>
    <w:rsid w:val="00C34D0A"/>
    <w:rsid w:val="00C37A3E"/>
    <w:rsid w:val="00C44632"/>
    <w:rsid w:val="00C53882"/>
    <w:rsid w:val="00C62D6E"/>
    <w:rsid w:val="00C642C3"/>
    <w:rsid w:val="00C66309"/>
    <w:rsid w:val="00C67699"/>
    <w:rsid w:val="00C70683"/>
    <w:rsid w:val="00C80B2F"/>
    <w:rsid w:val="00C81CBC"/>
    <w:rsid w:val="00C847ED"/>
    <w:rsid w:val="00C9096A"/>
    <w:rsid w:val="00C92678"/>
    <w:rsid w:val="00C93E0C"/>
    <w:rsid w:val="00C95A45"/>
    <w:rsid w:val="00C97674"/>
    <w:rsid w:val="00CA048C"/>
    <w:rsid w:val="00CB7A9C"/>
    <w:rsid w:val="00CB7CC1"/>
    <w:rsid w:val="00CD0AD0"/>
    <w:rsid w:val="00CD10A1"/>
    <w:rsid w:val="00CD3699"/>
    <w:rsid w:val="00CE155F"/>
    <w:rsid w:val="00CF0D9B"/>
    <w:rsid w:val="00CF2509"/>
    <w:rsid w:val="00CF2C2F"/>
    <w:rsid w:val="00CF713C"/>
    <w:rsid w:val="00CF7AD5"/>
    <w:rsid w:val="00D057EA"/>
    <w:rsid w:val="00D11B33"/>
    <w:rsid w:val="00D12B10"/>
    <w:rsid w:val="00D1320B"/>
    <w:rsid w:val="00D15F6C"/>
    <w:rsid w:val="00D15FEC"/>
    <w:rsid w:val="00D209FD"/>
    <w:rsid w:val="00D2288E"/>
    <w:rsid w:val="00D33840"/>
    <w:rsid w:val="00D33B2C"/>
    <w:rsid w:val="00D3469C"/>
    <w:rsid w:val="00D50509"/>
    <w:rsid w:val="00D51C42"/>
    <w:rsid w:val="00D525CC"/>
    <w:rsid w:val="00D56B22"/>
    <w:rsid w:val="00D6413D"/>
    <w:rsid w:val="00D64974"/>
    <w:rsid w:val="00D65BAA"/>
    <w:rsid w:val="00D66469"/>
    <w:rsid w:val="00D8031B"/>
    <w:rsid w:val="00D83758"/>
    <w:rsid w:val="00D84676"/>
    <w:rsid w:val="00D84A2F"/>
    <w:rsid w:val="00D85FEA"/>
    <w:rsid w:val="00D8754C"/>
    <w:rsid w:val="00D92006"/>
    <w:rsid w:val="00D950CC"/>
    <w:rsid w:val="00D97000"/>
    <w:rsid w:val="00DA442B"/>
    <w:rsid w:val="00DA6D71"/>
    <w:rsid w:val="00DC2A0F"/>
    <w:rsid w:val="00DC2AFF"/>
    <w:rsid w:val="00DC3E2A"/>
    <w:rsid w:val="00DC54A9"/>
    <w:rsid w:val="00DD1790"/>
    <w:rsid w:val="00DD40A9"/>
    <w:rsid w:val="00DD5F52"/>
    <w:rsid w:val="00DD7D6E"/>
    <w:rsid w:val="00DE3C75"/>
    <w:rsid w:val="00DE5625"/>
    <w:rsid w:val="00DE58D9"/>
    <w:rsid w:val="00DF0141"/>
    <w:rsid w:val="00DF0E38"/>
    <w:rsid w:val="00DF2B15"/>
    <w:rsid w:val="00DF2FB3"/>
    <w:rsid w:val="00DF61F9"/>
    <w:rsid w:val="00E0370E"/>
    <w:rsid w:val="00E056FD"/>
    <w:rsid w:val="00E07AF0"/>
    <w:rsid w:val="00E13222"/>
    <w:rsid w:val="00E132BC"/>
    <w:rsid w:val="00E15736"/>
    <w:rsid w:val="00E16C08"/>
    <w:rsid w:val="00E17666"/>
    <w:rsid w:val="00E177CD"/>
    <w:rsid w:val="00E22CFC"/>
    <w:rsid w:val="00E25E47"/>
    <w:rsid w:val="00E329CE"/>
    <w:rsid w:val="00E338DA"/>
    <w:rsid w:val="00E36698"/>
    <w:rsid w:val="00E41973"/>
    <w:rsid w:val="00E42402"/>
    <w:rsid w:val="00E43499"/>
    <w:rsid w:val="00E45125"/>
    <w:rsid w:val="00E51A44"/>
    <w:rsid w:val="00E52656"/>
    <w:rsid w:val="00E57117"/>
    <w:rsid w:val="00E57901"/>
    <w:rsid w:val="00E605AD"/>
    <w:rsid w:val="00E60B87"/>
    <w:rsid w:val="00E663C5"/>
    <w:rsid w:val="00E66BB8"/>
    <w:rsid w:val="00E75E69"/>
    <w:rsid w:val="00E816DC"/>
    <w:rsid w:val="00E90829"/>
    <w:rsid w:val="00E95F93"/>
    <w:rsid w:val="00EA0CC6"/>
    <w:rsid w:val="00EB0E93"/>
    <w:rsid w:val="00EC02AD"/>
    <w:rsid w:val="00EC15A4"/>
    <w:rsid w:val="00ED1A11"/>
    <w:rsid w:val="00ED1EBB"/>
    <w:rsid w:val="00EE049F"/>
    <w:rsid w:val="00EE7A35"/>
    <w:rsid w:val="00EF0B37"/>
    <w:rsid w:val="00F01A46"/>
    <w:rsid w:val="00F10C41"/>
    <w:rsid w:val="00F218A1"/>
    <w:rsid w:val="00F21A30"/>
    <w:rsid w:val="00F22325"/>
    <w:rsid w:val="00F22470"/>
    <w:rsid w:val="00F276BD"/>
    <w:rsid w:val="00F325C3"/>
    <w:rsid w:val="00F34FD2"/>
    <w:rsid w:val="00F40596"/>
    <w:rsid w:val="00F43BFB"/>
    <w:rsid w:val="00F50640"/>
    <w:rsid w:val="00F5138E"/>
    <w:rsid w:val="00F577F9"/>
    <w:rsid w:val="00F62F1C"/>
    <w:rsid w:val="00F64CF9"/>
    <w:rsid w:val="00F72607"/>
    <w:rsid w:val="00F81057"/>
    <w:rsid w:val="00F8243C"/>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2749"/>
    <w:rsid w:val="00FC79BD"/>
    <w:rsid w:val="00FD1B1D"/>
    <w:rsid w:val="00FD1FA2"/>
    <w:rsid w:val="00FD69DA"/>
    <w:rsid w:val="00FE0728"/>
    <w:rsid w:val="00FE37B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92EFAE-6AD0-4852-876A-A2DB19AC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321"/>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702321"/>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702321"/>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702321"/>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702321"/>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70232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21"/>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702321"/>
    <w:rPr>
      <w:rFonts w:ascii="Arial Black" w:hAnsi="Arial Black"/>
      <w:sz w:val="28"/>
    </w:rPr>
  </w:style>
  <w:style w:type="character" w:customStyle="1" w:styleId="Heading4Char">
    <w:name w:val="Heading 4 Char"/>
    <w:basedOn w:val="DefaultParagraphFont"/>
    <w:link w:val="Heading4"/>
    <w:rsid w:val="00702321"/>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702321"/>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70232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321"/>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702321"/>
    <w:pPr>
      <w:tabs>
        <w:tab w:val="right" w:leader="dot" w:pos="10786"/>
      </w:tabs>
      <w:spacing w:before="80" w:after="0"/>
      <w:ind w:left="144"/>
    </w:pPr>
    <w:rPr>
      <w:b/>
    </w:rPr>
  </w:style>
  <w:style w:type="paragraph" w:styleId="TOC2">
    <w:name w:val="toc 2"/>
    <w:basedOn w:val="Normal"/>
    <w:next w:val="Normal"/>
    <w:autoRedefine/>
    <w:uiPriority w:val="39"/>
    <w:unhideWhenUsed/>
    <w:rsid w:val="00702321"/>
    <w:pPr>
      <w:tabs>
        <w:tab w:val="right" w:leader="dot" w:pos="10790"/>
      </w:tabs>
      <w:spacing w:before="40" w:after="40"/>
      <w:ind w:left="288"/>
    </w:pPr>
    <w:rPr>
      <w:sz w:val="18"/>
    </w:rPr>
  </w:style>
  <w:style w:type="character" w:styleId="Hyperlink">
    <w:name w:val="Hyperlink"/>
    <w:basedOn w:val="DefaultParagraphFont"/>
    <w:uiPriority w:val="99"/>
    <w:unhideWhenUsed/>
    <w:rsid w:val="00702321"/>
    <w:rPr>
      <w:color w:val="0000FF" w:themeColor="hyperlink"/>
      <w:u w:val="single"/>
    </w:rPr>
  </w:style>
  <w:style w:type="character" w:styleId="BookTitle">
    <w:name w:val="Book Title"/>
    <w:basedOn w:val="DefaultParagraphFont"/>
    <w:uiPriority w:val="33"/>
    <w:rsid w:val="00702321"/>
    <w:rPr>
      <w:b/>
      <w:bCs/>
      <w:smallCaps/>
      <w:spacing w:val="5"/>
      <w:sz w:val="48"/>
    </w:rPr>
  </w:style>
  <w:style w:type="paragraph" w:styleId="Title">
    <w:name w:val="Title"/>
    <w:basedOn w:val="Normal"/>
    <w:next w:val="Normal"/>
    <w:link w:val="TitleChar"/>
    <w:uiPriority w:val="10"/>
    <w:unhideWhenUsed/>
    <w:rsid w:val="00702321"/>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702321"/>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702321"/>
    <w:pPr>
      <w:spacing w:after="0" w:line="240" w:lineRule="auto"/>
    </w:pPr>
    <w:rPr>
      <w:rFonts w:eastAsiaTheme="minorEastAsia"/>
    </w:rPr>
  </w:style>
  <w:style w:type="character" w:customStyle="1" w:styleId="NoSpacingChar">
    <w:name w:val="No Spacing Char"/>
    <w:basedOn w:val="DefaultParagraphFont"/>
    <w:link w:val="NoSpacing"/>
    <w:uiPriority w:val="4"/>
    <w:rsid w:val="00702321"/>
    <w:rPr>
      <w:rFonts w:eastAsiaTheme="minorEastAsia"/>
    </w:rPr>
  </w:style>
  <w:style w:type="paragraph" w:styleId="Header">
    <w:name w:val="header"/>
    <w:basedOn w:val="Normal"/>
    <w:link w:val="HeaderChar"/>
    <w:uiPriority w:val="99"/>
    <w:unhideWhenUsed/>
    <w:rsid w:val="00702321"/>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702321"/>
    <w:rPr>
      <w:rFonts w:ascii="Arial" w:hAnsi="Arial"/>
      <w:color w:val="292929"/>
      <w:sz w:val="16"/>
    </w:rPr>
  </w:style>
  <w:style w:type="paragraph" w:styleId="Footer">
    <w:name w:val="footer"/>
    <w:basedOn w:val="Normal"/>
    <w:link w:val="FooterChar"/>
    <w:uiPriority w:val="99"/>
    <w:unhideWhenUsed/>
    <w:rsid w:val="00702321"/>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02321"/>
    <w:rPr>
      <w:rFonts w:ascii="Arial" w:hAnsi="Arial"/>
      <w:color w:val="292929"/>
      <w:sz w:val="16"/>
    </w:rPr>
  </w:style>
  <w:style w:type="paragraph" w:customStyle="1" w:styleId="LabStepLevel3Numbered">
    <w:name w:val="Lab Step Level 3 Numbered"/>
    <w:basedOn w:val="LabStepLevel2Numbered"/>
    <w:uiPriority w:val="3"/>
    <w:qFormat/>
    <w:rsid w:val="00236DA3"/>
    <w:pPr>
      <w:tabs>
        <w:tab w:val="clear" w:pos="720"/>
      </w:tabs>
      <w:spacing w:before="60" w:after="20"/>
      <w:ind w:left="1512" w:hanging="360"/>
    </w:pPr>
    <w:rPr>
      <w:sz w:val="16"/>
    </w:rPr>
  </w:style>
  <w:style w:type="paragraph" w:styleId="ListParagraph">
    <w:name w:val="List Paragraph"/>
    <w:basedOn w:val="Normal"/>
    <w:next w:val="Normal"/>
    <w:uiPriority w:val="34"/>
    <w:rsid w:val="00702321"/>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702321"/>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702321"/>
    <w:rPr>
      <w:rFonts w:ascii="Lucida Console" w:hAnsi="Lucida Console" w:cs="Courier New"/>
      <w:b/>
      <w:spacing w:val="-6"/>
      <w:sz w:val="18"/>
    </w:rPr>
  </w:style>
  <w:style w:type="paragraph" w:customStyle="1" w:styleId="NumberedBullet">
    <w:name w:val="Numbered Bullet"/>
    <w:basedOn w:val="ListParagraph"/>
    <w:uiPriority w:val="5"/>
    <w:unhideWhenUsed/>
    <w:rsid w:val="00702321"/>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702321"/>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702321"/>
    <w:pPr>
      <w:spacing w:before="0" w:after="0"/>
    </w:pPr>
    <w:rPr>
      <w:szCs w:val="20"/>
    </w:rPr>
  </w:style>
  <w:style w:type="character" w:customStyle="1" w:styleId="FootnoteTextChar">
    <w:name w:val="Footnote Text Char"/>
    <w:basedOn w:val="DefaultParagraphFont"/>
    <w:link w:val="FootnoteText"/>
    <w:uiPriority w:val="99"/>
    <w:semiHidden/>
    <w:rsid w:val="00702321"/>
    <w:rPr>
      <w:rFonts w:ascii="Arial" w:hAnsi="Arial"/>
      <w:color w:val="262626" w:themeColor="text1" w:themeTint="D9"/>
      <w:sz w:val="20"/>
      <w:szCs w:val="20"/>
    </w:rPr>
  </w:style>
  <w:style w:type="table" w:styleId="LightShading-Accent4">
    <w:name w:val="Light Shading Accent 4"/>
    <w:basedOn w:val="TableNormal"/>
    <w:uiPriority w:val="60"/>
    <w:rsid w:val="0070232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702321"/>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70232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0232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7023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70232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702321"/>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702321"/>
    <w:pPr>
      <w:tabs>
        <w:tab w:val="num" w:pos="360"/>
      </w:tabs>
      <w:ind w:left="360" w:hanging="360"/>
      <w:contextualSpacing/>
    </w:pPr>
  </w:style>
  <w:style w:type="character" w:customStyle="1" w:styleId="InLineUrl">
    <w:name w:val="InLineUrl"/>
    <w:basedOn w:val="DefaultParagraphFont"/>
    <w:qFormat/>
    <w:rsid w:val="00702321"/>
    <w:rPr>
      <w:rFonts w:ascii="Arial" w:hAnsi="Arial"/>
      <w:b/>
      <w:sz w:val="18"/>
    </w:rPr>
  </w:style>
  <w:style w:type="paragraph" w:customStyle="1" w:styleId="LabStepNumbered">
    <w:name w:val="Lab Step Numbered"/>
    <w:link w:val="LabStepNumberedChar"/>
    <w:qFormat/>
    <w:rsid w:val="00702321"/>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702321"/>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uiPriority w:val="2"/>
    <w:qFormat/>
    <w:rsid w:val="00236DA3"/>
    <w:pPr>
      <w:numPr>
        <w:numId w:val="0"/>
      </w:numPr>
      <w:tabs>
        <w:tab w:val="num" w:pos="720"/>
      </w:tabs>
      <w:ind w:left="720" w:hanging="320"/>
    </w:pPr>
  </w:style>
  <w:style w:type="paragraph" w:customStyle="1" w:styleId="LabStepLevel2NoBullet">
    <w:name w:val="Lab Step Level 2 No Bullet"/>
    <w:basedOn w:val="LabStepNumberedLevel2"/>
    <w:uiPriority w:val="3"/>
    <w:qFormat/>
    <w:rsid w:val="00702321"/>
    <w:pPr>
      <w:numPr>
        <w:numId w:val="0"/>
      </w:numPr>
      <w:spacing w:before="40"/>
      <w:ind w:left="720"/>
    </w:pPr>
  </w:style>
  <w:style w:type="character" w:customStyle="1" w:styleId="LabStepScreenshotFrame">
    <w:name w:val="Lab Step Screenshot Frame"/>
    <w:basedOn w:val="DefaultParagraphFont"/>
    <w:uiPriority w:val="1"/>
    <w:qFormat/>
    <w:rsid w:val="00702321"/>
    <w:rPr>
      <w:noProof/>
      <w:bdr w:val="single" w:sz="2" w:space="0" w:color="DDDDDD"/>
    </w:rPr>
  </w:style>
  <w:style w:type="paragraph" w:customStyle="1" w:styleId="LabExerciseCallout">
    <w:name w:val="Lab Exercise Callout"/>
    <w:basedOn w:val="LabExerciseLeadIn"/>
    <w:qFormat/>
    <w:rsid w:val="00702321"/>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702321"/>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702321"/>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702321"/>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02321"/>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702321"/>
    <w:rPr>
      <w:rFonts w:ascii="Arial" w:hAnsi="Arial"/>
      <w:b/>
      <w:iCs/>
      <w:sz w:val="16"/>
    </w:rPr>
  </w:style>
  <w:style w:type="character" w:customStyle="1" w:styleId="InlindeCode">
    <w:name w:val="InlindeCode"/>
    <w:basedOn w:val="DefaultParagraphFont"/>
    <w:qFormat/>
    <w:rsid w:val="00702321"/>
    <w:rPr>
      <w:rFonts w:ascii="Lucida Console" w:hAnsi="Lucida Console"/>
      <w:b/>
      <w:sz w:val="16"/>
    </w:rPr>
  </w:style>
  <w:style w:type="table" w:customStyle="1" w:styleId="LabStepTable">
    <w:name w:val="Lab Step Table"/>
    <w:basedOn w:val="TableGrid"/>
    <w:uiPriority w:val="99"/>
    <w:rsid w:val="00702321"/>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702321"/>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702321"/>
    <w:pPr>
      <w:ind w:left="792"/>
    </w:pPr>
  </w:style>
  <w:style w:type="paragraph" w:customStyle="1" w:styleId="LabStepScreenshotLevel2">
    <w:name w:val="Lab Step Screenshot Level 2"/>
    <w:basedOn w:val="LabStepScreenshot"/>
    <w:uiPriority w:val="2"/>
    <w:qFormat/>
    <w:rsid w:val="00702321"/>
    <w:pPr>
      <w:ind w:left="720"/>
    </w:pPr>
    <w:rPr>
      <w:noProof/>
    </w:rPr>
  </w:style>
  <w:style w:type="paragraph" w:styleId="TOCHeading">
    <w:name w:val="TOC Heading"/>
    <w:basedOn w:val="Heading1"/>
    <w:next w:val="Normal"/>
    <w:uiPriority w:val="39"/>
    <w:semiHidden/>
    <w:unhideWhenUsed/>
    <w:qFormat/>
    <w:rsid w:val="00702321"/>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702321"/>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702321"/>
    <w:rPr>
      <w:sz w:val="16"/>
      <w:szCs w:val="16"/>
    </w:rPr>
  </w:style>
  <w:style w:type="paragraph" w:styleId="CommentText">
    <w:name w:val="annotation text"/>
    <w:basedOn w:val="Normal"/>
    <w:link w:val="CommentTextChar"/>
    <w:uiPriority w:val="99"/>
    <w:semiHidden/>
    <w:unhideWhenUsed/>
    <w:rsid w:val="00702321"/>
    <w:rPr>
      <w:szCs w:val="20"/>
    </w:rPr>
  </w:style>
  <w:style w:type="character" w:customStyle="1" w:styleId="CommentTextChar">
    <w:name w:val="Comment Text Char"/>
    <w:basedOn w:val="DefaultParagraphFont"/>
    <w:link w:val="CommentText"/>
    <w:uiPriority w:val="99"/>
    <w:semiHidden/>
    <w:rsid w:val="00702321"/>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702321"/>
    <w:rPr>
      <w:b/>
      <w:bCs/>
    </w:rPr>
  </w:style>
  <w:style w:type="character" w:customStyle="1" w:styleId="CommentSubjectChar">
    <w:name w:val="Comment Subject Char"/>
    <w:basedOn w:val="CommentTextChar"/>
    <w:link w:val="CommentSubject"/>
    <w:uiPriority w:val="99"/>
    <w:semiHidden/>
    <w:rsid w:val="00702321"/>
    <w:rPr>
      <w:rFonts w:ascii="Arial" w:hAnsi="Arial"/>
      <w:b/>
      <w:bCs/>
      <w:color w:val="262626" w:themeColor="text1" w:themeTint="D9"/>
      <w:sz w:val="20"/>
      <w:szCs w:val="20"/>
    </w:rPr>
  </w:style>
  <w:style w:type="character" w:styleId="Strong">
    <w:name w:val="Strong"/>
    <w:basedOn w:val="DefaultParagraphFont"/>
    <w:uiPriority w:val="23"/>
    <w:rsid w:val="00702321"/>
    <w:rPr>
      <w:b/>
      <w:bCs/>
    </w:rPr>
  </w:style>
  <w:style w:type="paragraph" w:styleId="NormalWeb">
    <w:name w:val="Normal (Web)"/>
    <w:basedOn w:val="Normal"/>
    <w:uiPriority w:val="99"/>
    <w:semiHidden/>
    <w:unhideWhenUsed/>
    <w:rsid w:val="00702321"/>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702321"/>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702321"/>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702321"/>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702321"/>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702321"/>
    <w:pPr>
      <w:spacing w:before="240"/>
      <w:ind w:left="720" w:right="720"/>
    </w:pPr>
    <w:rPr>
      <w:color w:val="1C1C1C"/>
    </w:rPr>
  </w:style>
  <w:style w:type="paragraph" w:customStyle="1" w:styleId="SlidesNotes">
    <w:name w:val="Slides Notes"/>
    <w:basedOn w:val="Normal"/>
    <w:uiPriority w:val="4"/>
    <w:rsid w:val="00702321"/>
    <w:pPr>
      <w:spacing w:before="240"/>
    </w:pPr>
  </w:style>
  <w:style w:type="paragraph" w:customStyle="1" w:styleId="LegalHeader">
    <w:name w:val="Legal Header"/>
    <w:basedOn w:val="Normal"/>
    <w:uiPriority w:val="3"/>
    <w:rsid w:val="00702321"/>
    <w:pPr>
      <w:spacing w:before="600"/>
    </w:pPr>
    <w:rPr>
      <w:b/>
      <w:color w:val="auto"/>
      <w:u w:val="single"/>
    </w:rPr>
  </w:style>
  <w:style w:type="paragraph" w:customStyle="1" w:styleId="LegalBody">
    <w:name w:val="Legal Body"/>
    <w:basedOn w:val="Normal"/>
    <w:uiPriority w:val="3"/>
    <w:rsid w:val="00702321"/>
    <w:rPr>
      <w:sz w:val="18"/>
    </w:rPr>
  </w:style>
  <w:style w:type="paragraph" w:customStyle="1" w:styleId="CourseInfo">
    <w:name w:val="Course Info"/>
    <w:basedOn w:val="Normal"/>
    <w:uiPriority w:val="4"/>
    <w:rsid w:val="00702321"/>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702321"/>
    <w:rPr>
      <w:rFonts w:ascii="Arial" w:hAnsi="Arial"/>
      <w:color w:val="262626" w:themeColor="text1" w:themeTint="D9"/>
      <w:sz w:val="18"/>
    </w:rPr>
  </w:style>
  <w:style w:type="paragraph" w:customStyle="1" w:styleId="Strong1">
    <w:name w:val="Strong1"/>
    <w:basedOn w:val="LabStepNumbered"/>
    <w:link w:val="strongChar"/>
    <w:uiPriority w:val="5"/>
    <w:rsid w:val="00702321"/>
    <w:pPr>
      <w:numPr>
        <w:numId w:val="0"/>
      </w:numPr>
      <w:ind w:left="757" w:hanging="360"/>
    </w:pPr>
    <w:rPr>
      <w:b/>
    </w:rPr>
  </w:style>
  <w:style w:type="character" w:customStyle="1" w:styleId="strongChar">
    <w:name w:val="strong Char"/>
    <w:basedOn w:val="LabStepNumberedChar"/>
    <w:link w:val="Strong1"/>
    <w:uiPriority w:val="5"/>
    <w:rsid w:val="00702321"/>
    <w:rPr>
      <w:rFonts w:ascii="Arial" w:hAnsi="Arial"/>
      <w:b/>
      <w:color w:val="262626" w:themeColor="text1" w:themeTint="D9"/>
      <w:sz w:val="18"/>
    </w:rPr>
  </w:style>
  <w:style w:type="paragraph" w:customStyle="1" w:styleId="CourseCode">
    <w:name w:val="Course Code"/>
    <w:basedOn w:val="Normal"/>
    <w:uiPriority w:val="4"/>
    <w:rsid w:val="00702321"/>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702321"/>
    <w:pPr>
      <w:tabs>
        <w:tab w:val="right" w:leader="dot" w:pos="10790"/>
      </w:tabs>
      <w:spacing w:before="40" w:after="0"/>
      <w:ind w:left="432"/>
    </w:pPr>
    <w:rPr>
      <w:sz w:val="16"/>
    </w:rPr>
  </w:style>
  <w:style w:type="numbering" w:customStyle="1" w:styleId="LabStepsTemplate">
    <w:name w:val="LabStepsTemplate"/>
    <w:uiPriority w:val="99"/>
    <w:rsid w:val="00702321"/>
    <w:pPr>
      <w:numPr>
        <w:numId w:val="7"/>
      </w:numPr>
    </w:pPr>
  </w:style>
  <w:style w:type="paragraph" w:customStyle="1" w:styleId="ModuleDescription">
    <w:name w:val="Module Description"/>
    <w:basedOn w:val="Normal"/>
    <w:uiPriority w:val="4"/>
    <w:rsid w:val="00702321"/>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702321"/>
    <w:pPr>
      <w:jc w:val="center"/>
    </w:pPr>
  </w:style>
  <w:style w:type="paragraph" w:customStyle="1" w:styleId="TopicsCoveredItem">
    <w:name w:val="Topics Covered Item"/>
    <w:basedOn w:val="Normal"/>
    <w:uiPriority w:val="4"/>
    <w:rsid w:val="00702321"/>
    <w:pPr>
      <w:numPr>
        <w:numId w:val="9"/>
      </w:numPr>
      <w:spacing w:before="0" w:after="0"/>
      <w:contextualSpacing/>
    </w:pPr>
  </w:style>
  <w:style w:type="paragraph" w:customStyle="1" w:styleId="ModuleIntroHeader">
    <w:name w:val="Module Intro Header"/>
    <w:basedOn w:val="Normal"/>
    <w:uiPriority w:val="4"/>
    <w:rsid w:val="00702321"/>
    <w:pPr>
      <w:pBdr>
        <w:bottom w:val="single" w:sz="8" w:space="1" w:color="auto"/>
      </w:pBdr>
      <w:spacing w:before="360"/>
      <w:ind w:left="288"/>
    </w:pPr>
    <w:rPr>
      <w:b/>
      <w:sz w:val="24"/>
    </w:rPr>
  </w:style>
  <w:style w:type="paragraph" w:customStyle="1" w:styleId="ModuleAgendaItem">
    <w:name w:val="Module Agenda Item"/>
    <w:basedOn w:val="Normal"/>
    <w:uiPriority w:val="4"/>
    <w:rsid w:val="00702321"/>
    <w:pPr>
      <w:spacing w:before="0" w:after="0"/>
      <w:ind w:left="360" w:hanging="360"/>
      <w:contextualSpacing/>
    </w:pPr>
    <w:rPr>
      <w:sz w:val="24"/>
    </w:rPr>
  </w:style>
  <w:style w:type="paragraph" w:customStyle="1" w:styleId="LabExerciseItem">
    <w:name w:val="Lab Exercise Item"/>
    <w:basedOn w:val="Normal"/>
    <w:next w:val="Normal"/>
    <w:uiPriority w:val="4"/>
    <w:qFormat/>
    <w:rsid w:val="00702321"/>
    <w:pPr>
      <w:spacing w:before="0" w:after="0"/>
      <w:ind w:left="360" w:hanging="360"/>
    </w:pPr>
  </w:style>
  <w:style w:type="paragraph" w:customStyle="1" w:styleId="LabStepNumberedLevel2">
    <w:name w:val="Lab Step Numbered Level 2"/>
    <w:basedOn w:val="LabStepNumbered"/>
    <w:qFormat/>
    <w:rsid w:val="00702321"/>
    <w:pPr>
      <w:numPr>
        <w:ilvl w:val="1"/>
      </w:numPr>
    </w:pPr>
  </w:style>
  <w:style w:type="paragraph" w:customStyle="1" w:styleId="LabStepNumberedLevel3">
    <w:name w:val="Lab Step Numbered Level 3"/>
    <w:basedOn w:val="LabStepNumberedLevel2"/>
    <w:qFormat/>
    <w:rsid w:val="00702321"/>
    <w:pPr>
      <w:numPr>
        <w:ilvl w:val="2"/>
      </w:numPr>
      <w:tabs>
        <w:tab w:val="left" w:pos="994"/>
      </w:tabs>
    </w:pPr>
  </w:style>
  <w:style w:type="paragraph" w:customStyle="1" w:styleId="LabStepNumberedLevel4">
    <w:name w:val="Lab Step Numbered Level 4"/>
    <w:basedOn w:val="LabStepNumberedLevel3"/>
    <w:qFormat/>
    <w:rsid w:val="00702321"/>
    <w:pPr>
      <w:numPr>
        <w:ilvl w:val="3"/>
      </w:numPr>
      <w:tabs>
        <w:tab w:val="clear" w:pos="994"/>
        <w:tab w:val="left" w:pos="1627"/>
      </w:tabs>
    </w:pPr>
  </w:style>
  <w:style w:type="paragraph" w:customStyle="1" w:styleId="LabExerciseLeadIn">
    <w:name w:val="Lab Exercise Lead In"/>
    <w:basedOn w:val="Normal"/>
    <w:qFormat/>
    <w:rsid w:val="00702321"/>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11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48EC88F9-4600-4D87-84AC-58EE4BAD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2063</TotalTime>
  <Pages>9</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Matthew McDermott</cp:lastModifiedBy>
  <cp:revision>19</cp:revision>
  <cp:lastPrinted>2009-08-12T16:30:00Z</cp:lastPrinted>
  <dcterms:created xsi:type="dcterms:W3CDTF">2012-09-29T03:42:00Z</dcterms:created>
  <dcterms:modified xsi:type="dcterms:W3CDTF">2015-05-01T12:11:00Z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