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DC4A0" w14:textId="1D674999" w:rsidR="007C6DE8" w:rsidRPr="00DF21D7" w:rsidRDefault="000B215A" w:rsidP="007C6DE8">
      <w:pPr>
        <w:pStyle w:val="UoDTitle"/>
        <w:rPr>
          <w:sz w:val="70"/>
          <w:szCs w:val="70"/>
        </w:rPr>
      </w:pPr>
      <w:r>
        <w:rPr>
          <w:sz w:val="70"/>
          <w:szCs w:val="70"/>
        </w:rPr>
        <w:t>5</w:t>
      </w:r>
      <w:r w:rsidR="007C6DE8" w:rsidRPr="00DF21D7">
        <w:rPr>
          <w:sz w:val="70"/>
          <w:szCs w:val="70"/>
        </w:rPr>
        <w:t>CC5</w:t>
      </w:r>
      <w:r>
        <w:rPr>
          <w:sz w:val="70"/>
          <w:szCs w:val="70"/>
        </w:rPr>
        <w:t>10</w:t>
      </w:r>
      <w:r w:rsidR="007C6DE8" w:rsidRPr="00DF21D7">
        <w:rPr>
          <w:sz w:val="70"/>
          <w:szCs w:val="70"/>
        </w:rPr>
        <w:t xml:space="preserve"> – </w:t>
      </w:r>
      <w:r>
        <w:rPr>
          <w:sz w:val="70"/>
          <w:szCs w:val="70"/>
        </w:rPr>
        <w:t>Graphics II</w:t>
      </w:r>
    </w:p>
    <w:p w14:paraId="27AD0CC3" w14:textId="77777777" w:rsidR="007C6DE8" w:rsidRPr="00B07DE5" w:rsidRDefault="007C6DE8" w:rsidP="007C6DE8"/>
    <w:p w14:paraId="34CF5820" w14:textId="77777777" w:rsidR="007C6DE8" w:rsidRDefault="007C6DE8" w:rsidP="007C6DE8">
      <w:pPr>
        <w:pStyle w:val="UoDSubtitle"/>
      </w:pPr>
      <w:r w:rsidRPr="0007686A">
        <w:rPr>
          <w:noProof/>
          <w:lang w:val="en-GB" w:eastAsia="en-GB"/>
        </w:rPr>
        <w:drawing>
          <wp:anchor distT="0" distB="0" distL="114300" distR="114300" simplePos="0" relativeHeight="251660288" behindDoc="0" locked="1" layoutInCell="1" allowOverlap="1" wp14:anchorId="538E1288" wp14:editId="0C69E000">
            <wp:simplePos x="0" y="0"/>
            <wp:positionH relativeFrom="margin">
              <wp:posOffset>-1304925</wp:posOffset>
            </wp:positionH>
            <wp:positionV relativeFrom="page">
              <wp:posOffset>1282700</wp:posOffset>
            </wp:positionV>
            <wp:extent cx="8060055" cy="35560"/>
            <wp:effectExtent l="0" t="0" r="0" b="254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lueLine.jpg"/>
                    <pic:cNvPicPr/>
                  </pic:nvPicPr>
                  <pic:blipFill>
                    <a:blip r:embed="rId11">
                      <a:extLst>
                        <a:ext uri="{28A0092B-C50C-407E-A947-70E740481C1C}">
                          <a14:useLocalDpi xmlns:a14="http://schemas.microsoft.com/office/drawing/2010/main" val="0"/>
                        </a:ext>
                      </a:extLst>
                    </a:blip>
                    <a:stretch>
                      <a:fillRect/>
                    </a:stretch>
                  </pic:blipFill>
                  <pic:spPr>
                    <a:xfrm>
                      <a:off x="0" y="0"/>
                      <a:ext cx="8060055" cy="35560"/>
                    </a:xfrm>
                    <a:prstGeom prst="rect">
                      <a:avLst/>
                    </a:prstGeom>
                  </pic:spPr>
                </pic:pic>
              </a:graphicData>
            </a:graphic>
            <wp14:sizeRelH relativeFrom="page">
              <wp14:pctWidth>0</wp14:pctWidth>
            </wp14:sizeRelH>
            <wp14:sizeRelV relativeFrom="page">
              <wp14:pctHeight>0</wp14:pctHeight>
            </wp14:sizeRelV>
          </wp:anchor>
        </w:drawing>
      </w:r>
    </w:p>
    <w:p w14:paraId="1174A1D0" w14:textId="77777777" w:rsidR="007C6DE8" w:rsidRDefault="007C6DE8" w:rsidP="007C6DE8">
      <w:pPr>
        <w:pStyle w:val="UoDSubtitle"/>
      </w:pPr>
      <w:r>
        <w:t>University of Derby</w:t>
      </w:r>
    </w:p>
    <w:p w14:paraId="42706867" w14:textId="77777777" w:rsidR="007C6DE8" w:rsidRDefault="007C6DE8" w:rsidP="007C6DE8">
      <w:pPr>
        <w:pStyle w:val="UoDSubtitle"/>
      </w:pPr>
      <w:r>
        <w:t>Department of Electronics, Computing and Mathematics</w:t>
      </w:r>
    </w:p>
    <w:p w14:paraId="6D6207F7" w14:textId="77777777" w:rsidR="007C6DE8" w:rsidRDefault="007C6DE8" w:rsidP="007C6DE8">
      <w:pPr>
        <w:pStyle w:val="UoDSubtitle"/>
      </w:pPr>
    </w:p>
    <w:p w14:paraId="4B24EFF7" w14:textId="6316B91C" w:rsidR="00EF2574" w:rsidRDefault="007C6DE8" w:rsidP="00EF2574">
      <w:pPr>
        <w:pStyle w:val="UoDSubtitle"/>
      </w:pPr>
      <w:r>
        <w:t xml:space="preserve">Module </w:t>
      </w:r>
      <w:r w:rsidR="00EF2574">
        <w:t>Assessment Specification</w:t>
      </w:r>
    </w:p>
    <w:p w14:paraId="5EB48966" w14:textId="3F0D6901" w:rsidR="007C6DE8" w:rsidRDefault="00EF2574" w:rsidP="00EF2574">
      <w:pPr>
        <w:pStyle w:val="UoDSubtitle"/>
      </w:pPr>
      <w:r>
        <w:t>Module Leader: Leonardo Stella</w:t>
      </w:r>
    </w:p>
    <w:p w14:paraId="4F08087D" w14:textId="77777777" w:rsidR="007C6DE8" w:rsidRDefault="007C6DE8" w:rsidP="007C6DE8"/>
    <w:p w14:paraId="023A759C" w14:textId="77777777" w:rsidR="007C6DE8" w:rsidRDefault="007C6DE8" w:rsidP="007C6DE8"/>
    <w:p w14:paraId="17BE9F1E" w14:textId="77777777" w:rsidR="007C6DE8" w:rsidRDefault="007C6DE8" w:rsidP="007C6DE8"/>
    <w:p w14:paraId="06EAF348" w14:textId="77777777" w:rsidR="007C6DE8" w:rsidRDefault="007C6DE8" w:rsidP="007C6DE8"/>
    <w:p w14:paraId="7E83D02B" w14:textId="77777777" w:rsidR="007C6DE8" w:rsidRDefault="007C6DE8" w:rsidP="007C6DE8"/>
    <w:p w14:paraId="21D5F89C" w14:textId="77777777" w:rsidR="007C6DE8" w:rsidRDefault="007C6DE8" w:rsidP="007C6DE8"/>
    <w:p w14:paraId="28AF3D3C" w14:textId="77777777" w:rsidR="007C6DE8" w:rsidRDefault="007C6DE8" w:rsidP="007C6DE8"/>
    <w:p w14:paraId="65CCE1FD" w14:textId="77777777" w:rsidR="007C6DE8" w:rsidRDefault="007C6DE8" w:rsidP="007C6DE8"/>
    <w:p w14:paraId="000693C9" w14:textId="77777777" w:rsidR="007C6DE8" w:rsidRDefault="007C6DE8" w:rsidP="007C6DE8"/>
    <w:p w14:paraId="17603693" w14:textId="77777777" w:rsidR="007C6DE8" w:rsidRDefault="007C6DE8" w:rsidP="007C6DE8"/>
    <w:p w14:paraId="611A73DA" w14:textId="77777777" w:rsidR="007C6DE8" w:rsidRDefault="007C6DE8" w:rsidP="007C6DE8"/>
    <w:p w14:paraId="4EDB6082" w14:textId="77777777" w:rsidR="007C6DE8" w:rsidRDefault="007C6DE8" w:rsidP="007C6DE8"/>
    <w:p w14:paraId="51123B95" w14:textId="77777777" w:rsidR="007C6DE8" w:rsidRDefault="007C6DE8" w:rsidP="007C6DE8"/>
    <w:p w14:paraId="4384B399" w14:textId="7305EE5D" w:rsidR="007C6DE8" w:rsidRDefault="007C6DE8" w:rsidP="007C6DE8"/>
    <w:p w14:paraId="45966816" w14:textId="3623E909" w:rsidR="002D5931" w:rsidRDefault="002D5931" w:rsidP="007C6DE8"/>
    <w:p w14:paraId="1AAFDE55" w14:textId="67F1111C" w:rsidR="002D5931" w:rsidRDefault="002D5931" w:rsidP="007C6DE8"/>
    <w:p w14:paraId="262A3BC9" w14:textId="3D4454FA" w:rsidR="002D5931" w:rsidRDefault="002D5931" w:rsidP="007C6DE8"/>
    <w:p w14:paraId="017CD530" w14:textId="2D0B482A" w:rsidR="002D5931" w:rsidRDefault="002D5931" w:rsidP="007C6DE8"/>
    <w:p w14:paraId="24DC2FCE" w14:textId="2E22A7D3" w:rsidR="002D5931" w:rsidRDefault="002D5931" w:rsidP="007C6DE8"/>
    <w:p w14:paraId="028D0B68" w14:textId="77FB4405" w:rsidR="002D5931" w:rsidRDefault="002D5931" w:rsidP="007C6DE8"/>
    <w:p w14:paraId="7D6D74F4" w14:textId="6B2CBAFC" w:rsidR="002D5931" w:rsidRDefault="002D5931" w:rsidP="007C6DE8"/>
    <w:p w14:paraId="2E0E499D" w14:textId="77777777" w:rsidR="002D5931" w:rsidRDefault="002D5931" w:rsidP="007C6DE8"/>
    <w:p w14:paraId="54EAC0B5" w14:textId="77777777" w:rsidR="007C6DE8" w:rsidRDefault="007C6DE8" w:rsidP="007C6DE8">
      <w:pPr>
        <w:pStyle w:val="UoDBody"/>
      </w:pPr>
      <w:r>
        <w:rPr>
          <w:noProof/>
          <w:lang w:val="en-GB" w:eastAsia="en-GB"/>
        </w:rPr>
        <w:drawing>
          <wp:anchor distT="0" distB="0" distL="114300" distR="114300" simplePos="0" relativeHeight="251659264" behindDoc="1" locked="0" layoutInCell="1" allowOverlap="1" wp14:anchorId="54C30563" wp14:editId="58B2994E">
            <wp:simplePos x="0" y="0"/>
            <wp:positionH relativeFrom="column">
              <wp:posOffset>4210050</wp:posOffset>
            </wp:positionH>
            <wp:positionV relativeFrom="paragraph">
              <wp:posOffset>855980</wp:posOffset>
            </wp:positionV>
            <wp:extent cx="1508760" cy="1569720"/>
            <wp:effectExtent l="0" t="0" r="0" b="0"/>
            <wp:wrapTight wrapText="bothSides">
              <wp:wrapPolygon edited="0">
                <wp:start x="8182" y="0"/>
                <wp:lineTo x="6000" y="1049"/>
                <wp:lineTo x="1636" y="3932"/>
                <wp:lineTo x="0" y="8650"/>
                <wp:lineTo x="273" y="13107"/>
                <wp:lineTo x="2727" y="17825"/>
                <wp:lineTo x="8455" y="20709"/>
                <wp:lineTo x="13091" y="20709"/>
                <wp:lineTo x="18545" y="17825"/>
                <wp:lineTo x="21273" y="13107"/>
                <wp:lineTo x="21273" y="8388"/>
                <wp:lineTo x="19909" y="3932"/>
                <wp:lineTo x="13364" y="0"/>
                <wp:lineTo x="818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is.png"/>
                    <pic:cNvPicPr/>
                  </pic:nvPicPr>
                  <pic:blipFill>
                    <a:blip r:embed="rId12">
                      <a:extLst>
                        <a:ext uri="{28A0092B-C50C-407E-A947-70E740481C1C}">
                          <a14:useLocalDpi xmlns:a14="http://schemas.microsoft.com/office/drawing/2010/main" val="0"/>
                        </a:ext>
                      </a:extLst>
                    </a:blip>
                    <a:stretch>
                      <a:fillRect/>
                    </a:stretch>
                  </pic:blipFill>
                  <pic:spPr>
                    <a:xfrm>
                      <a:off x="0" y="0"/>
                      <a:ext cx="1508760" cy="1569720"/>
                    </a:xfrm>
                    <a:prstGeom prst="rect">
                      <a:avLst/>
                    </a:prstGeom>
                  </pic:spPr>
                </pic:pic>
              </a:graphicData>
            </a:graphic>
            <wp14:sizeRelH relativeFrom="page">
              <wp14:pctWidth>0</wp14:pctWidth>
            </wp14:sizeRelH>
            <wp14:sizeRelV relativeFrom="page">
              <wp14:pctHeight>0</wp14:pctHeight>
            </wp14:sizeRelV>
          </wp:anchor>
        </w:drawing>
      </w:r>
    </w:p>
    <w:p w14:paraId="4CEFCE93" w14:textId="77777777" w:rsidR="007C6DE8" w:rsidRDefault="007C6DE8" w:rsidP="007C6DE8">
      <w:pPr>
        <w:pStyle w:val="UoDBody"/>
      </w:pPr>
    </w:p>
    <w:p w14:paraId="26D4A9AE" w14:textId="77777777" w:rsidR="007C6DE8" w:rsidRDefault="007C6DE8" w:rsidP="007C6DE8">
      <w:pPr>
        <w:pStyle w:val="UoDBody"/>
      </w:pPr>
    </w:p>
    <w:p w14:paraId="477E4E9A" w14:textId="77777777" w:rsidR="007C6DE8" w:rsidRDefault="007C6DE8" w:rsidP="007C6DE8">
      <w:pPr>
        <w:pStyle w:val="UoDBody"/>
      </w:pPr>
    </w:p>
    <w:p w14:paraId="539A5458" w14:textId="77777777" w:rsidR="007C6DE8" w:rsidRDefault="007C6DE8" w:rsidP="007C6DE8">
      <w:pPr>
        <w:pStyle w:val="UoDBody"/>
      </w:pPr>
    </w:p>
    <w:p w14:paraId="62A28B1C" w14:textId="77777777" w:rsidR="007C6DE8" w:rsidRDefault="007C6DE8" w:rsidP="007C6DE8">
      <w:pPr>
        <w:pStyle w:val="UoDBody"/>
      </w:pPr>
    </w:p>
    <w:p w14:paraId="10BF9488" w14:textId="77777777" w:rsidR="007C6DE8" w:rsidRDefault="007C6DE8" w:rsidP="007C6DE8">
      <w:pPr>
        <w:pStyle w:val="UoDBody"/>
      </w:pPr>
    </w:p>
    <w:p w14:paraId="20B1D357" w14:textId="77777777" w:rsidR="007C6DE8" w:rsidRDefault="007C6DE8" w:rsidP="007C6DE8">
      <w:pPr>
        <w:pStyle w:val="UoDBody"/>
      </w:pPr>
    </w:p>
    <w:p w14:paraId="61057158" w14:textId="77777777" w:rsidR="007C6DE8" w:rsidRDefault="007C6DE8" w:rsidP="007C6DE8">
      <w:pPr>
        <w:pStyle w:val="UoDBody"/>
      </w:pPr>
    </w:p>
    <w:p w14:paraId="28DA1469" w14:textId="77777777" w:rsidR="007C6DE8" w:rsidRDefault="007C6DE8" w:rsidP="007C6DE8">
      <w:pPr>
        <w:pStyle w:val="UoDBody"/>
      </w:pPr>
    </w:p>
    <w:p w14:paraId="514DD902" w14:textId="77777777" w:rsidR="007C6DE8" w:rsidRDefault="007C6DE8" w:rsidP="007C6DE8">
      <w:r>
        <w:br w:type="page"/>
      </w:r>
    </w:p>
    <w:tbl>
      <w:tblPr>
        <w:tblStyle w:val="TableProfessional"/>
        <w:tblW w:w="0" w:type="auto"/>
        <w:tblLook w:val="04A0" w:firstRow="1" w:lastRow="0" w:firstColumn="1" w:lastColumn="0" w:noHBand="0" w:noVBand="1"/>
      </w:tblPr>
      <w:tblGrid>
        <w:gridCol w:w="3277"/>
        <w:gridCol w:w="5736"/>
      </w:tblGrid>
      <w:tr w:rsidR="007C6DE8" w14:paraId="0ED34AE4" w14:textId="77777777" w:rsidTr="00777036">
        <w:trPr>
          <w:cnfStyle w:val="100000000000" w:firstRow="1" w:lastRow="0" w:firstColumn="0" w:lastColumn="0" w:oddVBand="0" w:evenVBand="0" w:oddHBand="0" w:evenHBand="0" w:firstRowFirstColumn="0" w:firstRowLastColumn="0" w:lastRowFirstColumn="0" w:lastRowLastColumn="0"/>
          <w:trHeight w:val="268"/>
        </w:trPr>
        <w:tc>
          <w:tcPr>
            <w:tcW w:w="3344" w:type="dxa"/>
            <w:shd w:val="clear" w:color="auto" w:fill="000000" w:themeFill="text1"/>
          </w:tcPr>
          <w:p w14:paraId="328B0BE7" w14:textId="77777777" w:rsidR="007C6DE8" w:rsidRDefault="007C6DE8" w:rsidP="00777036">
            <w:r>
              <w:lastRenderedPageBreak/>
              <w:t xml:space="preserve">Module Code and Title: </w:t>
            </w:r>
          </w:p>
        </w:tc>
        <w:tc>
          <w:tcPr>
            <w:tcW w:w="5888" w:type="dxa"/>
          </w:tcPr>
          <w:p w14:paraId="1B545F28" w14:textId="7EBFBF69" w:rsidR="007C6DE8" w:rsidRPr="00F556E6" w:rsidRDefault="000B215A" w:rsidP="000B215A">
            <w:pPr>
              <w:rPr>
                <w:b w:val="0"/>
              </w:rPr>
            </w:pPr>
            <w:r>
              <w:t>5</w:t>
            </w:r>
            <w:r w:rsidR="007C6DE8">
              <w:t>CC5</w:t>
            </w:r>
            <w:r>
              <w:t>10</w:t>
            </w:r>
            <w:r w:rsidR="007C6DE8">
              <w:t xml:space="preserve"> – </w:t>
            </w:r>
            <w:r>
              <w:t>Graphics II</w:t>
            </w:r>
          </w:p>
        </w:tc>
      </w:tr>
      <w:tr w:rsidR="007C6DE8" w14:paraId="2D684FD9" w14:textId="77777777" w:rsidTr="00777036">
        <w:trPr>
          <w:trHeight w:val="577"/>
        </w:trPr>
        <w:tc>
          <w:tcPr>
            <w:tcW w:w="3344" w:type="dxa"/>
            <w:shd w:val="clear" w:color="auto" w:fill="000000" w:themeFill="text1"/>
          </w:tcPr>
          <w:p w14:paraId="5AECB9A2" w14:textId="77777777" w:rsidR="007C6DE8" w:rsidRDefault="007C6DE8" w:rsidP="00777036">
            <w:r>
              <w:t xml:space="preserve">Assignment No. and Title: </w:t>
            </w:r>
          </w:p>
        </w:tc>
        <w:tc>
          <w:tcPr>
            <w:tcW w:w="5888" w:type="dxa"/>
          </w:tcPr>
          <w:p w14:paraId="469A6D85" w14:textId="336D0135" w:rsidR="007C6DE8" w:rsidRDefault="007C6DE8" w:rsidP="000B215A">
            <w:r w:rsidRPr="005361C4">
              <w:rPr>
                <w:b/>
                <w:bCs/>
              </w:rPr>
              <w:t>Portfolio Assessment:</w:t>
            </w:r>
            <w:r>
              <w:t xml:space="preserve"> </w:t>
            </w:r>
            <w:r w:rsidR="00CD3867">
              <w:t>Comparative Study of Graphics APIs</w:t>
            </w:r>
          </w:p>
        </w:tc>
      </w:tr>
      <w:tr w:rsidR="007C6DE8" w14:paraId="2F80621E" w14:textId="77777777" w:rsidTr="00777036">
        <w:trPr>
          <w:trHeight w:val="557"/>
        </w:trPr>
        <w:tc>
          <w:tcPr>
            <w:tcW w:w="3344" w:type="dxa"/>
            <w:shd w:val="clear" w:color="auto" w:fill="000000" w:themeFill="text1"/>
          </w:tcPr>
          <w:p w14:paraId="15CC0B15" w14:textId="26E22080" w:rsidR="007C6DE8" w:rsidRDefault="007C6DE8" w:rsidP="00777036">
            <w:r>
              <w:t xml:space="preserve">Assessment Tutor: </w:t>
            </w:r>
          </w:p>
          <w:p w14:paraId="4FD1D089" w14:textId="77777777" w:rsidR="007C6DE8" w:rsidRDefault="007C6DE8" w:rsidP="00777036">
            <w:r>
              <w:t xml:space="preserve">Leonardo Stella </w:t>
            </w:r>
          </w:p>
        </w:tc>
        <w:tc>
          <w:tcPr>
            <w:tcW w:w="5888" w:type="dxa"/>
          </w:tcPr>
          <w:p w14:paraId="3F3A028B" w14:textId="5E4B9E47" w:rsidR="007C6DE8" w:rsidRDefault="007C6DE8" w:rsidP="00777036">
            <w:r w:rsidRPr="00DE5EC5">
              <w:rPr>
                <w:b/>
                <w:bCs/>
              </w:rPr>
              <w:t>Weighting Towards Module Grade</w:t>
            </w:r>
            <w:r w:rsidRPr="005361C4">
              <w:rPr>
                <w:b/>
                <w:bCs/>
              </w:rPr>
              <w:t>:</w:t>
            </w:r>
            <w:r>
              <w:t xml:space="preserve"> </w:t>
            </w:r>
            <w:r w:rsidR="00B10C30">
              <w:t>40</w:t>
            </w:r>
            <w:r>
              <w:t>%</w:t>
            </w:r>
          </w:p>
        </w:tc>
      </w:tr>
      <w:tr w:rsidR="007C6DE8" w14:paraId="47B4D72B" w14:textId="77777777" w:rsidTr="00777036">
        <w:trPr>
          <w:trHeight w:val="292"/>
        </w:trPr>
        <w:tc>
          <w:tcPr>
            <w:tcW w:w="3344" w:type="dxa"/>
            <w:shd w:val="clear" w:color="auto" w:fill="000000" w:themeFill="text1"/>
          </w:tcPr>
          <w:p w14:paraId="6B40E7A5" w14:textId="77777777" w:rsidR="007C6DE8" w:rsidRDefault="007C6DE8" w:rsidP="00777036"/>
          <w:p w14:paraId="3403A179" w14:textId="77777777" w:rsidR="007C6DE8" w:rsidRDefault="007C6DE8" w:rsidP="00777036"/>
          <w:p w14:paraId="0A56749B" w14:textId="1648364B" w:rsidR="007C6DE8" w:rsidRDefault="000B215A" w:rsidP="00777036">
            <w:r>
              <w:t>Date Set: 19</w:t>
            </w:r>
            <w:r w:rsidR="007C6DE8">
              <w:t>/0</w:t>
            </w:r>
            <w:r w:rsidR="00860582">
              <w:t>1</w:t>
            </w:r>
            <w:r w:rsidR="007C6DE8">
              <w:t>/</w:t>
            </w:r>
            <w:r w:rsidR="00860582">
              <w:t>20</w:t>
            </w:r>
          </w:p>
        </w:tc>
        <w:tc>
          <w:tcPr>
            <w:tcW w:w="5888" w:type="dxa"/>
          </w:tcPr>
          <w:p w14:paraId="31C40306" w14:textId="2A501492" w:rsidR="00210DA5" w:rsidRDefault="007C6DE8" w:rsidP="00170236">
            <w:r w:rsidRPr="000D2A49">
              <w:rPr>
                <w:b/>
                <w:bCs/>
              </w:rPr>
              <w:t>Hand-in Deadline Date:</w:t>
            </w:r>
            <w:r>
              <w:t xml:space="preserve"> </w:t>
            </w:r>
            <w:r w:rsidR="0005338F">
              <w:t>Fri</w:t>
            </w:r>
            <w:r w:rsidR="00EE7327">
              <w:t>day</w:t>
            </w:r>
            <w:r>
              <w:t xml:space="preserve"> </w:t>
            </w:r>
            <w:r w:rsidR="00BE758C">
              <w:t>27</w:t>
            </w:r>
            <w:bookmarkStart w:id="0" w:name="_GoBack"/>
            <w:bookmarkEnd w:id="0"/>
            <w:r w:rsidRPr="00A675AB">
              <w:rPr>
                <w:vertAlign w:val="superscript"/>
              </w:rPr>
              <w:t>th</w:t>
            </w:r>
            <w:r>
              <w:t xml:space="preserve"> </w:t>
            </w:r>
            <w:r w:rsidR="00170236">
              <w:t>March</w:t>
            </w:r>
            <w:r>
              <w:t xml:space="preserve"> 20</w:t>
            </w:r>
            <w:r w:rsidR="003F0119">
              <w:t>20</w:t>
            </w:r>
            <w:r>
              <w:t xml:space="preserve"> at 11:59pm</w:t>
            </w:r>
          </w:p>
        </w:tc>
      </w:tr>
    </w:tbl>
    <w:p w14:paraId="7FAF6C3A" w14:textId="77777777" w:rsidR="007C6DE8" w:rsidRDefault="007C6DE8" w:rsidP="007C6DE8">
      <w:pPr>
        <w:pStyle w:val="UoDBody"/>
      </w:pPr>
    </w:p>
    <w:tbl>
      <w:tblPr>
        <w:tblStyle w:val="TableProfessional"/>
        <w:tblW w:w="0" w:type="auto"/>
        <w:tblLook w:val="04A0" w:firstRow="1" w:lastRow="0" w:firstColumn="1" w:lastColumn="0" w:noHBand="0" w:noVBand="1"/>
      </w:tblPr>
      <w:tblGrid>
        <w:gridCol w:w="9013"/>
      </w:tblGrid>
      <w:tr w:rsidR="007C6DE8" w:rsidRPr="008A16BE" w14:paraId="0068F72F" w14:textId="77777777" w:rsidTr="00777036">
        <w:trPr>
          <w:cnfStyle w:val="100000000000" w:firstRow="1" w:lastRow="0" w:firstColumn="0" w:lastColumn="0" w:oddVBand="0" w:evenVBand="0" w:oddHBand="0" w:evenHBand="0" w:firstRowFirstColumn="0" w:firstRowLastColumn="0" w:lastRowFirstColumn="0" w:lastRowLastColumn="0"/>
          <w:trHeight w:val="257"/>
        </w:trPr>
        <w:tc>
          <w:tcPr>
            <w:tcW w:w="9236" w:type="dxa"/>
          </w:tcPr>
          <w:p w14:paraId="07D7E496" w14:textId="77777777" w:rsidR="007C6DE8" w:rsidRPr="008A16BE" w:rsidRDefault="007C6DE8" w:rsidP="003B782A">
            <w:pPr>
              <w:jc w:val="both"/>
            </w:pPr>
            <w:r w:rsidRPr="008A16BE">
              <w:t>Penalties for Late Submission:</w:t>
            </w:r>
          </w:p>
        </w:tc>
      </w:tr>
      <w:tr w:rsidR="007C6DE8" w:rsidRPr="008A16BE" w14:paraId="7727A056" w14:textId="77777777" w:rsidTr="00777036">
        <w:trPr>
          <w:trHeight w:val="1312"/>
        </w:trPr>
        <w:tc>
          <w:tcPr>
            <w:tcW w:w="9236" w:type="dxa"/>
          </w:tcPr>
          <w:p w14:paraId="5DCE4323" w14:textId="7F342FBA" w:rsidR="00D727D7" w:rsidRDefault="00D727D7" w:rsidP="00D727D7">
            <w:pPr>
              <w:jc w:val="both"/>
            </w:pPr>
            <w:r>
              <w:t>Work submitted after the designated deadline, or assessed extended deadline, is deemed late. Late submission now falls into two categories within the regulations:</w:t>
            </w:r>
          </w:p>
          <w:p w14:paraId="4CF27F37" w14:textId="74942795" w:rsidR="00D727D7" w:rsidRDefault="00D727D7" w:rsidP="00D727D7">
            <w:pPr>
              <w:jc w:val="both"/>
            </w:pPr>
            <w:r>
              <w:t>•</w:t>
            </w:r>
            <w:r>
              <w:tab/>
              <w:t>Late submission with good reason – granting a seven</w:t>
            </w:r>
            <w:r w:rsidR="003024A1">
              <w:t>-</w:t>
            </w:r>
            <w:r>
              <w:t>day uncapped extension (if approved).</w:t>
            </w:r>
          </w:p>
          <w:p w14:paraId="0E07313B" w14:textId="3784B1A0" w:rsidR="00D727D7" w:rsidRDefault="00D727D7" w:rsidP="00D727D7">
            <w:pPr>
              <w:jc w:val="both"/>
            </w:pPr>
            <w:r>
              <w:t>•</w:t>
            </w:r>
            <w:r>
              <w:tab/>
              <w:t>Late submission without good reason – granting a seven</w:t>
            </w:r>
            <w:r w:rsidR="003024A1">
              <w:t>-</w:t>
            </w:r>
            <w:r>
              <w:t>day capped extension (capped at pass mark).</w:t>
            </w:r>
          </w:p>
          <w:p w14:paraId="19892151" w14:textId="0EDCACB3" w:rsidR="00D727D7" w:rsidRDefault="00D727D7" w:rsidP="003B782A">
            <w:pPr>
              <w:jc w:val="both"/>
            </w:pPr>
            <w:r>
              <w:t>Any work received after seven days will not be marked and a non</w:t>
            </w:r>
            <w:r w:rsidR="003024A1">
              <w:t>-</w:t>
            </w:r>
            <w:r>
              <w:t xml:space="preserve">submission (NS) will be recorded. This is unless you either have a support plan that specifically allows an </w:t>
            </w:r>
            <w:r w:rsidR="003024A1">
              <w:t xml:space="preserve">extension, </w:t>
            </w:r>
            <w:r>
              <w:t>or you have an approved EEC.</w:t>
            </w:r>
            <w:r w:rsidR="00641053">
              <w:t xml:space="preserve"> </w:t>
            </w:r>
            <w:r w:rsidR="00641053" w:rsidRPr="008A16BE">
              <w:t xml:space="preserve">The exceptional extenuating circumstances Form (EEC) available from </w:t>
            </w:r>
            <w:hyperlink r:id="rId13" w:history="1">
              <w:r w:rsidR="00641053" w:rsidRPr="008A16BE">
                <w:rPr>
                  <w:color w:val="0000FF" w:themeColor="hyperlink"/>
                  <w:u w:val="single"/>
                </w:rPr>
                <w:t>http://www.derby.ac.uk/ssis/forms</w:t>
              </w:r>
            </w:hyperlink>
            <w:r w:rsidR="00641053" w:rsidRPr="008A16BE">
              <w:t xml:space="preserve"> should be submitted normally before the deadline date but no later than two weeks after the deadline. The EEC will be treated in line with the University’s policies and procedures</w:t>
            </w:r>
            <w:r w:rsidR="00006746">
              <w:t>.</w:t>
            </w:r>
          </w:p>
          <w:p w14:paraId="3A7EE9B6" w14:textId="77777777" w:rsidR="00793D71" w:rsidRDefault="00793D71" w:rsidP="003B782A">
            <w:pPr>
              <w:jc w:val="both"/>
            </w:pPr>
          </w:p>
          <w:p w14:paraId="62115662" w14:textId="77777777" w:rsidR="00793D71" w:rsidRDefault="00793D71" w:rsidP="00793D71">
            <w:pPr>
              <w:jc w:val="both"/>
            </w:pPr>
            <w:r>
              <w:t>There are 3 distinct processes in place to deal with differing student circumstances:</w:t>
            </w:r>
          </w:p>
          <w:p w14:paraId="4E2BCB90" w14:textId="494DB306" w:rsidR="00793D71" w:rsidRDefault="00793D71" w:rsidP="00793D71">
            <w:pPr>
              <w:jc w:val="both"/>
            </w:pPr>
            <w:r>
              <w:t>1.</w:t>
            </w:r>
            <w:r>
              <w:tab/>
              <w:t>Assessed Extended Deadline (AED): Students with disabilities or long</w:t>
            </w:r>
            <w:r w:rsidR="00827774">
              <w:t>-</w:t>
            </w:r>
            <w:r>
              <w:t>term health issues are entitled to a Support Plan.</w:t>
            </w:r>
          </w:p>
          <w:p w14:paraId="012D249D" w14:textId="46343B0C" w:rsidR="00793D71" w:rsidRDefault="00793D71" w:rsidP="00793D71">
            <w:pPr>
              <w:jc w:val="both"/>
            </w:pPr>
            <w:r>
              <w:t>2.</w:t>
            </w:r>
            <w:r>
              <w:tab/>
              <w:t xml:space="preserve">Exceptional Extenuating Circumstances (EEC): The EEC policy applies to situations where serious, unforeseen circumstances prevent the student from completing the assignment on time or to the normal standard. Students who submit a successful EEC claim will usually be required to complete a different assessment to that which was originally set. </w:t>
            </w:r>
            <w:hyperlink r:id="rId14" w:history="1">
              <w:r w:rsidR="00827774" w:rsidRPr="006F3EEB">
                <w:rPr>
                  <w:rStyle w:val="Hyperlink"/>
                </w:rPr>
                <w:t>http://www.derby.ac.uk/eec</w:t>
              </w:r>
            </w:hyperlink>
            <w:r w:rsidR="00827774">
              <w:t xml:space="preserve"> </w:t>
            </w:r>
          </w:p>
          <w:p w14:paraId="55DF6B63" w14:textId="23CA08B2" w:rsidR="00793D71" w:rsidRPr="008A16BE" w:rsidRDefault="00793D71" w:rsidP="00793D71">
            <w:pPr>
              <w:jc w:val="both"/>
            </w:pPr>
            <w:r>
              <w:t>Late Submission: Requests for late submission will be made to the relevant Head of Discipline (or Head of Joint Honours for joint honours students) who can authorise an extension of up to a maximum of one week.</w:t>
            </w:r>
          </w:p>
        </w:tc>
      </w:tr>
    </w:tbl>
    <w:p w14:paraId="463EF6A2" w14:textId="77777777" w:rsidR="007C6DE8" w:rsidRPr="008A16BE" w:rsidRDefault="007C6DE8" w:rsidP="007C6DE8">
      <w:pPr>
        <w:rPr>
          <w:rFonts w:ascii="Helvetica" w:hAnsi="Helvetica"/>
        </w:rPr>
      </w:pPr>
    </w:p>
    <w:tbl>
      <w:tblPr>
        <w:tblStyle w:val="TableProfessional"/>
        <w:tblW w:w="0" w:type="auto"/>
        <w:tblLook w:val="04A0" w:firstRow="1" w:lastRow="0" w:firstColumn="1" w:lastColumn="0" w:noHBand="0" w:noVBand="1"/>
      </w:tblPr>
      <w:tblGrid>
        <w:gridCol w:w="9013"/>
      </w:tblGrid>
      <w:tr w:rsidR="007C6DE8" w:rsidRPr="008A16BE" w14:paraId="25DEB015" w14:textId="77777777" w:rsidTr="00777036">
        <w:trPr>
          <w:cnfStyle w:val="100000000000" w:firstRow="1" w:lastRow="0" w:firstColumn="0" w:lastColumn="0" w:oddVBand="0" w:evenVBand="0" w:oddHBand="0" w:evenHBand="0" w:firstRowFirstColumn="0" w:firstRowLastColumn="0" w:lastRowFirstColumn="0" w:lastRowLastColumn="0"/>
          <w:trHeight w:val="312"/>
        </w:trPr>
        <w:tc>
          <w:tcPr>
            <w:tcW w:w="9236" w:type="dxa"/>
          </w:tcPr>
          <w:p w14:paraId="78887433" w14:textId="77777777" w:rsidR="007C6DE8" w:rsidRPr="008A16BE" w:rsidRDefault="007C6DE8" w:rsidP="00777036">
            <w:pPr>
              <w:jc w:val="center"/>
            </w:pPr>
            <w:r w:rsidRPr="008A16BE">
              <w:t>Level of Collaboration:</w:t>
            </w:r>
          </w:p>
        </w:tc>
      </w:tr>
      <w:tr w:rsidR="007C6DE8" w:rsidRPr="008A16BE" w14:paraId="75F40078" w14:textId="77777777" w:rsidTr="00777036">
        <w:trPr>
          <w:trHeight w:val="312"/>
        </w:trPr>
        <w:tc>
          <w:tcPr>
            <w:tcW w:w="9236" w:type="dxa"/>
          </w:tcPr>
          <w:p w14:paraId="3DFEE069" w14:textId="789A1AF4" w:rsidR="007C6DE8" w:rsidRPr="008A16BE" w:rsidRDefault="0051549C" w:rsidP="00D436AC">
            <w:pPr>
              <w:jc w:val="both"/>
            </w:pPr>
            <w:r>
              <w:t>This is an individual assignment</w:t>
            </w:r>
            <w:r w:rsidR="007C6DE8" w:rsidRPr="008A16BE">
              <w:t>. No collaboration with other students or anyone else is allowed.</w:t>
            </w:r>
          </w:p>
        </w:tc>
      </w:tr>
    </w:tbl>
    <w:p w14:paraId="2CC3041D" w14:textId="77777777" w:rsidR="007C6DE8" w:rsidRPr="008A16BE" w:rsidRDefault="007C6DE8" w:rsidP="007C6DE8">
      <w:pPr>
        <w:rPr>
          <w:rFonts w:ascii="Helvetica" w:hAnsi="Helvetica"/>
        </w:rPr>
      </w:pPr>
    </w:p>
    <w:tbl>
      <w:tblPr>
        <w:tblStyle w:val="TableProfessional"/>
        <w:tblW w:w="0" w:type="auto"/>
        <w:tblLook w:val="04A0" w:firstRow="1" w:lastRow="0" w:firstColumn="1" w:lastColumn="0" w:noHBand="0" w:noVBand="1"/>
      </w:tblPr>
      <w:tblGrid>
        <w:gridCol w:w="9013"/>
      </w:tblGrid>
      <w:tr w:rsidR="007C6DE8" w:rsidRPr="008A16BE" w14:paraId="189385A7" w14:textId="77777777" w:rsidTr="00777036">
        <w:trPr>
          <w:cnfStyle w:val="100000000000" w:firstRow="1" w:lastRow="0" w:firstColumn="0" w:lastColumn="0" w:oddVBand="0" w:evenVBand="0" w:oddHBand="0" w:evenHBand="0" w:firstRowFirstColumn="0" w:firstRowLastColumn="0" w:lastRowFirstColumn="0" w:lastRowLastColumn="0"/>
          <w:trHeight w:val="312"/>
        </w:trPr>
        <w:tc>
          <w:tcPr>
            <w:tcW w:w="9236" w:type="dxa"/>
          </w:tcPr>
          <w:p w14:paraId="5081A493" w14:textId="77777777" w:rsidR="007C6DE8" w:rsidRPr="008A16BE" w:rsidRDefault="007C6DE8" w:rsidP="00777036">
            <w:pPr>
              <w:jc w:val="center"/>
            </w:pPr>
            <w:r w:rsidRPr="008A16BE">
              <w:t>Learning Outcomes Covered in this Assignment:</w:t>
            </w:r>
          </w:p>
        </w:tc>
      </w:tr>
      <w:tr w:rsidR="007C6DE8" w:rsidRPr="008A16BE" w14:paraId="473B3620" w14:textId="77777777" w:rsidTr="00777036">
        <w:trPr>
          <w:trHeight w:val="312"/>
        </w:trPr>
        <w:tc>
          <w:tcPr>
            <w:tcW w:w="9236" w:type="dxa"/>
          </w:tcPr>
          <w:p w14:paraId="6E7B20DF" w14:textId="12889E20" w:rsidR="007C6DE8" w:rsidRDefault="007C6DE8" w:rsidP="00777036">
            <w:pPr>
              <w:rPr>
                <w:rFonts w:asciiTheme="majorHAnsi" w:eastAsia="Times New Roman" w:hAnsiTheme="majorHAnsi" w:cs="Arial"/>
                <w:lang w:eastAsia="en-GB"/>
              </w:rPr>
            </w:pPr>
            <w:r w:rsidRPr="008A16BE">
              <w:rPr>
                <w:rFonts w:asciiTheme="majorHAnsi" w:eastAsia="Times New Roman" w:hAnsiTheme="majorHAnsi" w:cs="Arial"/>
                <w:lang w:eastAsia="en-GB"/>
              </w:rPr>
              <w:t>On successful completion of the module, students will be able to:</w:t>
            </w:r>
          </w:p>
          <w:p w14:paraId="1E26E34E" w14:textId="77777777" w:rsidR="009273C5" w:rsidRPr="008A16BE" w:rsidRDefault="009273C5" w:rsidP="00777036">
            <w:pPr>
              <w:rPr>
                <w:rFonts w:asciiTheme="majorHAnsi" w:eastAsia="Times New Roman" w:hAnsiTheme="majorHAnsi" w:cs="Arial"/>
                <w:lang w:eastAsia="en-GB"/>
              </w:rPr>
            </w:pPr>
          </w:p>
          <w:p w14:paraId="61099237" w14:textId="1354EB86" w:rsidR="007C6DE8" w:rsidRPr="00195F6C" w:rsidRDefault="00006746" w:rsidP="00170236">
            <w:pPr>
              <w:ind w:left="720"/>
              <w:jc w:val="both"/>
              <w:rPr>
                <w:rFonts w:asciiTheme="majorHAnsi" w:eastAsia="Times New Roman" w:hAnsiTheme="majorHAnsi" w:cs="Arial"/>
                <w:lang w:eastAsia="en-GB"/>
              </w:rPr>
            </w:pPr>
            <w:r w:rsidRPr="00195F6C">
              <w:rPr>
                <w:color w:val="000000"/>
              </w:rPr>
              <w:t>De</w:t>
            </w:r>
            <w:r w:rsidR="00170236">
              <w:rPr>
                <w:color w:val="000000"/>
              </w:rPr>
              <w:t>velop an in-depth familiarity with modern real-time rendering APIs and related pragmatic aspects of graphics programming</w:t>
            </w:r>
            <w:r w:rsidR="000026B1" w:rsidRPr="00195F6C">
              <w:rPr>
                <w:color w:val="000000"/>
              </w:rPr>
              <w:t>.</w:t>
            </w:r>
          </w:p>
        </w:tc>
      </w:tr>
    </w:tbl>
    <w:p w14:paraId="459843EA" w14:textId="5D1B8E3F" w:rsidR="007C6DE8" w:rsidRDefault="007C6DE8" w:rsidP="007C6DE8">
      <w:pPr>
        <w:rPr>
          <w:rFonts w:ascii="Helvetica" w:hAnsi="Helvetica"/>
        </w:rPr>
      </w:pPr>
    </w:p>
    <w:p w14:paraId="052CDBEF" w14:textId="77777777" w:rsidR="00DC5F97" w:rsidRPr="008A16BE" w:rsidRDefault="00DC5F97" w:rsidP="007C6DE8">
      <w:pPr>
        <w:rPr>
          <w:rFonts w:ascii="Helvetica" w:hAnsi="Helvetica"/>
        </w:rPr>
      </w:pPr>
    </w:p>
    <w:tbl>
      <w:tblPr>
        <w:tblStyle w:val="TableProfessional"/>
        <w:tblW w:w="0" w:type="auto"/>
        <w:tblLook w:val="04A0" w:firstRow="1" w:lastRow="0" w:firstColumn="1" w:lastColumn="0" w:noHBand="0" w:noVBand="1"/>
      </w:tblPr>
      <w:tblGrid>
        <w:gridCol w:w="9013"/>
      </w:tblGrid>
      <w:tr w:rsidR="007C6DE8" w:rsidRPr="008A16BE" w14:paraId="229FDBA7" w14:textId="77777777" w:rsidTr="00777036">
        <w:trPr>
          <w:cnfStyle w:val="100000000000" w:firstRow="1" w:lastRow="0" w:firstColumn="0" w:lastColumn="0" w:oddVBand="0" w:evenVBand="0" w:oddHBand="0" w:evenHBand="0" w:firstRowFirstColumn="0" w:firstRowLastColumn="0" w:lastRowFirstColumn="0" w:lastRowLastColumn="0"/>
          <w:trHeight w:val="312"/>
        </w:trPr>
        <w:tc>
          <w:tcPr>
            <w:tcW w:w="9236" w:type="dxa"/>
          </w:tcPr>
          <w:p w14:paraId="7D723D1F" w14:textId="7BEE87B8" w:rsidR="007C6DE8" w:rsidRPr="008A16BE" w:rsidRDefault="005423D5" w:rsidP="00777036">
            <w:pPr>
              <w:jc w:val="center"/>
            </w:pPr>
            <w:r>
              <w:lastRenderedPageBreak/>
              <w:t>Criteria for Assessment</w:t>
            </w:r>
            <w:r w:rsidR="007C6DE8" w:rsidRPr="008A16BE">
              <w:t>:</w:t>
            </w:r>
          </w:p>
        </w:tc>
      </w:tr>
      <w:tr w:rsidR="007C6DE8" w:rsidRPr="008A16BE" w14:paraId="72DF9674" w14:textId="77777777" w:rsidTr="00777036">
        <w:trPr>
          <w:trHeight w:val="312"/>
        </w:trPr>
        <w:tc>
          <w:tcPr>
            <w:tcW w:w="9236" w:type="dxa"/>
          </w:tcPr>
          <w:p w14:paraId="28B53750" w14:textId="1887D92E" w:rsidR="00FB3866" w:rsidRDefault="007C6DE8" w:rsidP="003B782A">
            <w:pPr>
              <w:jc w:val="both"/>
            </w:pPr>
            <w:r w:rsidRPr="008A16BE">
              <w:t>Th</w:t>
            </w:r>
            <w:r>
              <w:t xml:space="preserve">is coursework assesses the </w:t>
            </w:r>
            <w:r w:rsidRPr="008A16BE">
              <w:t>students</w:t>
            </w:r>
            <w:r>
              <w:t xml:space="preserve">’ </w:t>
            </w:r>
            <w:r w:rsidR="00527220">
              <w:t xml:space="preserve">ability to </w:t>
            </w:r>
            <w:r w:rsidR="00327899">
              <w:t xml:space="preserve">critically evaluate </w:t>
            </w:r>
            <w:r w:rsidR="00CD3867">
              <w:t xml:space="preserve">and compare </w:t>
            </w:r>
            <w:r w:rsidR="00F53A51">
              <w:t xml:space="preserve">concepts in </w:t>
            </w:r>
            <w:r w:rsidR="00CD3867">
              <w:t>graphics</w:t>
            </w:r>
            <w:r w:rsidR="00F53A51">
              <w:t xml:space="preserve">. </w:t>
            </w:r>
            <w:r w:rsidR="003442A1">
              <w:t xml:space="preserve">The </w:t>
            </w:r>
            <w:r w:rsidR="00FB3866">
              <w:t xml:space="preserve">goal of this </w:t>
            </w:r>
            <w:r w:rsidR="003442A1">
              <w:t xml:space="preserve">coursework </w:t>
            </w:r>
            <w:r w:rsidR="00A92847">
              <w:t>is</w:t>
            </w:r>
            <w:r w:rsidR="009D327D">
              <w:t xml:space="preserve"> </w:t>
            </w:r>
            <w:r w:rsidR="00BB0430">
              <w:t xml:space="preserve">to </w:t>
            </w:r>
            <w:r w:rsidR="009E584A" w:rsidRPr="009E584A">
              <w:t>produce an approximately 1500-word</w:t>
            </w:r>
            <w:r w:rsidR="00BB0430">
              <w:t xml:space="preserve"> long</w:t>
            </w:r>
            <w:r w:rsidR="009E584A" w:rsidRPr="009E584A">
              <w:t xml:space="preserve"> research paper </w:t>
            </w:r>
            <w:r w:rsidR="00AB08AD">
              <w:t xml:space="preserve">describing the evolution </w:t>
            </w:r>
            <w:r w:rsidR="009C6842">
              <w:t xml:space="preserve">of </w:t>
            </w:r>
            <w:r w:rsidR="00286C12">
              <w:t xml:space="preserve">different APIs and </w:t>
            </w:r>
            <w:r w:rsidR="002E22BF">
              <w:t xml:space="preserve">comparing </w:t>
            </w:r>
            <w:r w:rsidR="004F446C">
              <w:t xml:space="preserve">some of the key features </w:t>
            </w:r>
            <w:r w:rsidR="001D2775">
              <w:t>of the latest version of each API</w:t>
            </w:r>
            <w:r w:rsidR="009E584A" w:rsidRPr="009E584A">
              <w:t>.</w:t>
            </w:r>
          </w:p>
          <w:p w14:paraId="508F9B9F" w14:textId="3052048B" w:rsidR="00DE49E6" w:rsidRDefault="00DE49E6" w:rsidP="003B782A">
            <w:pPr>
              <w:jc w:val="both"/>
            </w:pPr>
          </w:p>
          <w:p w14:paraId="558523E8" w14:textId="3BDC3325" w:rsidR="00DE49E6" w:rsidRDefault="00415A89" w:rsidP="003B782A">
            <w:pPr>
              <w:jc w:val="both"/>
            </w:pPr>
            <w:r w:rsidRPr="00415A89">
              <w:t xml:space="preserve">Your assignment must be submitted electronically via Course Resources by the due date and time noted above. Full information on doing this can be found at http://www.derby.ac.uk/esub. </w:t>
            </w:r>
          </w:p>
          <w:p w14:paraId="4113C36C" w14:textId="77777777" w:rsidR="00E555AA" w:rsidRDefault="00E555AA" w:rsidP="003B782A">
            <w:pPr>
              <w:jc w:val="both"/>
            </w:pPr>
          </w:p>
          <w:p w14:paraId="2EF02FF0" w14:textId="3CD26520" w:rsidR="007C6DE8" w:rsidRDefault="007C6DE8" w:rsidP="003B782A">
            <w:pPr>
              <w:jc w:val="both"/>
            </w:pPr>
            <w:r w:rsidRPr="008A16BE">
              <w:t>The work will be graded under the standard University grading scheme under a range of criteria provided later in the document. The grade descriptor table is shown below to give students an indication of how marks will be assigned within each category.</w:t>
            </w:r>
          </w:p>
          <w:p w14:paraId="3C2FAD0E" w14:textId="0C0ECA48" w:rsidR="003C18F4" w:rsidRDefault="003C18F4" w:rsidP="003B782A">
            <w:pPr>
              <w:jc w:val="both"/>
            </w:pPr>
          </w:p>
          <w:p w14:paraId="2E72D79E" w14:textId="10C61BA2" w:rsidR="003C18F4" w:rsidRDefault="003C18F4" w:rsidP="003B782A">
            <w:pPr>
              <w:jc w:val="both"/>
            </w:pPr>
            <w:r>
              <w:t>Assessment feedback will be given in the Course Resources in written form within 3 weeks of the submission deadline. Additional one-to-one feedback sessions can be organised if needed.</w:t>
            </w:r>
          </w:p>
          <w:p w14:paraId="4F6BC980" w14:textId="77777777" w:rsidR="007C6DE8" w:rsidRPr="008A16BE" w:rsidRDefault="007C6DE8" w:rsidP="00777036"/>
          <w:p w14:paraId="3453187F" w14:textId="7F1F3EFA" w:rsidR="007C6DE8" w:rsidRPr="00793D71" w:rsidRDefault="007C6DE8" w:rsidP="00793D71">
            <w:pPr>
              <w:jc w:val="both"/>
            </w:pPr>
            <w:r w:rsidRPr="008A16BE">
              <w:t xml:space="preserve">A copy of this grade descriptor document and accompanying information is available through the University Rules, Rights, and Responsibilities document available online at </w:t>
            </w:r>
            <w:hyperlink r:id="rId15" w:history="1">
              <w:r w:rsidRPr="008A16BE">
                <w:rPr>
                  <w:color w:val="0000FF" w:themeColor="hyperlink"/>
                  <w:u w:val="single"/>
                </w:rPr>
                <w:t>http://www.derby.ac.uk/about/organisation/academic-regulations/14-15/</w:t>
              </w:r>
            </w:hyperlink>
            <w:r w:rsidRPr="008A16BE">
              <w:t>.</w:t>
            </w:r>
          </w:p>
        </w:tc>
      </w:tr>
    </w:tbl>
    <w:p w14:paraId="069BC393" w14:textId="77777777" w:rsidR="007C6DE8" w:rsidRDefault="007C6DE8" w:rsidP="007C6DE8">
      <w:pPr>
        <w:pStyle w:val="UoDBody"/>
      </w:pPr>
    </w:p>
    <w:tbl>
      <w:tblPr>
        <w:tblStyle w:val="TableProfessional"/>
        <w:tblW w:w="0" w:type="auto"/>
        <w:tblLook w:val="04A0" w:firstRow="1" w:lastRow="0" w:firstColumn="1" w:lastColumn="0" w:noHBand="0" w:noVBand="1"/>
      </w:tblPr>
      <w:tblGrid>
        <w:gridCol w:w="9013"/>
      </w:tblGrid>
      <w:tr w:rsidR="007C6DE8" w14:paraId="4AE4B3D3" w14:textId="77777777" w:rsidTr="00777036">
        <w:trPr>
          <w:cnfStyle w:val="100000000000" w:firstRow="1" w:lastRow="0" w:firstColumn="0" w:lastColumn="0" w:oddVBand="0" w:evenVBand="0" w:oddHBand="0" w:evenHBand="0" w:firstRowFirstColumn="0" w:firstRowLastColumn="0" w:lastRowFirstColumn="0" w:lastRowLastColumn="0"/>
          <w:trHeight w:val="312"/>
        </w:trPr>
        <w:tc>
          <w:tcPr>
            <w:tcW w:w="9236" w:type="dxa"/>
          </w:tcPr>
          <w:p w14:paraId="20AA9361" w14:textId="77777777" w:rsidR="007C6DE8" w:rsidRDefault="007C6DE8" w:rsidP="00777036">
            <w:pPr>
              <w:jc w:val="center"/>
            </w:pPr>
            <w:r>
              <w:t>Anonymous Marking:</w:t>
            </w:r>
          </w:p>
        </w:tc>
      </w:tr>
      <w:tr w:rsidR="007C6DE8" w14:paraId="4E51786F" w14:textId="77777777" w:rsidTr="00777036">
        <w:trPr>
          <w:trHeight w:val="312"/>
        </w:trPr>
        <w:tc>
          <w:tcPr>
            <w:tcW w:w="9236" w:type="dxa"/>
          </w:tcPr>
          <w:p w14:paraId="42D37959" w14:textId="77777777" w:rsidR="007C6DE8" w:rsidRDefault="007C6DE8" w:rsidP="003B782A">
            <w:pPr>
              <w:jc w:val="both"/>
              <w:rPr>
                <w:rFonts w:cs="Arial"/>
              </w:rPr>
            </w:pPr>
            <w:r w:rsidRPr="00B15293">
              <w:rPr>
                <w:rFonts w:cs="Arial"/>
              </w:rPr>
              <w:t xml:space="preserve">All submitted assignments for this module will appear in an anonymous format to the Marking Tutor and internal/external moderators. As such you are requested not to identify yourself anywhere within your submitted assignment (e.g. by putting your name on the front cover sheet). This will maintain your anonymity to your Marking Tutor and Internal/External Moderators. </w:t>
            </w:r>
          </w:p>
          <w:p w14:paraId="45E3210D" w14:textId="77777777" w:rsidR="007C6DE8" w:rsidRDefault="007C6DE8" w:rsidP="003B782A">
            <w:pPr>
              <w:jc w:val="both"/>
              <w:rPr>
                <w:rFonts w:cs="Arial"/>
              </w:rPr>
            </w:pPr>
          </w:p>
          <w:p w14:paraId="3577C1C5" w14:textId="77777777" w:rsidR="007C6DE8" w:rsidRPr="00D77B19" w:rsidRDefault="007C6DE8" w:rsidP="003B782A">
            <w:pPr>
              <w:jc w:val="both"/>
              <w:rPr>
                <w:rFonts w:eastAsiaTheme="minorHAnsi" w:cs="Arial"/>
              </w:rPr>
            </w:pPr>
            <w:r w:rsidRPr="00B15293">
              <w:rPr>
                <w:rFonts w:cs="Arial"/>
              </w:rPr>
              <w:t>The principle behind the usage of anonymous marking of assignments is to reassure students that all assignments are marked in an equitable and unbiased manner, thereby ensuring the maintenance of high academic quality standards within the marking of the assessments.</w:t>
            </w:r>
          </w:p>
        </w:tc>
      </w:tr>
    </w:tbl>
    <w:p w14:paraId="26861A4F" w14:textId="77777777" w:rsidR="007C6DE8" w:rsidRDefault="007C6DE8" w:rsidP="007C6DE8"/>
    <w:p w14:paraId="01AC1654" w14:textId="77777777" w:rsidR="007C6DE8" w:rsidRDefault="007C6DE8" w:rsidP="007C6DE8"/>
    <w:p w14:paraId="0450C9E1" w14:textId="77777777" w:rsidR="007C6DE8" w:rsidRDefault="007C6DE8" w:rsidP="007C6DE8">
      <w:pPr>
        <w:sectPr w:rsidR="007C6DE8" w:rsidSect="00D60C02">
          <w:headerReference w:type="even" r:id="rId16"/>
          <w:headerReference w:type="default" r:id="rId17"/>
          <w:footerReference w:type="even" r:id="rId18"/>
          <w:footerReference w:type="default" r:id="rId19"/>
          <w:headerReference w:type="first" r:id="rId20"/>
          <w:footerReference w:type="first" r:id="rId21"/>
          <w:pgSz w:w="11909" w:h="16834" w:code="9"/>
          <w:pgMar w:top="1134" w:right="1440" w:bottom="1134" w:left="1440" w:header="720" w:footer="720" w:gutter="0"/>
          <w:cols w:space="708"/>
          <w:noEndnote/>
          <w:docGrid w:linePitch="326"/>
        </w:sectPr>
      </w:pPr>
    </w:p>
    <w:p w14:paraId="6EAE6B07" w14:textId="0FABFFC5" w:rsidR="00213D63" w:rsidRDefault="008D2A4A" w:rsidP="00213D63">
      <w:pPr>
        <w:pStyle w:val="Heading1"/>
      </w:pPr>
      <w:bookmarkStart w:id="1" w:name="_Toc29398233"/>
      <w:r>
        <w:lastRenderedPageBreak/>
        <w:t>Coursework</w:t>
      </w:r>
      <w:bookmarkEnd w:id="1"/>
    </w:p>
    <w:p w14:paraId="7ABEA84E" w14:textId="1C13C4EC" w:rsidR="00D4017E" w:rsidRDefault="00D4017E" w:rsidP="00DF424F">
      <w:pPr>
        <w:pStyle w:val="Heading3"/>
        <w:rPr>
          <w:rFonts w:ascii="Cambria" w:eastAsia="Times New Roman" w:hAnsi="Cambria" w:cs="Arial"/>
          <w:b w:val="0"/>
          <w:bCs w:val="0"/>
          <w:color w:val="auto"/>
          <w:lang w:eastAsia="en-GB"/>
        </w:rPr>
      </w:pPr>
      <w:bookmarkStart w:id="2" w:name="_Toc29398234"/>
      <w:bookmarkStart w:id="3" w:name="_Toc18928481"/>
      <w:r>
        <w:rPr>
          <w:sz w:val="26"/>
          <w:szCs w:val="26"/>
        </w:rPr>
        <w:t>Introduction</w:t>
      </w:r>
      <w:bookmarkEnd w:id="2"/>
    </w:p>
    <w:p w14:paraId="26C941AC" w14:textId="5955E1E3" w:rsidR="00C6741D" w:rsidRPr="00C6741D" w:rsidRDefault="00C6741D" w:rsidP="00C6741D">
      <w:pPr>
        <w:pStyle w:val="Heading3"/>
        <w:jc w:val="both"/>
        <w:rPr>
          <w:rFonts w:ascii="Cambria" w:eastAsia="Times New Roman" w:hAnsi="Cambria" w:cs="Arial"/>
          <w:b w:val="0"/>
          <w:bCs w:val="0"/>
          <w:color w:val="auto"/>
          <w:lang w:eastAsia="en-GB"/>
        </w:rPr>
      </w:pPr>
      <w:bookmarkStart w:id="4" w:name="_Toc29398236"/>
      <w:r w:rsidRPr="00C6741D">
        <w:rPr>
          <w:rFonts w:ascii="Cambria" w:eastAsia="Times New Roman" w:hAnsi="Cambria" w:cs="Arial"/>
          <w:b w:val="0"/>
          <w:bCs w:val="0"/>
          <w:color w:val="auto"/>
          <w:lang w:eastAsia="en-GB"/>
        </w:rPr>
        <w:t>In this module, you will be using the graphics API Direct3D in the practical sessions and the other assessed component.  However, Direct3D is not the only graphics API that provides access to the GPU that is used for the development of computer games.  For this assignment, you are to write a paper comparing and contrasting Direct3D with the other graphics APIs that could possibly be used in the development of a high-performance computer game.  One of these is OpenGL, but there are others.</w:t>
      </w:r>
    </w:p>
    <w:p w14:paraId="11E933E3" w14:textId="77777777" w:rsidR="00C6741D" w:rsidRPr="00C6741D" w:rsidRDefault="00C6741D" w:rsidP="00C6741D">
      <w:pPr>
        <w:pStyle w:val="Heading3"/>
        <w:jc w:val="both"/>
        <w:rPr>
          <w:rFonts w:ascii="Cambria" w:eastAsia="Times New Roman" w:hAnsi="Cambria" w:cs="Arial"/>
          <w:b w:val="0"/>
          <w:bCs w:val="0"/>
          <w:color w:val="auto"/>
          <w:lang w:eastAsia="en-GB"/>
        </w:rPr>
      </w:pPr>
      <w:r w:rsidRPr="00C6741D">
        <w:rPr>
          <w:rFonts w:ascii="Cambria" w:eastAsia="Times New Roman" w:hAnsi="Cambria" w:cs="Arial"/>
          <w:b w:val="0"/>
          <w:bCs w:val="0"/>
          <w:color w:val="auto"/>
          <w:lang w:eastAsia="en-GB"/>
        </w:rPr>
        <w:t>Your paper should include:</w:t>
      </w:r>
    </w:p>
    <w:p w14:paraId="573B9068" w14:textId="77777777" w:rsidR="00C6741D" w:rsidRDefault="00C6741D" w:rsidP="00C6741D">
      <w:pPr>
        <w:pStyle w:val="Heading3"/>
        <w:numPr>
          <w:ilvl w:val="0"/>
          <w:numId w:val="34"/>
        </w:numPr>
        <w:jc w:val="both"/>
        <w:rPr>
          <w:rFonts w:ascii="Cambria" w:eastAsia="Times New Roman" w:hAnsi="Cambria" w:cs="Arial"/>
          <w:b w:val="0"/>
          <w:bCs w:val="0"/>
          <w:color w:val="auto"/>
          <w:lang w:eastAsia="en-GB"/>
        </w:rPr>
      </w:pPr>
      <w:r w:rsidRPr="00C6741D">
        <w:rPr>
          <w:rFonts w:ascii="Cambria" w:eastAsia="Times New Roman" w:hAnsi="Cambria" w:cs="Arial"/>
          <w:b w:val="0"/>
          <w:bCs w:val="0"/>
          <w:color w:val="auto"/>
          <w:lang w:eastAsia="en-GB"/>
        </w:rPr>
        <w:t>A description of the evolution of each API, focusing on the relevance of each change to the development of computer games and why it was necessary.</w:t>
      </w:r>
    </w:p>
    <w:p w14:paraId="3180DBD2" w14:textId="117F2F05" w:rsidR="00C6741D" w:rsidRPr="00C6741D" w:rsidRDefault="00C6741D" w:rsidP="00C6741D">
      <w:pPr>
        <w:pStyle w:val="Heading3"/>
        <w:numPr>
          <w:ilvl w:val="0"/>
          <w:numId w:val="34"/>
        </w:numPr>
        <w:jc w:val="both"/>
        <w:rPr>
          <w:rFonts w:ascii="Cambria" w:eastAsia="Times New Roman" w:hAnsi="Cambria" w:cs="Arial"/>
          <w:b w:val="0"/>
          <w:bCs w:val="0"/>
          <w:color w:val="auto"/>
          <w:lang w:eastAsia="en-GB"/>
        </w:rPr>
      </w:pPr>
      <w:r w:rsidRPr="00C6741D">
        <w:rPr>
          <w:rFonts w:ascii="Cambria" w:eastAsia="Times New Roman" w:hAnsi="Cambria" w:cs="Arial"/>
          <w:b w:val="0"/>
          <w:bCs w:val="0"/>
          <w:color w:val="auto"/>
          <w:lang w:eastAsia="en-GB"/>
        </w:rPr>
        <w:t>A comparison of the key features of the latest version of each API, with special emphasis on their suitability for writing computer games, contrasting different approaches.   In order to achieve a grade of 60% or higher, it is expected that your paper will include original examples (i.e. written by you) of program code to illustrate the different approaches used with each API.</w:t>
      </w:r>
    </w:p>
    <w:p w14:paraId="377DCCAC" w14:textId="5DEF8349" w:rsidR="00C6741D" w:rsidRPr="00C6741D" w:rsidRDefault="00C6741D" w:rsidP="00C6741D">
      <w:pPr>
        <w:pStyle w:val="Heading3"/>
        <w:jc w:val="both"/>
        <w:rPr>
          <w:rFonts w:ascii="Cambria" w:eastAsia="Times New Roman" w:hAnsi="Cambria" w:cs="Arial"/>
          <w:b w:val="0"/>
          <w:bCs w:val="0"/>
          <w:color w:val="auto"/>
          <w:lang w:eastAsia="en-GB"/>
        </w:rPr>
      </w:pPr>
      <w:r w:rsidRPr="00C6741D">
        <w:rPr>
          <w:rFonts w:ascii="Cambria" w:eastAsia="Times New Roman" w:hAnsi="Cambria" w:cs="Arial"/>
          <w:b w:val="0"/>
          <w:bCs w:val="0"/>
          <w:color w:val="auto"/>
          <w:lang w:eastAsia="en-GB"/>
        </w:rPr>
        <w:t>It is important to note that you are expected to do detailed research for this paper and to back up your statements with appropriate citations to supporting literature using the Harvard</w:t>
      </w:r>
      <w:r w:rsidR="0030644A">
        <w:rPr>
          <w:rFonts w:ascii="Cambria" w:eastAsia="Times New Roman" w:hAnsi="Cambria" w:cs="Arial"/>
          <w:b w:val="0"/>
          <w:bCs w:val="0"/>
          <w:color w:val="auto"/>
          <w:lang w:eastAsia="en-GB"/>
        </w:rPr>
        <w:t xml:space="preserve"> </w:t>
      </w:r>
      <w:r w:rsidR="00CE1AD5">
        <w:rPr>
          <w:rFonts w:ascii="Cambria" w:eastAsia="Times New Roman" w:hAnsi="Cambria" w:cs="Arial"/>
          <w:b w:val="0"/>
          <w:bCs w:val="0"/>
          <w:color w:val="auto"/>
          <w:lang w:eastAsia="en-GB"/>
        </w:rPr>
        <w:t>or IEEE</w:t>
      </w:r>
      <w:r w:rsidRPr="00C6741D">
        <w:rPr>
          <w:rFonts w:ascii="Cambria" w:eastAsia="Times New Roman" w:hAnsi="Cambria" w:cs="Arial"/>
          <w:b w:val="0"/>
          <w:bCs w:val="0"/>
          <w:color w:val="auto"/>
          <w:lang w:eastAsia="en-GB"/>
        </w:rPr>
        <w:t xml:space="preserve"> referencing system. If you are unfamiliar with how to do accurate referencing, you will find the information at the following URL useful.  It provides detailed information on how you should cite and reference material in your paper. </w:t>
      </w:r>
    </w:p>
    <w:p w14:paraId="7021C3F7" w14:textId="35A8B0EA" w:rsidR="00C6741D" w:rsidRPr="00C6741D" w:rsidRDefault="00BE758C" w:rsidP="00F71ED2">
      <w:pPr>
        <w:pStyle w:val="Heading3"/>
        <w:ind w:left="720"/>
        <w:jc w:val="both"/>
        <w:rPr>
          <w:rFonts w:ascii="Cambria" w:eastAsia="Times New Roman" w:hAnsi="Cambria" w:cs="Arial"/>
          <w:b w:val="0"/>
          <w:bCs w:val="0"/>
          <w:color w:val="auto"/>
          <w:lang w:eastAsia="en-GB"/>
        </w:rPr>
      </w:pPr>
      <w:hyperlink r:id="rId22" w:history="1">
        <w:r w:rsidR="00F71ED2" w:rsidRPr="001D737C">
          <w:rPr>
            <w:rStyle w:val="Hyperlink"/>
            <w:rFonts w:ascii="Cambria" w:eastAsia="Times New Roman" w:hAnsi="Cambria" w:cs="Arial"/>
            <w:b w:val="0"/>
            <w:bCs w:val="0"/>
            <w:lang w:eastAsia="en-GB"/>
          </w:rPr>
          <w:t>http://www.derby.ac.uk/library/study-skills/citing-and-referencing</w:t>
        </w:r>
      </w:hyperlink>
      <w:r w:rsidR="00F71ED2">
        <w:rPr>
          <w:rFonts w:ascii="Cambria" w:eastAsia="Times New Roman" w:hAnsi="Cambria" w:cs="Arial"/>
          <w:b w:val="0"/>
          <w:bCs w:val="0"/>
          <w:color w:val="auto"/>
          <w:lang w:eastAsia="en-GB"/>
        </w:rPr>
        <w:t xml:space="preserve"> </w:t>
      </w:r>
    </w:p>
    <w:p w14:paraId="0F1488AD" w14:textId="30FD7909" w:rsidR="00906FE3" w:rsidRDefault="00C6741D" w:rsidP="0032314C">
      <w:pPr>
        <w:pStyle w:val="Heading3"/>
        <w:jc w:val="both"/>
        <w:rPr>
          <w:rFonts w:ascii="Cambria" w:eastAsia="Times New Roman" w:hAnsi="Cambria" w:cs="Arial"/>
          <w:b w:val="0"/>
          <w:bCs w:val="0"/>
          <w:color w:val="auto"/>
          <w:lang w:eastAsia="en-GB"/>
        </w:rPr>
      </w:pPr>
      <w:r w:rsidRPr="00C6741D">
        <w:rPr>
          <w:rFonts w:ascii="Cambria" w:eastAsia="Times New Roman" w:hAnsi="Cambria" w:cs="Arial"/>
          <w:b w:val="0"/>
          <w:bCs w:val="0"/>
          <w:color w:val="auto"/>
          <w:lang w:eastAsia="en-GB"/>
        </w:rPr>
        <w:t>Your paper should be approximately 1500 words (not including example code, references and any illustrations), but there is no penalty for going over or under this size as long as what you write is relevant.</w:t>
      </w:r>
      <w:bookmarkEnd w:id="4"/>
    </w:p>
    <w:p w14:paraId="071929E9" w14:textId="77777777" w:rsidR="0032314C" w:rsidRPr="0032314C" w:rsidRDefault="0032314C" w:rsidP="0032314C">
      <w:pPr>
        <w:rPr>
          <w:lang w:eastAsia="en-GB"/>
        </w:rPr>
      </w:pPr>
    </w:p>
    <w:p w14:paraId="2CE7D882" w14:textId="58BFF74F" w:rsidR="007C6DE8" w:rsidRDefault="007C6DE8" w:rsidP="00DF424F">
      <w:pPr>
        <w:pStyle w:val="Heading3"/>
        <w:rPr>
          <w:sz w:val="26"/>
          <w:szCs w:val="26"/>
        </w:rPr>
      </w:pPr>
      <w:bookmarkStart w:id="5" w:name="_Toc29398272"/>
      <w:r w:rsidRPr="00024493">
        <w:rPr>
          <w:sz w:val="26"/>
          <w:szCs w:val="26"/>
        </w:rPr>
        <w:t>Deliverables</w:t>
      </w:r>
      <w:r>
        <w:rPr>
          <w:sz w:val="26"/>
          <w:szCs w:val="26"/>
        </w:rPr>
        <w:t>:</w:t>
      </w:r>
      <w:bookmarkEnd w:id="3"/>
      <w:bookmarkEnd w:id="5"/>
    </w:p>
    <w:p w14:paraId="450E95A8" w14:textId="77777777" w:rsidR="00B13340" w:rsidRDefault="00B13340" w:rsidP="00993B2D">
      <w:pPr>
        <w:jc w:val="both"/>
      </w:pPr>
    </w:p>
    <w:p w14:paraId="17117FF7" w14:textId="2A107432" w:rsidR="002D2335" w:rsidRPr="00DE6005" w:rsidRDefault="00BD0C5B" w:rsidP="00BD0C5B">
      <w:pPr>
        <w:jc w:val="both"/>
      </w:pPr>
      <w:r w:rsidRPr="00BD0C5B">
        <w:t>You must submit your paper via Course Resources by the due date and time noted above. Full information on doing this can be found at http://www.derby.ac.uk/esub. You should submit one file that is in PDF, DOC, or DOCX format</w:t>
      </w:r>
      <w:r w:rsidR="00970F30">
        <w:t>.</w:t>
      </w:r>
      <w:r w:rsidR="000419B5">
        <w:t xml:space="preserve"> </w:t>
      </w:r>
      <w:r w:rsidR="00970F30" w:rsidRPr="00231450">
        <w:t>Please name your submission as &lt;your student number&gt;.</w:t>
      </w:r>
      <w:r w:rsidR="00970F30">
        <w:t xml:space="preserve">PDF </w:t>
      </w:r>
      <w:r w:rsidR="00970F30" w:rsidRPr="00231450">
        <w:t>(e.g. if your number is 012345678, your submission would be 012345678.</w:t>
      </w:r>
      <w:r w:rsidR="00970F30">
        <w:t>PDF</w:t>
      </w:r>
      <w:r w:rsidR="00970F30" w:rsidRPr="00231450">
        <w:t>)</w:t>
      </w:r>
      <w:r w:rsidR="00970F30">
        <w:t xml:space="preserve"> if you submit a pdf file</w:t>
      </w:r>
      <w:r w:rsidR="004666A8">
        <w:t xml:space="preserve"> (or analogous for other formats).</w:t>
      </w:r>
    </w:p>
    <w:p w14:paraId="48799495" w14:textId="77777777" w:rsidR="008D71A9" w:rsidRDefault="008D71A9" w:rsidP="0004142C">
      <w:pPr>
        <w:widowControl w:val="0"/>
        <w:autoSpaceDE w:val="0"/>
        <w:autoSpaceDN w:val="0"/>
        <w:adjustRightInd w:val="0"/>
        <w:rPr>
          <w:rFonts w:asciiTheme="majorHAnsi" w:hAnsiTheme="majorHAnsi"/>
        </w:rPr>
      </w:pPr>
    </w:p>
    <w:p w14:paraId="58C28A1D" w14:textId="77777777" w:rsidR="00C7648A" w:rsidRDefault="00C7648A" w:rsidP="00C7648A">
      <w:pPr>
        <w:widowControl w:val="0"/>
        <w:autoSpaceDE w:val="0"/>
        <w:autoSpaceDN w:val="0"/>
        <w:adjustRightInd w:val="0"/>
        <w:spacing w:after="240" w:line="360" w:lineRule="atLeast"/>
        <w:rPr>
          <w:color w:val="000000"/>
          <w:sz w:val="22"/>
          <w:szCs w:val="22"/>
        </w:rPr>
      </w:pPr>
    </w:p>
    <w:p w14:paraId="463E2356" w14:textId="77777777" w:rsidR="00C7648A" w:rsidRDefault="00C7648A" w:rsidP="00C7648A">
      <w:pPr>
        <w:widowControl w:val="0"/>
        <w:autoSpaceDE w:val="0"/>
        <w:autoSpaceDN w:val="0"/>
        <w:adjustRightInd w:val="0"/>
        <w:spacing w:after="240" w:line="360" w:lineRule="atLeast"/>
        <w:rPr>
          <w:color w:val="000000"/>
          <w:sz w:val="22"/>
          <w:szCs w:val="22"/>
        </w:rPr>
      </w:pPr>
    </w:p>
    <w:p w14:paraId="562ED64B" w14:textId="16324F00" w:rsidR="00C7648A" w:rsidRPr="00C7648A" w:rsidRDefault="00C7648A" w:rsidP="00C7648A">
      <w:pPr>
        <w:pStyle w:val="Heading1"/>
      </w:pPr>
      <w:bookmarkStart w:id="6" w:name="_Toc29398273"/>
      <w:r>
        <w:lastRenderedPageBreak/>
        <w:t>Assessment</w:t>
      </w:r>
      <w:bookmarkEnd w:id="6"/>
    </w:p>
    <w:p w14:paraId="01957B64" w14:textId="53B82326" w:rsidR="00C7648A" w:rsidRPr="00C7648A" w:rsidRDefault="00C7648A" w:rsidP="00C7648A">
      <w:pPr>
        <w:widowControl w:val="0"/>
        <w:autoSpaceDE w:val="0"/>
        <w:autoSpaceDN w:val="0"/>
        <w:adjustRightInd w:val="0"/>
        <w:spacing w:after="240" w:line="360" w:lineRule="atLeast"/>
        <w:jc w:val="both"/>
        <w:rPr>
          <w:color w:val="000000"/>
        </w:rPr>
      </w:pPr>
      <w:r w:rsidRPr="00C7648A">
        <w:rPr>
          <w:color w:val="000000"/>
        </w:rPr>
        <w:t>Your report will be assessed per t</w:t>
      </w:r>
      <w:r w:rsidR="00731D69">
        <w:rPr>
          <w:color w:val="000000"/>
        </w:rPr>
        <w:t>he following criteria</w:t>
      </w:r>
      <w:r w:rsidRPr="00C7648A">
        <w:rPr>
          <w:color w:val="000000"/>
        </w:rPr>
        <w:t>.</w:t>
      </w:r>
    </w:p>
    <w:tbl>
      <w:tblPr>
        <w:tblW w:w="9667" w:type="dxa"/>
        <w:tblInd w:w="245" w:type="dxa"/>
        <w:tblLayout w:type="fixed"/>
        <w:tblCellMar>
          <w:left w:w="0" w:type="dxa"/>
          <w:right w:w="0" w:type="dxa"/>
        </w:tblCellMar>
        <w:tblLook w:val="0000" w:firstRow="0" w:lastRow="0" w:firstColumn="0" w:lastColumn="0" w:noHBand="0" w:noVBand="0"/>
      </w:tblPr>
      <w:tblGrid>
        <w:gridCol w:w="1260"/>
        <w:gridCol w:w="7692"/>
        <w:gridCol w:w="715"/>
      </w:tblGrid>
      <w:tr w:rsidR="00C7648A" w:rsidRPr="0013712A" w14:paraId="6AA455E3" w14:textId="77777777" w:rsidTr="00B13340">
        <w:trPr>
          <w:trHeight w:val="1072"/>
        </w:trPr>
        <w:tc>
          <w:tcPr>
            <w:tcW w:w="1260" w:type="dxa"/>
            <w:tcBorders>
              <w:top w:val="single" w:sz="6" w:space="0" w:color="000000"/>
              <w:left w:val="single" w:sz="6" w:space="0" w:color="000000"/>
              <w:bottom w:val="single" w:sz="6" w:space="0" w:color="000000"/>
              <w:right w:val="none" w:sz="6" w:space="0" w:color="auto"/>
            </w:tcBorders>
            <w:shd w:val="clear" w:color="auto" w:fill="003467"/>
          </w:tcPr>
          <w:p w14:paraId="5EAB5DC1" w14:textId="77777777" w:rsidR="00C7648A" w:rsidRPr="0013712A" w:rsidRDefault="00C7648A" w:rsidP="00E233FD">
            <w:pPr>
              <w:kinsoku w:val="0"/>
              <w:overflowPunct w:val="0"/>
              <w:autoSpaceDE w:val="0"/>
              <w:autoSpaceDN w:val="0"/>
              <w:adjustRightInd w:val="0"/>
              <w:spacing w:before="7"/>
              <w:rPr>
                <w:rFonts w:ascii="Arial" w:hAnsi="Arial" w:cs="Arial"/>
                <w:sz w:val="32"/>
                <w:szCs w:val="32"/>
                <w:lang w:val="en-US"/>
              </w:rPr>
            </w:pPr>
          </w:p>
          <w:p w14:paraId="6F38A3D1" w14:textId="6D0295E1" w:rsidR="00C7648A" w:rsidRPr="0013712A" w:rsidRDefault="00C7648A" w:rsidP="00E233FD">
            <w:pPr>
              <w:kinsoku w:val="0"/>
              <w:overflowPunct w:val="0"/>
              <w:autoSpaceDE w:val="0"/>
              <w:autoSpaceDN w:val="0"/>
              <w:adjustRightInd w:val="0"/>
              <w:ind w:left="115"/>
              <w:rPr>
                <w:rFonts w:ascii="Arial" w:hAnsi="Arial" w:cs="Arial"/>
                <w:color w:val="FFFFFF"/>
                <w:lang w:val="en-US"/>
              </w:rPr>
            </w:pPr>
            <w:r w:rsidRPr="0013712A">
              <w:rPr>
                <w:rFonts w:ascii="Arial" w:hAnsi="Arial" w:cs="Arial"/>
                <w:color w:val="FFFFFF"/>
                <w:lang w:val="en-US"/>
              </w:rPr>
              <w:t xml:space="preserve">% </w:t>
            </w:r>
            <w:r>
              <w:rPr>
                <w:rFonts w:ascii="Arial" w:hAnsi="Arial" w:cs="Arial"/>
                <w:color w:val="FFFFFF"/>
                <w:lang w:val="en-US"/>
              </w:rPr>
              <w:t>M</w:t>
            </w:r>
            <w:r w:rsidRPr="0013712A">
              <w:rPr>
                <w:rFonts w:ascii="Arial" w:hAnsi="Arial" w:cs="Arial"/>
                <w:color w:val="FFFFFF"/>
                <w:lang w:val="en-US"/>
              </w:rPr>
              <w:t>ark</w:t>
            </w:r>
          </w:p>
        </w:tc>
        <w:tc>
          <w:tcPr>
            <w:tcW w:w="7692" w:type="dxa"/>
            <w:tcBorders>
              <w:top w:val="single" w:sz="6" w:space="0" w:color="000000"/>
              <w:left w:val="none" w:sz="6" w:space="0" w:color="auto"/>
              <w:bottom w:val="single" w:sz="6" w:space="0" w:color="000000"/>
              <w:right w:val="none" w:sz="6" w:space="0" w:color="auto"/>
            </w:tcBorders>
            <w:shd w:val="clear" w:color="auto" w:fill="003467"/>
          </w:tcPr>
          <w:p w14:paraId="6AF16D54" w14:textId="77777777" w:rsidR="00C7648A" w:rsidRPr="0013712A" w:rsidRDefault="00C7648A" w:rsidP="00E233FD">
            <w:pPr>
              <w:kinsoku w:val="0"/>
              <w:overflowPunct w:val="0"/>
              <w:autoSpaceDE w:val="0"/>
              <w:autoSpaceDN w:val="0"/>
              <w:adjustRightInd w:val="0"/>
              <w:spacing w:before="9"/>
              <w:rPr>
                <w:rFonts w:ascii="Arial" w:hAnsi="Arial" w:cs="Arial"/>
                <w:sz w:val="37"/>
                <w:szCs w:val="37"/>
                <w:lang w:val="en-US"/>
              </w:rPr>
            </w:pPr>
          </w:p>
          <w:p w14:paraId="4AFC18A4" w14:textId="137E1155" w:rsidR="00C7648A" w:rsidRPr="0013712A" w:rsidRDefault="00C7648A" w:rsidP="00E233FD">
            <w:pPr>
              <w:kinsoku w:val="0"/>
              <w:overflowPunct w:val="0"/>
              <w:autoSpaceDE w:val="0"/>
              <w:autoSpaceDN w:val="0"/>
              <w:adjustRightInd w:val="0"/>
              <w:ind w:left="122"/>
              <w:rPr>
                <w:rFonts w:ascii="Arial" w:hAnsi="Arial" w:cs="Arial"/>
                <w:color w:val="FFFFFF"/>
                <w:lang w:val="en-US"/>
              </w:rPr>
            </w:pPr>
            <w:r w:rsidRPr="0013712A">
              <w:rPr>
                <w:rFonts w:ascii="Arial" w:hAnsi="Arial" w:cs="Arial"/>
                <w:color w:val="FFFFFF"/>
                <w:lang w:val="en-US"/>
              </w:rPr>
              <w:t xml:space="preserve">Mark </w:t>
            </w:r>
            <w:r>
              <w:rPr>
                <w:rFonts w:ascii="Arial" w:hAnsi="Arial" w:cs="Arial"/>
                <w:color w:val="FFFFFF"/>
                <w:lang w:val="en-US"/>
              </w:rPr>
              <w:t>D</w:t>
            </w:r>
            <w:r w:rsidRPr="0013712A">
              <w:rPr>
                <w:rFonts w:ascii="Arial" w:hAnsi="Arial" w:cs="Arial"/>
                <w:color w:val="FFFFFF"/>
                <w:lang w:val="en-US"/>
              </w:rPr>
              <w:t>escriptors</w:t>
            </w:r>
          </w:p>
        </w:tc>
        <w:tc>
          <w:tcPr>
            <w:tcW w:w="715" w:type="dxa"/>
            <w:tcBorders>
              <w:top w:val="single" w:sz="6" w:space="0" w:color="000000"/>
              <w:left w:val="none" w:sz="6" w:space="0" w:color="auto"/>
              <w:bottom w:val="single" w:sz="6" w:space="0" w:color="000000"/>
              <w:right w:val="single" w:sz="6" w:space="0" w:color="000000"/>
            </w:tcBorders>
            <w:shd w:val="clear" w:color="auto" w:fill="003467"/>
            <w:textDirection w:val="btLr"/>
          </w:tcPr>
          <w:p w14:paraId="444A1F6C" w14:textId="77777777" w:rsidR="00C7648A" w:rsidRPr="0013712A" w:rsidRDefault="00C7648A" w:rsidP="00E233FD">
            <w:pPr>
              <w:kinsoku w:val="0"/>
              <w:overflowPunct w:val="0"/>
              <w:autoSpaceDE w:val="0"/>
              <w:autoSpaceDN w:val="0"/>
              <w:adjustRightInd w:val="0"/>
              <w:ind w:left="112"/>
              <w:rPr>
                <w:rFonts w:ascii="Arial" w:hAnsi="Arial" w:cs="Arial"/>
                <w:color w:val="FFFFFF"/>
                <w:lang w:val="en-US"/>
              </w:rPr>
            </w:pPr>
            <w:r w:rsidRPr="0013712A">
              <w:rPr>
                <w:rFonts w:ascii="Arial" w:hAnsi="Arial" w:cs="Arial"/>
                <w:color w:val="FFFFFF"/>
                <w:lang w:val="en-US"/>
              </w:rPr>
              <w:t>Class</w:t>
            </w:r>
          </w:p>
        </w:tc>
      </w:tr>
      <w:tr w:rsidR="00C7648A" w:rsidRPr="0013712A" w14:paraId="53957335" w14:textId="77777777" w:rsidTr="00B13340">
        <w:trPr>
          <w:trHeight w:val="1676"/>
        </w:trPr>
        <w:tc>
          <w:tcPr>
            <w:tcW w:w="1260" w:type="dxa"/>
            <w:tcBorders>
              <w:top w:val="single" w:sz="6" w:space="0" w:color="000000"/>
              <w:left w:val="single" w:sz="12" w:space="0" w:color="000000"/>
              <w:bottom w:val="single" w:sz="6" w:space="0" w:color="000000"/>
              <w:right w:val="single" w:sz="6" w:space="0" w:color="000000"/>
            </w:tcBorders>
            <w:shd w:val="clear" w:color="auto" w:fill="F9BE8F"/>
          </w:tcPr>
          <w:p w14:paraId="3D7FD5A2" w14:textId="77777777" w:rsidR="00C7648A" w:rsidRPr="0013712A" w:rsidRDefault="00C7648A" w:rsidP="00E233FD">
            <w:pPr>
              <w:kinsoku w:val="0"/>
              <w:overflowPunct w:val="0"/>
              <w:autoSpaceDE w:val="0"/>
              <w:autoSpaceDN w:val="0"/>
              <w:adjustRightInd w:val="0"/>
              <w:spacing w:before="117"/>
              <w:ind w:left="107"/>
              <w:rPr>
                <w:rFonts w:ascii="Arial" w:hAnsi="Arial" w:cs="Arial"/>
                <w:lang w:val="en-US"/>
              </w:rPr>
            </w:pPr>
            <w:r w:rsidRPr="0013712A">
              <w:rPr>
                <w:rFonts w:ascii="Arial" w:hAnsi="Arial" w:cs="Arial"/>
                <w:lang w:val="en-US"/>
              </w:rPr>
              <w:t>70-100%</w:t>
            </w:r>
          </w:p>
        </w:tc>
        <w:tc>
          <w:tcPr>
            <w:tcW w:w="7692" w:type="dxa"/>
            <w:tcBorders>
              <w:top w:val="single" w:sz="6" w:space="0" w:color="000000"/>
              <w:left w:val="single" w:sz="6" w:space="0" w:color="000000"/>
              <w:bottom w:val="single" w:sz="6" w:space="0" w:color="000000"/>
              <w:right w:val="single" w:sz="6" w:space="0" w:color="000000"/>
            </w:tcBorders>
          </w:tcPr>
          <w:p w14:paraId="7DA30CE4" w14:textId="1D65A1D5" w:rsidR="00B13340" w:rsidRPr="00B13340" w:rsidRDefault="00C7648A" w:rsidP="00B13340">
            <w:pPr>
              <w:kinsoku w:val="0"/>
              <w:overflowPunct w:val="0"/>
              <w:autoSpaceDE w:val="0"/>
              <w:autoSpaceDN w:val="0"/>
              <w:adjustRightInd w:val="0"/>
              <w:spacing w:before="57"/>
              <w:ind w:left="115"/>
              <w:rPr>
                <w:rFonts w:ascii="Arial" w:hAnsi="Arial" w:cs="Arial"/>
                <w:b/>
                <w:bCs/>
                <w:sz w:val="20"/>
                <w:lang w:val="en-US"/>
              </w:rPr>
            </w:pPr>
            <w:r w:rsidRPr="0013712A">
              <w:rPr>
                <w:rFonts w:ascii="Arial" w:hAnsi="Arial" w:cs="Arial"/>
                <w:b/>
                <w:bCs/>
                <w:sz w:val="20"/>
                <w:lang w:val="en-US"/>
              </w:rPr>
              <w:t>Excellent</w:t>
            </w:r>
          </w:p>
          <w:p w14:paraId="0E879A89" w14:textId="10328849" w:rsidR="00C7648A" w:rsidRPr="0013712A" w:rsidRDefault="00B13340" w:rsidP="00B13340">
            <w:pPr>
              <w:kinsoku w:val="0"/>
              <w:overflowPunct w:val="0"/>
              <w:autoSpaceDE w:val="0"/>
              <w:autoSpaceDN w:val="0"/>
              <w:adjustRightInd w:val="0"/>
              <w:spacing w:before="36" w:line="276" w:lineRule="auto"/>
              <w:ind w:left="115" w:right="246"/>
              <w:rPr>
                <w:rFonts w:ascii="Arial" w:hAnsi="Arial" w:cs="Arial"/>
                <w:sz w:val="20"/>
                <w:lang w:val="en-US"/>
              </w:rPr>
            </w:pPr>
            <w:r w:rsidRPr="00B13340">
              <w:rPr>
                <w:rFonts w:ascii="Arial" w:hAnsi="Arial" w:cs="Arial"/>
                <w:sz w:val="20"/>
                <w:lang w:val="en-US"/>
              </w:rPr>
              <w:t>The paper has been written to a very high standard with a high level of analysis</w:t>
            </w:r>
            <w:r>
              <w:rPr>
                <w:rFonts w:ascii="Arial" w:hAnsi="Arial" w:cs="Arial"/>
                <w:sz w:val="20"/>
                <w:lang w:val="en-US"/>
              </w:rPr>
              <w:t xml:space="preserve"> </w:t>
            </w:r>
            <w:r w:rsidRPr="00B13340">
              <w:rPr>
                <w:rFonts w:ascii="Arial" w:hAnsi="Arial" w:cs="Arial"/>
                <w:sz w:val="20"/>
                <w:lang w:val="en-US"/>
              </w:rPr>
              <w:t>and evaluation. It is exceptionally well researched. A very high quality of</w:t>
            </w:r>
            <w:r>
              <w:rPr>
                <w:rFonts w:ascii="Arial" w:hAnsi="Arial" w:cs="Arial"/>
                <w:sz w:val="20"/>
                <w:lang w:val="en-US"/>
              </w:rPr>
              <w:t xml:space="preserve"> </w:t>
            </w:r>
            <w:r w:rsidRPr="00B13340">
              <w:rPr>
                <w:rFonts w:ascii="Arial" w:hAnsi="Arial" w:cs="Arial"/>
                <w:sz w:val="20"/>
                <w:lang w:val="en-US"/>
              </w:rPr>
              <w:t>presentation with trivial or minor errors. Appropriate code examples, some</w:t>
            </w:r>
            <w:r>
              <w:rPr>
                <w:rFonts w:ascii="Arial" w:hAnsi="Arial" w:cs="Arial"/>
                <w:sz w:val="20"/>
                <w:lang w:val="en-US"/>
              </w:rPr>
              <w:t xml:space="preserve"> </w:t>
            </w:r>
            <w:r w:rsidRPr="00B13340">
              <w:rPr>
                <w:rFonts w:ascii="Arial" w:hAnsi="Arial" w:cs="Arial"/>
                <w:sz w:val="20"/>
                <w:lang w:val="en-US"/>
              </w:rPr>
              <w:t>original, have been provided that illustrate the points made.</w:t>
            </w:r>
          </w:p>
        </w:tc>
        <w:tc>
          <w:tcPr>
            <w:tcW w:w="715" w:type="dxa"/>
            <w:tcBorders>
              <w:top w:val="single" w:sz="6" w:space="0" w:color="000000"/>
              <w:left w:val="single" w:sz="6" w:space="0" w:color="000000"/>
              <w:bottom w:val="single" w:sz="6" w:space="0" w:color="000000"/>
              <w:right w:val="single" w:sz="12" w:space="0" w:color="000000"/>
            </w:tcBorders>
            <w:shd w:val="clear" w:color="auto" w:fill="F9BE8F"/>
            <w:textDirection w:val="btLr"/>
          </w:tcPr>
          <w:p w14:paraId="034044A0" w14:textId="77777777" w:rsidR="00C7648A" w:rsidRPr="0013712A" w:rsidRDefault="00C7648A" w:rsidP="00E233FD">
            <w:pPr>
              <w:kinsoku w:val="0"/>
              <w:overflowPunct w:val="0"/>
              <w:autoSpaceDE w:val="0"/>
              <w:autoSpaceDN w:val="0"/>
              <w:adjustRightInd w:val="0"/>
              <w:ind w:left="112"/>
              <w:rPr>
                <w:rFonts w:ascii="Arial" w:hAnsi="Arial" w:cs="Arial"/>
                <w:lang w:val="en-US"/>
              </w:rPr>
            </w:pPr>
            <w:r w:rsidRPr="0013712A">
              <w:rPr>
                <w:rFonts w:ascii="Arial" w:hAnsi="Arial" w:cs="Arial"/>
                <w:lang w:val="en-US"/>
              </w:rPr>
              <w:t>First</w:t>
            </w:r>
          </w:p>
        </w:tc>
      </w:tr>
      <w:tr w:rsidR="00C7648A" w:rsidRPr="0013712A" w14:paraId="4D6401D6" w14:textId="77777777" w:rsidTr="00B13340">
        <w:trPr>
          <w:trHeight w:val="1440"/>
        </w:trPr>
        <w:tc>
          <w:tcPr>
            <w:tcW w:w="1260" w:type="dxa"/>
            <w:tcBorders>
              <w:top w:val="single" w:sz="6" w:space="0" w:color="000000"/>
              <w:left w:val="single" w:sz="12" w:space="0" w:color="000000"/>
              <w:bottom w:val="single" w:sz="6" w:space="0" w:color="000000"/>
              <w:right w:val="single" w:sz="6" w:space="0" w:color="000000"/>
            </w:tcBorders>
            <w:shd w:val="clear" w:color="auto" w:fill="C2D59B"/>
          </w:tcPr>
          <w:p w14:paraId="2771A43B" w14:textId="77777777" w:rsidR="00C7648A" w:rsidRPr="0013712A" w:rsidRDefault="00C7648A" w:rsidP="00E233FD">
            <w:pPr>
              <w:kinsoku w:val="0"/>
              <w:overflowPunct w:val="0"/>
              <w:autoSpaceDE w:val="0"/>
              <w:autoSpaceDN w:val="0"/>
              <w:adjustRightInd w:val="0"/>
              <w:spacing w:before="117"/>
              <w:ind w:left="107"/>
              <w:rPr>
                <w:rFonts w:ascii="Arial" w:hAnsi="Arial" w:cs="Arial"/>
                <w:lang w:val="en-US"/>
              </w:rPr>
            </w:pPr>
            <w:r w:rsidRPr="0013712A">
              <w:rPr>
                <w:rFonts w:ascii="Arial" w:hAnsi="Arial" w:cs="Arial"/>
                <w:lang w:val="en-US"/>
              </w:rPr>
              <w:t>60-69%</w:t>
            </w:r>
          </w:p>
        </w:tc>
        <w:tc>
          <w:tcPr>
            <w:tcW w:w="7692" w:type="dxa"/>
            <w:tcBorders>
              <w:top w:val="single" w:sz="6" w:space="0" w:color="000000"/>
              <w:left w:val="single" w:sz="6" w:space="0" w:color="000000"/>
              <w:bottom w:val="single" w:sz="6" w:space="0" w:color="000000"/>
              <w:right w:val="single" w:sz="6" w:space="0" w:color="000000"/>
            </w:tcBorders>
          </w:tcPr>
          <w:p w14:paraId="206682E2" w14:textId="7B68276A" w:rsidR="00B13340" w:rsidRPr="00B13340" w:rsidRDefault="00C7648A" w:rsidP="00B13340">
            <w:pPr>
              <w:kinsoku w:val="0"/>
              <w:overflowPunct w:val="0"/>
              <w:autoSpaceDE w:val="0"/>
              <w:autoSpaceDN w:val="0"/>
              <w:adjustRightInd w:val="0"/>
              <w:spacing w:before="54"/>
              <w:ind w:left="115"/>
              <w:rPr>
                <w:rFonts w:ascii="Arial" w:hAnsi="Arial" w:cs="Arial"/>
                <w:b/>
                <w:bCs/>
                <w:sz w:val="20"/>
                <w:lang w:val="en-US"/>
              </w:rPr>
            </w:pPr>
            <w:r w:rsidRPr="0013712A">
              <w:rPr>
                <w:rFonts w:ascii="Arial" w:hAnsi="Arial" w:cs="Arial"/>
                <w:b/>
                <w:bCs/>
                <w:sz w:val="20"/>
                <w:lang w:val="en-US"/>
              </w:rPr>
              <w:t>Very good</w:t>
            </w:r>
          </w:p>
          <w:p w14:paraId="035669FA" w14:textId="27259F6B" w:rsidR="00C7648A" w:rsidRDefault="00B13340" w:rsidP="00B13340">
            <w:pPr>
              <w:kinsoku w:val="0"/>
              <w:overflowPunct w:val="0"/>
              <w:autoSpaceDE w:val="0"/>
              <w:autoSpaceDN w:val="0"/>
              <w:adjustRightInd w:val="0"/>
              <w:spacing w:before="3"/>
              <w:ind w:left="115" w:right="246"/>
              <w:rPr>
                <w:rFonts w:ascii="Arial" w:hAnsi="Arial" w:cs="Arial"/>
                <w:sz w:val="20"/>
                <w:lang w:val="en-US"/>
              </w:rPr>
            </w:pPr>
            <w:r w:rsidRPr="00B13340">
              <w:rPr>
                <w:rFonts w:ascii="Arial" w:hAnsi="Arial" w:cs="Arial"/>
                <w:sz w:val="20"/>
                <w:lang w:val="en-US"/>
              </w:rPr>
              <w:t xml:space="preserve">The paper has been written to a high standard with a very good </w:t>
            </w:r>
            <w:r w:rsidR="000B07E4">
              <w:rPr>
                <w:rFonts w:ascii="Arial" w:hAnsi="Arial" w:cs="Arial"/>
                <w:sz w:val="20"/>
                <w:lang w:val="en-US"/>
              </w:rPr>
              <w:t xml:space="preserve">level </w:t>
            </w:r>
            <w:r w:rsidRPr="00B13340">
              <w:rPr>
                <w:rFonts w:ascii="Arial" w:hAnsi="Arial" w:cs="Arial"/>
                <w:sz w:val="20"/>
                <w:lang w:val="en-US"/>
              </w:rPr>
              <w:t>of analysis and</w:t>
            </w:r>
            <w:r>
              <w:rPr>
                <w:rFonts w:ascii="Arial" w:hAnsi="Arial" w:cs="Arial"/>
                <w:sz w:val="20"/>
                <w:lang w:val="en-US"/>
              </w:rPr>
              <w:t xml:space="preserve"> </w:t>
            </w:r>
            <w:r w:rsidRPr="00B13340">
              <w:rPr>
                <w:rFonts w:ascii="Arial" w:hAnsi="Arial" w:cs="Arial"/>
                <w:sz w:val="20"/>
                <w:lang w:val="en-US"/>
              </w:rPr>
              <w:t>evaluation. It is well researched, but there are a few minor instances of errors in</w:t>
            </w:r>
            <w:r>
              <w:rPr>
                <w:rFonts w:ascii="Arial" w:hAnsi="Arial" w:cs="Arial"/>
                <w:sz w:val="20"/>
                <w:lang w:val="en-US"/>
              </w:rPr>
              <w:t xml:space="preserve"> </w:t>
            </w:r>
            <w:r w:rsidRPr="00B13340">
              <w:rPr>
                <w:rFonts w:ascii="Arial" w:hAnsi="Arial" w:cs="Arial"/>
                <w:sz w:val="20"/>
                <w:lang w:val="en-US"/>
              </w:rPr>
              <w:t>understanding. A high quality of presentation with minor errors. Appropriate</w:t>
            </w:r>
            <w:r>
              <w:rPr>
                <w:rFonts w:ascii="Arial" w:hAnsi="Arial" w:cs="Arial"/>
                <w:sz w:val="20"/>
                <w:lang w:val="en-US"/>
              </w:rPr>
              <w:t xml:space="preserve"> </w:t>
            </w:r>
            <w:r w:rsidRPr="00B13340">
              <w:rPr>
                <w:rFonts w:ascii="Arial" w:hAnsi="Arial" w:cs="Arial"/>
                <w:sz w:val="20"/>
                <w:lang w:val="en-US"/>
              </w:rPr>
              <w:t>code examples have been provided that illustrate the points made</w:t>
            </w:r>
            <w:r>
              <w:rPr>
                <w:rFonts w:ascii="Arial" w:hAnsi="Arial" w:cs="Arial"/>
                <w:sz w:val="20"/>
                <w:lang w:val="en-US"/>
              </w:rPr>
              <w:t>.</w:t>
            </w:r>
          </w:p>
          <w:p w14:paraId="60C68B8E" w14:textId="6D4B7863" w:rsidR="00B13340" w:rsidRPr="0013712A" w:rsidRDefault="00B13340" w:rsidP="00B13340">
            <w:pPr>
              <w:kinsoku w:val="0"/>
              <w:overflowPunct w:val="0"/>
              <w:autoSpaceDE w:val="0"/>
              <w:autoSpaceDN w:val="0"/>
              <w:adjustRightInd w:val="0"/>
              <w:spacing w:before="3"/>
              <w:ind w:left="115" w:right="246"/>
              <w:rPr>
                <w:rFonts w:ascii="Arial" w:hAnsi="Arial" w:cs="Arial"/>
                <w:sz w:val="20"/>
                <w:lang w:val="en-US"/>
              </w:rPr>
            </w:pPr>
          </w:p>
        </w:tc>
        <w:tc>
          <w:tcPr>
            <w:tcW w:w="715" w:type="dxa"/>
            <w:tcBorders>
              <w:top w:val="single" w:sz="6" w:space="0" w:color="000000"/>
              <w:left w:val="single" w:sz="6" w:space="0" w:color="000000"/>
              <w:bottom w:val="single" w:sz="6" w:space="0" w:color="000000"/>
              <w:right w:val="single" w:sz="12" w:space="0" w:color="000000"/>
            </w:tcBorders>
            <w:shd w:val="clear" w:color="auto" w:fill="C2D59B"/>
            <w:textDirection w:val="btLr"/>
          </w:tcPr>
          <w:p w14:paraId="3BE4A393" w14:textId="77777777" w:rsidR="00C7648A" w:rsidRPr="0013712A" w:rsidRDefault="00C7648A" w:rsidP="00E233FD">
            <w:pPr>
              <w:kinsoku w:val="0"/>
              <w:overflowPunct w:val="0"/>
              <w:autoSpaceDE w:val="0"/>
              <w:autoSpaceDN w:val="0"/>
              <w:adjustRightInd w:val="0"/>
              <w:spacing w:line="320" w:lineRule="atLeast"/>
              <w:ind w:left="112" w:right="267"/>
              <w:rPr>
                <w:rFonts w:ascii="Arial" w:hAnsi="Arial" w:cs="Arial"/>
                <w:lang w:val="en-US"/>
              </w:rPr>
            </w:pPr>
            <w:r w:rsidRPr="0013712A">
              <w:rPr>
                <w:rFonts w:ascii="Arial" w:hAnsi="Arial" w:cs="Arial"/>
                <w:lang w:val="en-US"/>
              </w:rPr>
              <w:t>Second Division 1</w:t>
            </w:r>
          </w:p>
        </w:tc>
      </w:tr>
      <w:tr w:rsidR="00C7648A" w:rsidRPr="0013712A" w14:paraId="2D8AA940" w14:textId="77777777" w:rsidTr="00B13340">
        <w:trPr>
          <w:trHeight w:val="1379"/>
        </w:trPr>
        <w:tc>
          <w:tcPr>
            <w:tcW w:w="1260" w:type="dxa"/>
            <w:tcBorders>
              <w:top w:val="single" w:sz="6" w:space="0" w:color="000000"/>
              <w:left w:val="single" w:sz="12" w:space="0" w:color="000000"/>
              <w:bottom w:val="single" w:sz="6" w:space="0" w:color="000000"/>
              <w:right w:val="single" w:sz="6" w:space="0" w:color="000000"/>
            </w:tcBorders>
            <w:shd w:val="clear" w:color="auto" w:fill="94B3D6"/>
          </w:tcPr>
          <w:p w14:paraId="10A75ADE" w14:textId="77777777" w:rsidR="00C7648A" w:rsidRPr="0013712A" w:rsidRDefault="00C7648A" w:rsidP="00E233FD">
            <w:pPr>
              <w:kinsoku w:val="0"/>
              <w:overflowPunct w:val="0"/>
              <w:autoSpaceDE w:val="0"/>
              <w:autoSpaceDN w:val="0"/>
              <w:adjustRightInd w:val="0"/>
              <w:spacing w:before="117"/>
              <w:ind w:left="107"/>
              <w:rPr>
                <w:rFonts w:ascii="Arial" w:hAnsi="Arial" w:cs="Arial"/>
                <w:lang w:val="en-US"/>
              </w:rPr>
            </w:pPr>
            <w:r w:rsidRPr="0013712A">
              <w:rPr>
                <w:rFonts w:ascii="Arial" w:hAnsi="Arial" w:cs="Arial"/>
                <w:lang w:val="en-US"/>
              </w:rPr>
              <w:t>50-59%</w:t>
            </w:r>
          </w:p>
        </w:tc>
        <w:tc>
          <w:tcPr>
            <w:tcW w:w="7692" w:type="dxa"/>
            <w:tcBorders>
              <w:top w:val="single" w:sz="6" w:space="0" w:color="000000"/>
              <w:left w:val="single" w:sz="6" w:space="0" w:color="000000"/>
              <w:bottom w:val="single" w:sz="6" w:space="0" w:color="000000"/>
              <w:right w:val="single" w:sz="6" w:space="0" w:color="000000"/>
            </w:tcBorders>
          </w:tcPr>
          <w:p w14:paraId="646F9163" w14:textId="3CCDCF56" w:rsidR="00B13340" w:rsidRPr="00B13340" w:rsidRDefault="00C7648A" w:rsidP="00B13340">
            <w:pPr>
              <w:kinsoku w:val="0"/>
              <w:overflowPunct w:val="0"/>
              <w:autoSpaceDE w:val="0"/>
              <w:autoSpaceDN w:val="0"/>
              <w:adjustRightInd w:val="0"/>
              <w:spacing w:line="224" w:lineRule="exact"/>
              <w:ind w:left="115"/>
              <w:rPr>
                <w:rFonts w:ascii="Arial" w:hAnsi="Arial" w:cs="Arial"/>
                <w:b/>
                <w:bCs/>
                <w:sz w:val="20"/>
                <w:lang w:val="en-US"/>
              </w:rPr>
            </w:pPr>
            <w:r w:rsidRPr="0013712A">
              <w:rPr>
                <w:rFonts w:ascii="Arial" w:hAnsi="Arial" w:cs="Arial"/>
                <w:b/>
                <w:bCs/>
                <w:sz w:val="20"/>
                <w:lang w:val="en-US"/>
              </w:rPr>
              <w:t>Good</w:t>
            </w:r>
          </w:p>
          <w:p w14:paraId="7ABD06C7" w14:textId="3644A410" w:rsidR="00C7648A" w:rsidRDefault="00B13340" w:rsidP="00B13340">
            <w:pPr>
              <w:kinsoku w:val="0"/>
              <w:overflowPunct w:val="0"/>
              <w:autoSpaceDE w:val="0"/>
              <w:autoSpaceDN w:val="0"/>
              <w:adjustRightInd w:val="0"/>
              <w:spacing w:before="3"/>
              <w:ind w:left="115" w:right="111"/>
              <w:rPr>
                <w:rFonts w:ascii="Arial" w:hAnsi="Arial" w:cs="Arial"/>
                <w:sz w:val="20"/>
                <w:lang w:val="en-US"/>
              </w:rPr>
            </w:pPr>
            <w:r w:rsidRPr="00B13340">
              <w:rPr>
                <w:rFonts w:ascii="Arial" w:hAnsi="Arial" w:cs="Arial"/>
                <w:sz w:val="20"/>
                <w:lang w:val="en-US"/>
              </w:rPr>
              <w:t>A fairly good level of analysis and evaluation. Quite well researched, but there</w:t>
            </w:r>
            <w:r>
              <w:rPr>
                <w:rFonts w:ascii="Arial" w:hAnsi="Arial" w:cs="Arial"/>
                <w:sz w:val="20"/>
                <w:lang w:val="en-US"/>
              </w:rPr>
              <w:t xml:space="preserve"> </w:t>
            </w:r>
            <w:r w:rsidRPr="00B13340">
              <w:rPr>
                <w:rFonts w:ascii="Arial" w:hAnsi="Arial" w:cs="Arial"/>
                <w:sz w:val="20"/>
                <w:lang w:val="en-US"/>
              </w:rPr>
              <w:t>are some clear areas of lack of understanding of the concepts. A good standard of</w:t>
            </w:r>
            <w:r>
              <w:rPr>
                <w:rFonts w:ascii="Arial" w:hAnsi="Arial" w:cs="Arial"/>
                <w:sz w:val="20"/>
                <w:lang w:val="en-US"/>
              </w:rPr>
              <w:t xml:space="preserve"> </w:t>
            </w:r>
            <w:r w:rsidRPr="00B13340">
              <w:rPr>
                <w:rFonts w:ascii="Arial" w:hAnsi="Arial" w:cs="Arial"/>
                <w:sz w:val="20"/>
                <w:lang w:val="en-US"/>
              </w:rPr>
              <w:t>presentation. Some deficiencies in presentation. Some attempt at providing code</w:t>
            </w:r>
            <w:r>
              <w:rPr>
                <w:rFonts w:ascii="Arial" w:hAnsi="Arial" w:cs="Arial"/>
                <w:sz w:val="20"/>
                <w:lang w:val="en-US"/>
              </w:rPr>
              <w:t xml:space="preserve"> </w:t>
            </w:r>
            <w:r w:rsidRPr="00B13340">
              <w:rPr>
                <w:rFonts w:ascii="Arial" w:hAnsi="Arial" w:cs="Arial"/>
                <w:sz w:val="20"/>
                <w:lang w:val="en-US"/>
              </w:rPr>
              <w:t>examples has been made, but they are not necessarily appropriate.</w:t>
            </w:r>
          </w:p>
          <w:p w14:paraId="150A7830" w14:textId="27296965" w:rsidR="00B13340" w:rsidRPr="0013712A" w:rsidRDefault="00B13340" w:rsidP="00B13340">
            <w:pPr>
              <w:kinsoku w:val="0"/>
              <w:overflowPunct w:val="0"/>
              <w:autoSpaceDE w:val="0"/>
              <w:autoSpaceDN w:val="0"/>
              <w:adjustRightInd w:val="0"/>
              <w:spacing w:before="3"/>
              <w:ind w:left="115" w:right="111"/>
              <w:rPr>
                <w:rFonts w:ascii="Arial" w:hAnsi="Arial" w:cs="Arial"/>
                <w:sz w:val="20"/>
                <w:lang w:val="en-US"/>
              </w:rPr>
            </w:pPr>
          </w:p>
        </w:tc>
        <w:tc>
          <w:tcPr>
            <w:tcW w:w="715" w:type="dxa"/>
            <w:tcBorders>
              <w:top w:val="single" w:sz="6" w:space="0" w:color="000000"/>
              <w:left w:val="single" w:sz="6" w:space="0" w:color="000000"/>
              <w:bottom w:val="single" w:sz="6" w:space="0" w:color="000000"/>
              <w:right w:val="single" w:sz="12" w:space="0" w:color="000000"/>
            </w:tcBorders>
            <w:shd w:val="clear" w:color="auto" w:fill="94B3D6"/>
            <w:textDirection w:val="btLr"/>
          </w:tcPr>
          <w:p w14:paraId="4DB1800F" w14:textId="77777777" w:rsidR="00C7648A" w:rsidRPr="0013712A" w:rsidRDefault="00C7648A" w:rsidP="00E233FD">
            <w:pPr>
              <w:kinsoku w:val="0"/>
              <w:overflowPunct w:val="0"/>
              <w:autoSpaceDE w:val="0"/>
              <w:autoSpaceDN w:val="0"/>
              <w:adjustRightInd w:val="0"/>
              <w:spacing w:line="320" w:lineRule="atLeast"/>
              <w:ind w:left="112" w:right="206"/>
              <w:rPr>
                <w:rFonts w:ascii="Arial" w:hAnsi="Arial" w:cs="Arial"/>
                <w:lang w:val="en-US"/>
              </w:rPr>
            </w:pPr>
            <w:r w:rsidRPr="0013712A">
              <w:rPr>
                <w:rFonts w:ascii="Arial" w:hAnsi="Arial" w:cs="Arial"/>
                <w:lang w:val="en-US"/>
              </w:rPr>
              <w:t>Second Division 2</w:t>
            </w:r>
          </w:p>
        </w:tc>
      </w:tr>
      <w:tr w:rsidR="00C7648A" w:rsidRPr="0013712A" w14:paraId="06A2C175" w14:textId="77777777" w:rsidTr="00B13340">
        <w:trPr>
          <w:trHeight w:val="1379"/>
        </w:trPr>
        <w:tc>
          <w:tcPr>
            <w:tcW w:w="1260" w:type="dxa"/>
            <w:tcBorders>
              <w:top w:val="single" w:sz="6" w:space="0" w:color="000000"/>
              <w:left w:val="single" w:sz="12" w:space="0" w:color="000000"/>
              <w:bottom w:val="single" w:sz="24" w:space="0" w:color="000000"/>
              <w:right w:val="single" w:sz="6" w:space="0" w:color="000000"/>
            </w:tcBorders>
            <w:shd w:val="clear" w:color="auto" w:fill="B1A0C6"/>
          </w:tcPr>
          <w:p w14:paraId="3B8BC202" w14:textId="77777777" w:rsidR="00C7648A" w:rsidRPr="0013712A" w:rsidRDefault="00C7648A" w:rsidP="00E233FD">
            <w:pPr>
              <w:kinsoku w:val="0"/>
              <w:overflowPunct w:val="0"/>
              <w:autoSpaceDE w:val="0"/>
              <w:autoSpaceDN w:val="0"/>
              <w:adjustRightInd w:val="0"/>
              <w:spacing w:before="117"/>
              <w:ind w:left="107"/>
              <w:rPr>
                <w:rFonts w:ascii="Arial" w:hAnsi="Arial" w:cs="Arial"/>
                <w:lang w:val="en-US"/>
              </w:rPr>
            </w:pPr>
            <w:r w:rsidRPr="0013712A">
              <w:rPr>
                <w:rFonts w:ascii="Arial" w:hAnsi="Arial" w:cs="Arial"/>
                <w:lang w:val="en-US"/>
              </w:rPr>
              <w:t>40-49%</w:t>
            </w:r>
          </w:p>
        </w:tc>
        <w:tc>
          <w:tcPr>
            <w:tcW w:w="7692" w:type="dxa"/>
            <w:tcBorders>
              <w:top w:val="single" w:sz="6" w:space="0" w:color="000000"/>
              <w:left w:val="single" w:sz="6" w:space="0" w:color="000000"/>
              <w:bottom w:val="single" w:sz="24" w:space="0" w:color="000000"/>
              <w:right w:val="single" w:sz="6" w:space="0" w:color="000000"/>
            </w:tcBorders>
          </w:tcPr>
          <w:p w14:paraId="7B9EA4AF" w14:textId="77777777" w:rsidR="00C7648A" w:rsidRPr="0013712A" w:rsidRDefault="00C7648A" w:rsidP="00E233FD">
            <w:pPr>
              <w:kinsoku w:val="0"/>
              <w:overflowPunct w:val="0"/>
              <w:autoSpaceDE w:val="0"/>
              <w:autoSpaceDN w:val="0"/>
              <w:adjustRightInd w:val="0"/>
              <w:spacing w:line="224" w:lineRule="exact"/>
              <w:ind w:left="115"/>
              <w:rPr>
                <w:rFonts w:ascii="Arial" w:hAnsi="Arial" w:cs="Arial"/>
                <w:b/>
                <w:bCs/>
                <w:sz w:val="20"/>
                <w:lang w:val="en-US"/>
              </w:rPr>
            </w:pPr>
            <w:r w:rsidRPr="0013712A">
              <w:rPr>
                <w:rFonts w:ascii="Arial" w:hAnsi="Arial" w:cs="Arial"/>
                <w:b/>
                <w:bCs/>
                <w:sz w:val="20"/>
                <w:lang w:val="en-US"/>
              </w:rPr>
              <w:t>Satisfactory</w:t>
            </w:r>
          </w:p>
          <w:p w14:paraId="1020C53D" w14:textId="646E34B3" w:rsidR="00C7648A" w:rsidRPr="0013712A" w:rsidRDefault="00B13340" w:rsidP="00B13340">
            <w:pPr>
              <w:kinsoku w:val="0"/>
              <w:overflowPunct w:val="0"/>
              <w:autoSpaceDE w:val="0"/>
              <w:autoSpaceDN w:val="0"/>
              <w:adjustRightInd w:val="0"/>
              <w:spacing w:before="3"/>
              <w:ind w:left="115" w:right="111"/>
              <w:rPr>
                <w:rFonts w:ascii="Arial" w:hAnsi="Arial" w:cs="Arial"/>
                <w:sz w:val="20"/>
                <w:lang w:val="en-US"/>
              </w:rPr>
            </w:pPr>
            <w:r w:rsidRPr="00B13340">
              <w:rPr>
                <w:rFonts w:ascii="Arial" w:hAnsi="Arial" w:cs="Arial"/>
                <w:sz w:val="20"/>
                <w:lang w:val="en-US"/>
              </w:rPr>
              <w:t>A sound standard of work. A fair level of analysis and evaluation. Adequately</w:t>
            </w:r>
            <w:r>
              <w:rPr>
                <w:rFonts w:ascii="Arial" w:hAnsi="Arial" w:cs="Arial"/>
                <w:sz w:val="20"/>
                <w:lang w:val="en-US"/>
              </w:rPr>
              <w:t xml:space="preserve"> </w:t>
            </w:r>
            <w:r w:rsidRPr="00B13340">
              <w:rPr>
                <w:rFonts w:ascii="Arial" w:hAnsi="Arial" w:cs="Arial"/>
                <w:sz w:val="20"/>
                <w:lang w:val="en-US"/>
              </w:rPr>
              <w:t>researched, but there are significant misunderstandings and errors. A sound</w:t>
            </w:r>
            <w:r>
              <w:rPr>
                <w:rFonts w:ascii="Arial" w:hAnsi="Arial" w:cs="Arial"/>
                <w:sz w:val="20"/>
                <w:lang w:val="en-US"/>
              </w:rPr>
              <w:t xml:space="preserve"> </w:t>
            </w:r>
            <w:r w:rsidRPr="00B13340">
              <w:rPr>
                <w:rFonts w:ascii="Arial" w:hAnsi="Arial" w:cs="Arial"/>
                <w:sz w:val="20"/>
                <w:lang w:val="en-US"/>
              </w:rPr>
              <w:t>standard of presentation. No code examples.</w:t>
            </w:r>
          </w:p>
        </w:tc>
        <w:tc>
          <w:tcPr>
            <w:tcW w:w="715" w:type="dxa"/>
            <w:tcBorders>
              <w:top w:val="single" w:sz="6" w:space="0" w:color="000000"/>
              <w:left w:val="single" w:sz="6" w:space="0" w:color="000000"/>
              <w:bottom w:val="single" w:sz="24" w:space="0" w:color="000000"/>
              <w:right w:val="single" w:sz="12" w:space="0" w:color="000000"/>
            </w:tcBorders>
            <w:shd w:val="clear" w:color="auto" w:fill="B1A0C6"/>
            <w:textDirection w:val="btLr"/>
          </w:tcPr>
          <w:p w14:paraId="543B6BC8" w14:textId="77777777" w:rsidR="00C7648A" w:rsidRPr="0013712A" w:rsidRDefault="00C7648A" w:rsidP="00E233FD">
            <w:pPr>
              <w:kinsoku w:val="0"/>
              <w:overflowPunct w:val="0"/>
              <w:autoSpaceDE w:val="0"/>
              <w:autoSpaceDN w:val="0"/>
              <w:adjustRightInd w:val="0"/>
              <w:ind w:left="112"/>
              <w:rPr>
                <w:rFonts w:ascii="Arial" w:hAnsi="Arial" w:cs="Arial"/>
                <w:lang w:val="en-US"/>
              </w:rPr>
            </w:pPr>
            <w:r w:rsidRPr="0013712A">
              <w:rPr>
                <w:rFonts w:ascii="Arial" w:hAnsi="Arial" w:cs="Arial"/>
                <w:lang w:val="en-US"/>
              </w:rPr>
              <w:t>Third</w:t>
            </w:r>
          </w:p>
        </w:tc>
      </w:tr>
      <w:tr w:rsidR="00C7648A" w:rsidRPr="0013712A" w14:paraId="1CBB36A7" w14:textId="77777777" w:rsidTr="00B13340">
        <w:trPr>
          <w:trHeight w:val="1610"/>
        </w:trPr>
        <w:tc>
          <w:tcPr>
            <w:tcW w:w="1260" w:type="dxa"/>
            <w:tcBorders>
              <w:top w:val="single" w:sz="24" w:space="0" w:color="000000"/>
              <w:left w:val="single" w:sz="12" w:space="0" w:color="000000"/>
              <w:bottom w:val="single" w:sz="6" w:space="0" w:color="000000"/>
              <w:right w:val="single" w:sz="6" w:space="0" w:color="000000"/>
            </w:tcBorders>
            <w:shd w:val="clear" w:color="auto" w:fill="C4BB95"/>
          </w:tcPr>
          <w:p w14:paraId="2CE46B43" w14:textId="77777777" w:rsidR="00C7648A" w:rsidRPr="0013712A" w:rsidRDefault="00C7648A" w:rsidP="00E233FD">
            <w:pPr>
              <w:kinsoku w:val="0"/>
              <w:overflowPunct w:val="0"/>
              <w:autoSpaceDE w:val="0"/>
              <w:autoSpaceDN w:val="0"/>
              <w:adjustRightInd w:val="0"/>
              <w:spacing w:line="274" w:lineRule="exact"/>
              <w:ind w:left="107"/>
              <w:rPr>
                <w:rFonts w:ascii="Arial" w:hAnsi="Arial" w:cs="Arial"/>
                <w:lang w:val="en-US"/>
              </w:rPr>
            </w:pPr>
            <w:r w:rsidRPr="0013712A">
              <w:rPr>
                <w:rFonts w:ascii="Arial" w:hAnsi="Arial" w:cs="Arial"/>
                <w:lang w:val="en-US"/>
              </w:rPr>
              <w:t>35-39%</w:t>
            </w:r>
          </w:p>
        </w:tc>
        <w:tc>
          <w:tcPr>
            <w:tcW w:w="7692" w:type="dxa"/>
            <w:tcBorders>
              <w:top w:val="single" w:sz="24" w:space="0" w:color="000000"/>
              <w:left w:val="single" w:sz="6" w:space="0" w:color="000000"/>
              <w:bottom w:val="single" w:sz="6" w:space="0" w:color="000000"/>
              <w:right w:val="single" w:sz="6" w:space="0" w:color="000000"/>
            </w:tcBorders>
          </w:tcPr>
          <w:p w14:paraId="51F3C74D" w14:textId="77777777" w:rsidR="00C7648A" w:rsidRPr="0013712A" w:rsidRDefault="00C7648A" w:rsidP="00E233FD">
            <w:pPr>
              <w:kinsoku w:val="0"/>
              <w:overflowPunct w:val="0"/>
              <w:autoSpaceDE w:val="0"/>
              <w:autoSpaceDN w:val="0"/>
              <w:adjustRightInd w:val="0"/>
              <w:spacing w:line="225" w:lineRule="exact"/>
              <w:ind w:left="115"/>
              <w:rPr>
                <w:rFonts w:ascii="Arial" w:hAnsi="Arial" w:cs="Arial"/>
                <w:b/>
                <w:bCs/>
                <w:sz w:val="20"/>
                <w:lang w:val="en-US"/>
              </w:rPr>
            </w:pPr>
            <w:r w:rsidRPr="0013712A">
              <w:rPr>
                <w:rFonts w:ascii="Arial" w:hAnsi="Arial" w:cs="Arial"/>
                <w:b/>
                <w:bCs/>
                <w:sz w:val="20"/>
                <w:lang w:val="en-US"/>
              </w:rPr>
              <w:t>Unsatisfactory</w:t>
            </w:r>
          </w:p>
          <w:p w14:paraId="1031A646" w14:textId="2977B7B4" w:rsidR="00C7648A" w:rsidRPr="0013712A" w:rsidRDefault="00B13340" w:rsidP="00B13340">
            <w:pPr>
              <w:kinsoku w:val="0"/>
              <w:overflowPunct w:val="0"/>
              <w:autoSpaceDE w:val="0"/>
              <w:autoSpaceDN w:val="0"/>
              <w:adjustRightInd w:val="0"/>
              <w:spacing w:before="3"/>
              <w:ind w:left="115" w:right="111"/>
              <w:rPr>
                <w:rFonts w:ascii="Arial" w:hAnsi="Arial" w:cs="Arial"/>
                <w:sz w:val="20"/>
                <w:lang w:val="en-US"/>
              </w:rPr>
            </w:pPr>
            <w:r w:rsidRPr="00B13340">
              <w:rPr>
                <w:rFonts w:ascii="Arial" w:hAnsi="Arial" w:cs="Arial"/>
                <w:sz w:val="20"/>
                <w:lang w:val="en-US"/>
              </w:rPr>
              <w:t>Overall marginally unsatisfactory. Some sound aspects but some of the following</w:t>
            </w:r>
            <w:r>
              <w:rPr>
                <w:rFonts w:ascii="Arial" w:hAnsi="Arial" w:cs="Arial"/>
                <w:sz w:val="20"/>
                <w:lang w:val="en-US"/>
              </w:rPr>
              <w:t xml:space="preserve"> </w:t>
            </w:r>
            <w:r w:rsidRPr="00B13340">
              <w:rPr>
                <w:rFonts w:ascii="Arial" w:hAnsi="Arial" w:cs="Arial"/>
                <w:sz w:val="20"/>
                <w:lang w:val="en-US"/>
              </w:rPr>
              <w:t>weaknesses are evident; inadequate analysis and evaluation; not well researched;</w:t>
            </w:r>
            <w:r>
              <w:rPr>
                <w:rFonts w:ascii="Arial" w:hAnsi="Arial" w:cs="Arial"/>
                <w:sz w:val="20"/>
                <w:lang w:val="en-US"/>
              </w:rPr>
              <w:t xml:space="preserve"> </w:t>
            </w:r>
            <w:r w:rsidRPr="00B13340">
              <w:rPr>
                <w:rFonts w:ascii="Arial" w:hAnsi="Arial" w:cs="Arial"/>
                <w:sz w:val="20"/>
                <w:lang w:val="en-US"/>
              </w:rPr>
              <w:t>standard of presentation unacceptable; ideas unclear and incoherent; some</w:t>
            </w:r>
            <w:r>
              <w:rPr>
                <w:rFonts w:ascii="Arial" w:hAnsi="Arial" w:cs="Arial"/>
                <w:sz w:val="20"/>
                <w:lang w:val="en-US"/>
              </w:rPr>
              <w:t xml:space="preserve"> </w:t>
            </w:r>
            <w:r w:rsidRPr="00B13340">
              <w:rPr>
                <w:rFonts w:ascii="Arial" w:hAnsi="Arial" w:cs="Arial"/>
                <w:sz w:val="20"/>
                <w:lang w:val="en-US"/>
              </w:rPr>
              <w:t>significant errors and misunderstandings. Marginal fail.</w:t>
            </w:r>
          </w:p>
        </w:tc>
        <w:tc>
          <w:tcPr>
            <w:tcW w:w="715" w:type="dxa"/>
            <w:tcBorders>
              <w:top w:val="single" w:sz="24" w:space="0" w:color="000000"/>
              <w:left w:val="single" w:sz="6" w:space="0" w:color="000000"/>
              <w:bottom w:val="single" w:sz="6" w:space="0" w:color="000000"/>
              <w:right w:val="single" w:sz="12" w:space="0" w:color="000000"/>
            </w:tcBorders>
            <w:shd w:val="clear" w:color="auto" w:fill="C4BB95"/>
            <w:textDirection w:val="btLr"/>
          </w:tcPr>
          <w:p w14:paraId="5BC481FA" w14:textId="77777777" w:rsidR="00C7648A" w:rsidRPr="0013712A" w:rsidRDefault="00C7648A" w:rsidP="00E233FD">
            <w:pPr>
              <w:kinsoku w:val="0"/>
              <w:overflowPunct w:val="0"/>
              <w:autoSpaceDE w:val="0"/>
              <w:autoSpaceDN w:val="0"/>
              <w:adjustRightInd w:val="0"/>
              <w:ind w:left="112"/>
              <w:rPr>
                <w:rFonts w:ascii="Arial" w:hAnsi="Arial" w:cs="Arial"/>
                <w:lang w:val="en-US"/>
              </w:rPr>
            </w:pPr>
            <w:r w:rsidRPr="0013712A">
              <w:rPr>
                <w:rFonts w:ascii="Arial" w:hAnsi="Arial" w:cs="Arial"/>
                <w:lang w:val="en-US"/>
              </w:rPr>
              <w:t>Marginal Fail</w:t>
            </w:r>
          </w:p>
        </w:tc>
      </w:tr>
      <w:tr w:rsidR="00B13340" w:rsidRPr="0013712A" w14:paraId="4DFAB33C" w14:textId="77777777" w:rsidTr="00B13340">
        <w:trPr>
          <w:trHeight w:val="1161"/>
        </w:trPr>
        <w:tc>
          <w:tcPr>
            <w:tcW w:w="1260" w:type="dxa"/>
            <w:tcBorders>
              <w:top w:val="single" w:sz="6" w:space="0" w:color="000000"/>
              <w:left w:val="single" w:sz="12" w:space="0" w:color="000000"/>
              <w:right w:val="single" w:sz="6" w:space="0" w:color="000000"/>
            </w:tcBorders>
            <w:shd w:val="clear" w:color="auto" w:fill="BEBEBE"/>
          </w:tcPr>
          <w:p w14:paraId="49B3AC1D" w14:textId="77777777" w:rsidR="00B13340" w:rsidRPr="0013712A" w:rsidRDefault="00B13340" w:rsidP="00E233FD">
            <w:pPr>
              <w:kinsoku w:val="0"/>
              <w:overflowPunct w:val="0"/>
              <w:autoSpaceDE w:val="0"/>
              <w:autoSpaceDN w:val="0"/>
              <w:adjustRightInd w:val="0"/>
              <w:spacing w:line="274" w:lineRule="exact"/>
              <w:ind w:left="107"/>
              <w:rPr>
                <w:rFonts w:ascii="Arial" w:hAnsi="Arial" w:cs="Arial"/>
                <w:lang w:val="en-US"/>
              </w:rPr>
            </w:pPr>
            <w:r w:rsidRPr="0013712A">
              <w:rPr>
                <w:rFonts w:ascii="Arial" w:hAnsi="Arial" w:cs="Arial"/>
                <w:lang w:val="en-US"/>
              </w:rPr>
              <w:t>1-34%</w:t>
            </w:r>
          </w:p>
          <w:p w14:paraId="552C6E8C" w14:textId="27FB8A22" w:rsidR="00B13340" w:rsidRPr="0013712A" w:rsidRDefault="00B13340" w:rsidP="00E233FD">
            <w:pPr>
              <w:kinsoku w:val="0"/>
              <w:overflowPunct w:val="0"/>
              <w:autoSpaceDE w:val="0"/>
              <w:autoSpaceDN w:val="0"/>
              <w:adjustRightInd w:val="0"/>
              <w:spacing w:line="269" w:lineRule="exact"/>
              <w:ind w:left="107"/>
              <w:rPr>
                <w:rFonts w:ascii="Arial" w:hAnsi="Arial" w:cs="Arial"/>
                <w:lang w:val="en-US"/>
              </w:rPr>
            </w:pPr>
          </w:p>
        </w:tc>
        <w:tc>
          <w:tcPr>
            <w:tcW w:w="7692" w:type="dxa"/>
            <w:tcBorders>
              <w:top w:val="single" w:sz="6" w:space="0" w:color="000000"/>
              <w:left w:val="single" w:sz="6" w:space="0" w:color="000000"/>
              <w:right w:val="single" w:sz="6" w:space="0" w:color="000000"/>
            </w:tcBorders>
          </w:tcPr>
          <w:p w14:paraId="2499CE72" w14:textId="77777777" w:rsidR="00B13340" w:rsidRPr="0013712A" w:rsidRDefault="00B13340" w:rsidP="00E233FD">
            <w:pPr>
              <w:kinsoku w:val="0"/>
              <w:overflowPunct w:val="0"/>
              <w:autoSpaceDE w:val="0"/>
              <w:autoSpaceDN w:val="0"/>
              <w:adjustRightInd w:val="0"/>
              <w:spacing w:line="224" w:lineRule="exact"/>
              <w:ind w:left="115"/>
              <w:rPr>
                <w:rFonts w:ascii="Arial" w:hAnsi="Arial" w:cs="Arial"/>
                <w:b/>
                <w:bCs/>
                <w:w w:val="105"/>
                <w:sz w:val="20"/>
                <w:lang w:val="en-US"/>
              </w:rPr>
            </w:pPr>
            <w:r w:rsidRPr="0013712A">
              <w:rPr>
                <w:rFonts w:ascii="Arial" w:hAnsi="Arial" w:cs="Arial"/>
                <w:b/>
                <w:bCs/>
                <w:w w:val="105"/>
                <w:sz w:val="20"/>
                <w:lang w:val="en-US"/>
              </w:rPr>
              <w:t>Poor</w:t>
            </w:r>
          </w:p>
          <w:p w14:paraId="13779819" w14:textId="1CD0BFDC" w:rsidR="00B13340" w:rsidRDefault="00B13340" w:rsidP="00B13340">
            <w:pPr>
              <w:kinsoku w:val="0"/>
              <w:overflowPunct w:val="0"/>
              <w:autoSpaceDE w:val="0"/>
              <w:autoSpaceDN w:val="0"/>
              <w:adjustRightInd w:val="0"/>
              <w:spacing w:before="3"/>
              <w:ind w:left="115" w:right="246"/>
              <w:rPr>
                <w:rFonts w:ascii="Arial" w:hAnsi="Arial" w:cs="Arial"/>
                <w:sz w:val="20"/>
                <w:lang w:val="en-US"/>
              </w:rPr>
            </w:pPr>
            <w:r w:rsidRPr="00B13340">
              <w:rPr>
                <w:rFonts w:ascii="Arial" w:hAnsi="Arial" w:cs="Arial"/>
                <w:sz w:val="20"/>
                <w:lang w:val="en-US"/>
              </w:rPr>
              <w:t>Below the pass standard. A poor analysis and evaluation. Poorly researched.</w:t>
            </w:r>
            <w:r>
              <w:rPr>
                <w:rFonts w:ascii="Arial" w:hAnsi="Arial" w:cs="Arial"/>
                <w:sz w:val="20"/>
                <w:lang w:val="en-US"/>
              </w:rPr>
              <w:t xml:space="preserve"> </w:t>
            </w:r>
            <w:r w:rsidRPr="00B13340">
              <w:rPr>
                <w:rFonts w:ascii="Arial" w:hAnsi="Arial" w:cs="Arial"/>
                <w:sz w:val="20"/>
                <w:lang w:val="en-US"/>
              </w:rPr>
              <w:t>presentation unacceptable; ideas confused and incoherent, some serious</w:t>
            </w:r>
            <w:r>
              <w:rPr>
                <w:rFonts w:ascii="Arial" w:hAnsi="Arial" w:cs="Arial"/>
                <w:sz w:val="20"/>
                <w:lang w:val="en-US"/>
              </w:rPr>
              <w:t xml:space="preserve"> </w:t>
            </w:r>
            <w:r w:rsidRPr="00B13340">
              <w:rPr>
                <w:rFonts w:ascii="Arial" w:hAnsi="Arial" w:cs="Arial"/>
                <w:sz w:val="20"/>
                <w:lang w:val="en-US"/>
              </w:rPr>
              <w:t>misunderstandings and errors.</w:t>
            </w:r>
          </w:p>
          <w:p w14:paraId="3B91C03C" w14:textId="667AE387" w:rsidR="00B13340" w:rsidRPr="0013712A" w:rsidRDefault="00B13340" w:rsidP="00B13340">
            <w:pPr>
              <w:kinsoku w:val="0"/>
              <w:overflowPunct w:val="0"/>
              <w:autoSpaceDE w:val="0"/>
              <w:autoSpaceDN w:val="0"/>
              <w:adjustRightInd w:val="0"/>
              <w:ind w:left="115" w:right="246"/>
              <w:rPr>
                <w:rFonts w:ascii="Arial" w:hAnsi="Arial" w:cs="Arial"/>
                <w:sz w:val="20"/>
                <w:lang w:val="en-US"/>
              </w:rPr>
            </w:pPr>
          </w:p>
        </w:tc>
        <w:tc>
          <w:tcPr>
            <w:tcW w:w="715" w:type="dxa"/>
            <w:vMerge w:val="restart"/>
            <w:tcBorders>
              <w:top w:val="single" w:sz="6" w:space="0" w:color="000000"/>
              <w:left w:val="single" w:sz="6" w:space="0" w:color="000000"/>
              <w:bottom w:val="single" w:sz="12" w:space="0" w:color="000000"/>
              <w:right w:val="single" w:sz="12" w:space="0" w:color="000000"/>
            </w:tcBorders>
            <w:shd w:val="clear" w:color="auto" w:fill="BEBEBE"/>
            <w:textDirection w:val="btLr"/>
          </w:tcPr>
          <w:p w14:paraId="618888F3" w14:textId="77777777" w:rsidR="00B13340" w:rsidRPr="0013712A" w:rsidRDefault="00B13340" w:rsidP="00E233FD">
            <w:pPr>
              <w:kinsoku w:val="0"/>
              <w:overflowPunct w:val="0"/>
              <w:autoSpaceDE w:val="0"/>
              <w:autoSpaceDN w:val="0"/>
              <w:adjustRightInd w:val="0"/>
              <w:ind w:left="112"/>
              <w:rPr>
                <w:rFonts w:ascii="Arial" w:hAnsi="Arial" w:cs="Arial"/>
                <w:lang w:val="en-US"/>
              </w:rPr>
            </w:pPr>
            <w:r w:rsidRPr="0013712A">
              <w:rPr>
                <w:rFonts w:ascii="Arial" w:hAnsi="Arial" w:cs="Arial"/>
                <w:lang w:val="en-US"/>
              </w:rPr>
              <w:t>Fail</w:t>
            </w:r>
          </w:p>
        </w:tc>
      </w:tr>
      <w:tr w:rsidR="00C7648A" w:rsidRPr="0013712A" w14:paraId="00533C3F" w14:textId="77777777" w:rsidTr="00B13340">
        <w:trPr>
          <w:trHeight w:val="649"/>
        </w:trPr>
        <w:tc>
          <w:tcPr>
            <w:tcW w:w="1260" w:type="dxa"/>
            <w:tcBorders>
              <w:top w:val="single" w:sz="6" w:space="0" w:color="000000"/>
              <w:left w:val="single" w:sz="12" w:space="0" w:color="000000"/>
              <w:bottom w:val="single" w:sz="6" w:space="0" w:color="000000"/>
              <w:right w:val="single" w:sz="6" w:space="0" w:color="000000"/>
            </w:tcBorders>
            <w:shd w:val="clear" w:color="auto" w:fill="BEBEBE"/>
          </w:tcPr>
          <w:p w14:paraId="756F85EC" w14:textId="77777777" w:rsidR="00C7648A" w:rsidRPr="0013712A" w:rsidRDefault="00C7648A" w:rsidP="00E233FD">
            <w:pPr>
              <w:kinsoku w:val="0"/>
              <w:overflowPunct w:val="0"/>
              <w:autoSpaceDE w:val="0"/>
              <w:autoSpaceDN w:val="0"/>
              <w:adjustRightInd w:val="0"/>
              <w:spacing w:line="266" w:lineRule="exact"/>
              <w:ind w:left="107"/>
              <w:rPr>
                <w:rFonts w:ascii="Arial" w:hAnsi="Arial" w:cs="Arial"/>
                <w:lang w:val="en-US"/>
              </w:rPr>
            </w:pPr>
            <w:r w:rsidRPr="0013712A">
              <w:rPr>
                <w:rFonts w:ascii="Arial" w:hAnsi="Arial" w:cs="Arial"/>
                <w:lang w:val="en-US"/>
              </w:rPr>
              <w:t>NS</w:t>
            </w:r>
          </w:p>
        </w:tc>
        <w:tc>
          <w:tcPr>
            <w:tcW w:w="7692" w:type="dxa"/>
            <w:tcBorders>
              <w:top w:val="single" w:sz="6" w:space="0" w:color="000000"/>
              <w:left w:val="single" w:sz="6" w:space="0" w:color="000000"/>
              <w:bottom w:val="single" w:sz="6" w:space="0" w:color="000000"/>
              <w:right w:val="single" w:sz="6" w:space="0" w:color="000000"/>
            </w:tcBorders>
          </w:tcPr>
          <w:p w14:paraId="5271996E" w14:textId="77777777" w:rsidR="00C7648A" w:rsidRPr="0013712A" w:rsidRDefault="00C7648A" w:rsidP="00E233FD">
            <w:pPr>
              <w:kinsoku w:val="0"/>
              <w:overflowPunct w:val="0"/>
              <w:autoSpaceDE w:val="0"/>
              <w:autoSpaceDN w:val="0"/>
              <w:adjustRightInd w:val="0"/>
              <w:spacing w:line="217" w:lineRule="exact"/>
              <w:ind w:left="115"/>
              <w:rPr>
                <w:rFonts w:ascii="Arial" w:hAnsi="Arial" w:cs="Arial"/>
                <w:b/>
                <w:bCs/>
                <w:sz w:val="20"/>
                <w:lang w:val="en-US"/>
              </w:rPr>
            </w:pPr>
            <w:r w:rsidRPr="0013712A">
              <w:rPr>
                <w:rFonts w:ascii="Arial" w:hAnsi="Arial" w:cs="Arial"/>
                <w:b/>
                <w:bCs/>
                <w:sz w:val="20"/>
                <w:lang w:val="en-US"/>
              </w:rPr>
              <w:t>Non-submission</w:t>
            </w:r>
          </w:p>
          <w:p w14:paraId="6B1803F9" w14:textId="77777777" w:rsidR="00C7648A" w:rsidRPr="0013712A" w:rsidRDefault="00C7648A" w:rsidP="00E233FD">
            <w:pPr>
              <w:kinsoku w:val="0"/>
              <w:overflowPunct w:val="0"/>
              <w:autoSpaceDE w:val="0"/>
              <w:autoSpaceDN w:val="0"/>
              <w:adjustRightInd w:val="0"/>
              <w:spacing w:before="3"/>
              <w:ind w:left="115"/>
              <w:rPr>
                <w:rFonts w:ascii="Arial" w:hAnsi="Arial" w:cs="Arial"/>
                <w:sz w:val="20"/>
                <w:lang w:val="en-US"/>
              </w:rPr>
            </w:pPr>
            <w:r w:rsidRPr="0013712A">
              <w:rPr>
                <w:rFonts w:ascii="Arial" w:hAnsi="Arial" w:cs="Arial"/>
                <w:sz w:val="20"/>
                <w:lang w:val="en-US"/>
              </w:rPr>
              <w:t>No work has been submitted.</w:t>
            </w:r>
          </w:p>
        </w:tc>
        <w:tc>
          <w:tcPr>
            <w:tcW w:w="715" w:type="dxa"/>
            <w:vMerge/>
            <w:tcBorders>
              <w:top w:val="nil"/>
              <w:left w:val="single" w:sz="6" w:space="0" w:color="000000"/>
              <w:bottom w:val="single" w:sz="12" w:space="0" w:color="000000"/>
              <w:right w:val="single" w:sz="12" w:space="0" w:color="000000"/>
            </w:tcBorders>
            <w:shd w:val="clear" w:color="auto" w:fill="BEBEBE"/>
            <w:textDirection w:val="btLr"/>
          </w:tcPr>
          <w:p w14:paraId="135D60B2" w14:textId="77777777" w:rsidR="00C7648A" w:rsidRPr="0013712A" w:rsidRDefault="00C7648A" w:rsidP="00E233FD">
            <w:pPr>
              <w:kinsoku w:val="0"/>
              <w:overflowPunct w:val="0"/>
              <w:autoSpaceDE w:val="0"/>
              <w:autoSpaceDN w:val="0"/>
              <w:adjustRightInd w:val="0"/>
              <w:spacing w:before="5" w:after="1"/>
              <w:rPr>
                <w:rFonts w:ascii="Arial" w:hAnsi="Arial" w:cs="Arial"/>
                <w:sz w:val="2"/>
                <w:szCs w:val="2"/>
                <w:lang w:val="en-US"/>
              </w:rPr>
            </w:pPr>
          </w:p>
        </w:tc>
      </w:tr>
      <w:tr w:rsidR="00C7648A" w:rsidRPr="0013712A" w14:paraId="6E79B7B3" w14:textId="77777777" w:rsidTr="00B13340">
        <w:trPr>
          <w:trHeight w:val="680"/>
        </w:trPr>
        <w:tc>
          <w:tcPr>
            <w:tcW w:w="1260" w:type="dxa"/>
            <w:tcBorders>
              <w:top w:val="single" w:sz="6" w:space="0" w:color="000000"/>
              <w:left w:val="single" w:sz="12" w:space="0" w:color="000000"/>
              <w:bottom w:val="single" w:sz="12" w:space="0" w:color="000000"/>
              <w:right w:val="single" w:sz="6" w:space="0" w:color="000000"/>
            </w:tcBorders>
            <w:shd w:val="clear" w:color="auto" w:fill="BEBEBE"/>
          </w:tcPr>
          <w:p w14:paraId="143AFD7A" w14:textId="77777777" w:rsidR="00C7648A" w:rsidRPr="0013712A" w:rsidRDefault="00C7648A" w:rsidP="00E233FD">
            <w:pPr>
              <w:kinsoku w:val="0"/>
              <w:overflowPunct w:val="0"/>
              <w:autoSpaceDE w:val="0"/>
              <w:autoSpaceDN w:val="0"/>
              <w:adjustRightInd w:val="0"/>
              <w:spacing w:line="266" w:lineRule="exact"/>
              <w:ind w:left="107"/>
              <w:rPr>
                <w:rFonts w:ascii="Arial" w:hAnsi="Arial" w:cs="Arial"/>
                <w:lang w:val="en-US"/>
              </w:rPr>
            </w:pPr>
            <w:r w:rsidRPr="0013712A">
              <w:rPr>
                <w:rFonts w:ascii="Arial" w:hAnsi="Arial" w:cs="Arial"/>
                <w:lang w:val="en-US"/>
              </w:rPr>
              <w:t>Z</w:t>
            </w:r>
          </w:p>
        </w:tc>
        <w:tc>
          <w:tcPr>
            <w:tcW w:w="7692" w:type="dxa"/>
            <w:tcBorders>
              <w:top w:val="single" w:sz="6" w:space="0" w:color="000000"/>
              <w:left w:val="single" w:sz="6" w:space="0" w:color="000000"/>
              <w:bottom w:val="single" w:sz="12" w:space="0" w:color="000000"/>
              <w:right w:val="single" w:sz="6" w:space="0" w:color="000000"/>
            </w:tcBorders>
          </w:tcPr>
          <w:p w14:paraId="361AFAD4" w14:textId="77777777" w:rsidR="00C7648A" w:rsidRPr="0013712A" w:rsidRDefault="00C7648A" w:rsidP="00E233FD">
            <w:pPr>
              <w:kinsoku w:val="0"/>
              <w:overflowPunct w:val="0"/>
              <w:autoSpaceDE w:val="0"/>
              <w:autoSpaceDN w:val="0"/>
              <w:adjustRightInd w:val="0"/>
              <w:spacing w:line="217" w:lineRule="exact"/>
              <w:ind w:left="115"/>
              <w:rPr>
                <w:rFonts w:ascii="Arial" w:hAnsi="Arial" w:cs="Arial"/>
                <w:b/>
                <w:bCs/>
                <w:sz w:val="20"/>
                <w:lang w:val="en-US"/>
              </w:rPr>
            </w:pPr>
            <w:r w:rsidRPr="0013712A">
              <w:rPr>
                <w:rFonts w:ascii="Arial" w:hAnsi="Arial" w:cs="Arial"/>
                <w:b/>
                <w:bCs/>
                <w:sz w:val="20"/>
                <w:lang w:val="en-US"/>
              </w:rPr>
              <w:t>Academic offence notation</w:t>
            </w:r>
          </w:p>
          <w:p w14:paraId="44156021" w14:textId="77777777" w:rsidR="00C7648A" w:rsidRPr="0013712A" w:rsidRDefault="00C7648A" w:rsidP="00E233FD">
            <w:pPr>
              <w:kinsoku w:val="0"/>
              <w:overflowPunct w:val="0"/>
              <w:autoSpaceDE w:val="0"/>
              <w:autoSpaceDN w:val="0"/>
              <w:adjustRightInd w:val="0"/>
              <w:spacing w:before="3"/>
              <w:ind w:left="115"/>
              <w:rPr>
                <w:rFonts w:ascii="Arial" w:hAnsi="Arial" w:cs="Arial"/>
                <w:sz w:val="20"/>
                <w:lang w:val="en-US"/>
              </w:rPr>
            </w:pPr>
            <w:r w:rsidRPr="0013712A">
              <w:rPr>
                <w:rFonts w:ascii="Arial" w:hAnsi="Arial" w:cs="Arial"/>
                <w:sz w:val="20"/>
                <w:lang w:val="en-US"/>
              </w:rPr>
              <w:t>Applies to proven instances of academic offence.</w:t>
            </w:r>
          </w:p>
        </w:tc>
        <w:tc>
          <w:tcPr>
            <w:tcW w:w="715" w:type="dxa"/>
            <w:vMerge/>
            <w:tcBorders>
              <w:top w:val="nil"/>
              <w:left w:val="single" w:sz="6" w:space="0" w:color="000000"/>
              <w:bottom w:val="single" w:sz="12" w:space="0" w:color="000000"/>
              <w:right w:val="single" w:sz="12" w:space="0" w:color="000000"/>
            </w:tcBorders>
            <w:shd w:val="clear" w:color="auto" w:fill="BEBEBE"/>
            <w:textDirection w:val="btLr"/>
          </w:tcPr>
          <w:p w14:paraId="03159820" w14:textId="77777777" w:rsidR="00C7648A" w:rsidRPr="0013712A" w:rsidRDefault="00C7648A" w:rsidP="00E233FD">
            <w:pPr>
              <w:kinsoku w:val="0"/>
              <w:overflowPunct w:val="0"/>
              <w:autoSpaceDE w:val="0"/>
              <w:autoSpaceDN w:val="0"/>
              <w:adjustRightInd w:val="0"/>
              <w:spacing w:before="5" w:after="1"/>
              <w:rPr>
                <w:rFonts w:ascii="Arial" w:hAnsi="Arial" w:cs="Arial"/>
                <w:sz w:val="2"/>
                <w:szCs w:val="2"/>
                <w:lang w:val="en-US"/>
              </w:rPr>
            </w:pPr>
          </w:p>
        </w:tc>
      </w:tr>
    </w:tbl>
    <w:p w14:paraId="2AF9B731" w14:textId="77777777" w:rsidR="00B13340" w:rsidRDefault="00B13340" w:rsidP="00C7648A">
      <w:pPr>
        <w:jc w:val="both"/>
      </w:pPr>
    </w:p>
    <w:p w14:paraId="55DFF8E6" w14:textId="40417A32" w:rsidR="00C7648A" w:rsidRPr="00C7648A" w:rsidRDefault="00C7648A" w:rsidP="00C7648A">
      <w:pPr>
        <w:jc w:val="both"/>
      </w:pPr>
      <w:r w:rsidRPr="00C7648A">
        <w:t xml:space="preserve">For further information, see </w:t>
      </w:r>
      <w:hyperlink r:id="rId23" w:history="1">
        <w:r w:rsidRPr="00C7648A">
          <w:rPr>
            <w:rStyle w:val="Hyperlink"/>
          </w:rPr>
          <w:t>http://www.derby.ac.uk/academic-regulations</w:t>
        </w:r>
      </w:hyperlink>
    </w:p>
    <w:p w14:paraId="6A864D2F" w14:textId="77777777" w:rsidR="005F5EEB" w:rsidRDefault="005F5EEB" w:rsidP="0004142C">
      <w:pPr>
        <w:widowControl w:val="0"/>
        <w:autoSpaceDE w:val="0"/>
        <w:autoSpaceDN w:val="0"/>
        <w:adjustRightInd w:val="0"/>
        <w:rPr>
          <w:rFonts w:asciiTheme="majorHAnsi" w:hAnsiTheme="majorHAnsi"/>
        </w:rPr>
      </w:pPr>
    </w:p>
    <w:sectPr w:rsidR="005F5EEB" w:rsidSect="00212BCD">
      <w:pgSz w:w="11909" w:h="16834" w:code="9"/>
      <w:pgMar w:top="1134" w:right="1440" w:bottom="1134" w:left="1418"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44E295" w14:textId="77777777" w:rsidR="00B8025C" w:rsidRDefault="00B8025C" w:rsidP="005A6729">
      <w:r>
        <w:separator/>
      </w:r>
    </w:p>
  </w:endnote>
  <w:endnote w:type="continuationSeparator" w:id="0">
    <w:p w14:paraId="448A993E" w14:textId="77777777" w:rsidR="00B8025C" w:rsidRDefault="00B8025C" w:rsidP="005A6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FE3E" w14:textId="77777777" w:rsidR="00BB24F1" w:rsidRDefault="00BB24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DB8DF" w14:textId="00869948" w:rsidR="007C6DE8" w:rsidRDefault="00212BCD">
    <w:pPr>
      <w:pStyle w:val="Footer"/>
    </w:pPr>
    <w:r>
      <w:rPr>
        <w:rFonts w:hint="eastAsia"/>
        <w:noProof/>
        <w:lang w:eastAsia="en-GB"/>
      </w:rPr>
      <mc:AlternateContent>
        <mc:Choice Requires="wps">
          <w:drawing>
            <wp:anchor distT="0" distB="0" distL="114300" distR="114300" simplePos="0" relativeHeight="251662848" behindDoc="0" locked="0" layoutInCell="0" allowOverlap="1" wp14:anchorId="46B30140" wp14:editId="4D142A03">
              <wp:simplePos x="0" y="0"/>
              <wp:positionH relativeFrom="page">
                <wp:posOffset>0</wp:posOffset>
              </wp:positionH>
              <wp:positionV relativeFrom="page">
                <wp:posOffset>10232390</wp:posOffset>
              </wp:positionV>
              <wp:extent cx="7562215" cy="266700"/>
              <wp:effectExtent l="0" t="0" r="0" b="0"/>
              <wp:wrapNone/>
              <wp:docPr id="7" name="MSIPCM9ff0484a89f83dd25e778b65" descr="{&quot;HashCode&quot;:26981837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E3DDCE7" w14:textId="0FF08296" w:rsidR="00212BCD" w:rsidRPr="00212BCD" w:rsidRDefault="00212BCD" w:rsidP="00212BCD">
                          <w:pPr>
                            <w:rPr>
                              <w:rFonts w:ascii="Calibri" w:hAnsi="Calibri" w:cs="Calibri"/>
                              <w:color w:val="000000"/>
                            </w:rPr>
                          </w:pPr>
                          <w:r w:rsidRPr="00212BCD">
                            <w:rPr>
                              <w:rFonts w:ascii="Calibri" w:hAnsi="Calibri" w:cs="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6B30140" id="_x0000_t202" coordsize="21600,21600" o:spt="202" path="m,l,21600r21600,l21600,xe">
              <v:stroke joinstyle="miter"/>
              <v:path gradientshapeok="t" o:connecttype="rect"/>
            </v:shapetype>
            <v:shape id="MSIPCM9ff0484a89f83dd25e778b65" o:spid="_x0000_s1026" type="#_x0000_t202" alt="{&quot;HashCode&quot;:269818377,&quot;Height&quot;:841.0,&quot;Width&quot;:595.0,&quot;Placement&quot;:&quot;Footer&quot;,&quot;Index&quot;:&quot;Primary&quot;,&quot;Section&quot;:1,&quot;Top&quot;:0.0,&quot;Left&quot;:0.0}" style="position:absolute;margin-left:0;margin-top:805.7pt;width:595.45pt;height:21pt;z-index:2516628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" o:allowincell="f" filled="f" stroked="f" strokeweight=".5pt">
              <v:textbox inset="20pt,0,,0">
                <w:txbxContent>
                  <w:p w14:paraId="2E3DDCE7" w14:textId="0FF08296" w:rsidR="00212BCD" w:rsidRPr="00212BCD" w:rsidRDefault="00212BCD" w:rsidP="00212BCD">
                    <w:pPr>
                      <w:rPr>
                        <w:rFonts w:ascii="Calibri" w:hAnsi="Calibri" w:cs="Calibri"/>
                        <w:color w:val="000000"/>
                      </w:rPr>
                    </w:pPr>
                    <w:r w:rsidRPr="00212BCD">
                      <w:rPr>
                        <w:rFonts w:ascii="Calibri" w:hAnsi="Calibri" w:cs="Calibri"/>
                        <w:color w:val="000000"/>
                      </w:rPr>
                      <w:t>Sensitivity: Internal</w:t>
                    </w:r>
                  </w:p>
                </w:txbxContent>
              </v:textbox>
              <w10:wrap anchorx="page" anchory="page"/>
            </v:shape>
          </w:pict>
        </mc:Fallback>
      </mc:AlternateContent>
    </w:r>
    <w:r w:rsidR="007C6DE8" w:rsidRPr="0007686A">
      <w:rPr>
        <w:rFonts w:hint="eastAsia"/>
        <w:noProof/>
        <w:lang w:eastAsia="en-GB"/>
      </w:rPr>
      <w:drawing>
        <wp:anchor distT="0" distB="0" distL="114300" distR="114300" simplePos="0" relativeHeight="251661824" behindDoc="1" locked="0" layoutInCell="1" allowOverlap="1" wp14:anchorId="00CE160B" wp14:editId="7D306328">
          <wp:simplePos x="0" y="0"/>
          <wp:positionH relativeFrom="page">
            <wp:align>left</wp:align>
          </wp:positionH>
          <wp:positionV relativeFrom="paragraph">
            <wp:posOffset>-74842</wp:posOffset>
          </wp:positionV>
          <wp:extent cx="7581900" cy="759460"/>
          <wp:effectExtent l="0" t="0" r="0" b="2540"/>
          <wp:wrapTight wrapText="bothSides">
            <wp:wrapPolygon edited="0">
              <wp:start x="0" y="0"/>
              <wp:lineTo x="0" y="21130"/>
              <wp:lineTo x="21546" y="21130"/>
              <wp:lineTo x="215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 Template Footer.jpg"/>
                  <pic:cNvPicPr/>
                </pic:nvPicPr>
                <pic:blipFill>
                  <a:blip r:embed="rId1">
                    <a:extLst>
                      <a:ext uri="{28A0092B-C50C-407E-A947-70E740481C1C}">
                        <a14:useLocalDpi xmlns:a14="http://schemas.microsoft.com/office/drawing/2010/main" val="0"/>
                      </a:ext>
                    </a:extLst>
                  </a:blip>
                  <a:stretch>
                    <a:fillRect/>
                  </a:stretch>
                </pic:blipFill>
                <pic:spPr>
                  <a:xfrm>
                    <a:off x="0" y="0"/>
                    <a:ext cx="7581900" cy="75946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73AEF" w14:textId="77777777" w:rsidR="00BB24F1" w:rsidRDefault="00BB24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C0DC53" w14:textId="77777777" w:rsidR="00B8025C" w:rsidRDefault="00B8025C" w:rsidP="005A6729">
      <w:r>
        <w:separator/>
      </w:r>
    </w:p>
  </w:footnote>
  <w:footnote w:type="continuationSeparator" w:id="0">
    <w:p w14:paraId="14A687B7" w14:textId="77777777" w:rsidR="00B8025C" w:rsidRDefault="00B8025C" w:rsidP="005A6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1DE76" w14:textId="77777777" w:rsidR="00BB24F1" w:rsidRDefault="00BB24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63031" w14:textId="77777777" w:rsidR="00BB24F1" w:rsidRDefault="00BB24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13A16" w14:textId="77777777" w:rsidR="00BB24F1" w:rsidRDefault="00BB2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940B4"/>
    <w:multiLevelType w:val="hybridMultilevel"/>
    <w:tmpl w:val="04B0499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F880F1C"/>
    <w:multiLevelType w:val="hybridMultilevel"/>
    <w:tmpl w:val="06D8E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53E8A"/>
    <w:multiLevelType w:val="hybridMultilevel"/>
    <w:tmpl w:val="3FD8A832"/>
    <w:lvl w:ilvl="0" w:tplc="0608D0AE">
      <w:numFmt w:val="bullet"/>
      <w:lvlText w:val="-"/>
      <w:lvlJc w:val="left"/>
      <w:pPr>
        <w:ind w:left="720" w:hanging="360"/>
      </w:pPr>
      <w:rPr>
        <w:rFonts w:ascii="Cambria" w:eastAsia="MS Mincho"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0C67B9"/>
    <w:multiLevelType w:val="hybridMultilevel"/>
    <w:tmpl w:val="E384E1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A846780"/>
    <w:multiLevelType w:val="hybridMultilevel"/>
    <w:tmpl w:val="8304BA7C"/>
    <w:lvl w:ilvl="0" w:tplc="EA8808B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F1351E1"/>
    <w:multiLevelType w:val="hybridMultilevel"/>
    <w:tmpl w:val="11A42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7E34FB"/>
    <w:multiLevelType w:val="hybridMultilevel"/>
    <w:tmpl w:val="71D0B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DD487B"/>
    <w:multiLevelType w:val="hybridMultilevel"/>
    <w:tmpl w:val="3D2E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AD2A9B"/>
    <w:multiLevelType w:val="multilevel"/>
    <w:tmpl w:val="D5E423D6"/>
    <w:styleLink w:val="DList"/>
    <w:lvl w:ilvl="0">
      <w:start w:val="1"/>
      <w:numFmt w:val="decimal"/>
      <w:lvlText w:val="D%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07A7C16"/>
    <w:multiLevelType w:val="multilevel"/>
    <w:tmpl w:val="3B1067DA"/>
    <w:styleLink w:val="BList"/>
    <w:lvl w:ilvl="0">
      <w:start w:val="1"/>
      <w:numFmt w:val="decimal"/>
      <w:lvlText w:val="B%1"/>
      <w:lvlJc w:val="left"/>
      <w:pPr>
        <w:tabs>
          <w:tab w:val="num" w:pos="360"/>
        </w:tabs>
        <w:ind w:left="720" w:hanging="360"/>
      </w:pPr>
      <w:rPr>
        <w:rFonts w:ascii="Arial" w:hAnsi="Arial" w:cs="Times New Roman" w:hint="default"/>
        <w:b w:val="0"/>
        <w:i w:val="0"/>
        <w:sz w:val="22"/>
        <w:szCs w:val="22"/>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33433E1E"/>
    <w:multiLevelType w:val="multilevel"/>
    <w:tmpl w:val="60E48E24"/>
    <w:styleLink w:val="AList"/>
    <w:lvl w:ilvl="0">
      <w:start w:val="1"/>
      <w:numFmt w:val="decimal"/>
      <w:lvlText w:val="A%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B380F66"/>
    <w:multiLevelType w:val="hybridMultilevel"/>
    <w:tmpl w:val="E9C48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041D33"/>
    <w:multiLevelType w:val="hybridMultilevel"/>
    <w:tmpl w:val="E7AE8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4F5CC6"/>
    <w:multiLevelType w:val="hybridMultilevel"/>
    <w:tmpl w:val="06D8E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B3A7C"/>
    <w:multiLevelType w:val="hybridMultilevel"/>
    <w:tmpl w:val="620259A8"/>
    <w:lvl w:ilvl="0" w:tplc="ADBE085E">
      <w:start w:val="1"/>
      <w:numFmt w:val="decimal"/>
      <w:lvlText w:val="%1."/>
      <w:lvlJc w:val="left"/>
      <w:pPr>
        <w:ind w:left="1080" w:hanging="360"/>
      </w:pPr>
      <w:rPr>
        <w:rFonts w:eastAsia="MS Mincho" w:cs="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90C1FD1"/>
    <w:multiLevelType w:val="hybridMultilevel"/>
    <w:tmpl w:val="B4A22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FD2B58"/>
    <w:multiLevelType w:val="hybridMultilevel"/>
    <w:tmpl w:val="FDD8D3EE"/>
    <w:lvl w:ilvl="0" w:tplc="001807B4">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6D3DEF"/>
    <w:multiLevelType w:val="hybridMultilevel"/>
    <w:tmpl w:val="3D2E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8196E8B"/>
    <w:multiLevelType w:val="hybridMultilevel"/>
    <w:tmpl w:val="4EEA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2A180B"/>
    <w:multiLevelType w:val="hybridMultilevel"/>
    <w:tmpl w:val="26283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42A0F"/>
    <w:multiLevelType w:val="multilevel"/>
    <w:tmpl w:val="CF188616"/>
    <w:styleLink w:val="CList"/>
    <w:lvl w:ilvl="0">
      <w:start w:val="1"/>
      <w:numFmt w:val="decimal"/>
      <w:lvlText w:val="C%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1" w15:restartNumberingAfterBreak="0">
    <w:nsid w:val="5F0C0D85"/>
    <w:multiLevelType w:val="hybridMultilevel"/>
    <w:tmpl w:val="A5204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1C58AC"/>
    <w:multiLevelType w:val="hybridMultilevel"/>
    <w:tmpl w:val="27A8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2D35D3"/>
    <w:multiLevelType w:val="hybridMultilevel"/>
    <w:tmpl w:val="29D41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23987"/>
    <w:multiLevelType w:val="hybridMultilevel"/>
    <w:tmpl w:val="3B0C9142"/>
    <w:lvl w:ilvl="0" w:tplc="08090001">
      <w:start w:val="1"/>
      <w:numFmt w:val="bullet"/>
      <w:lvlText w:val=""/>
      <w:lvlJc w:val="left"/>
      <w:pPr>
        <w:ind w:left="742" w:hanging="360"/>
      </w:pPr>
      <w:rPr>
        <w:rFonts w:ascii="Symbol" w:hAnsi="Symbol" w:hint="default"/>
      </w:rPr>
    </w:lvl>
    <w:lvl w:ilvl="1" w:tplc="08090003" w:tentative="1">
      <w:start w:val="1"/>
      <w:numFmt w:val="bullet"/>
      <w:lvlText w:val="o"/>
      <w:lvlJc w:val="left"/>
      <w:pPr>
        <w:ind w:left="1462" w:hanging="360"/>
      </w:pPr>
      <w:rPr>
        <w:rFonts w:ascii="Courier New" w:hAnsi="Courier New" w:cs="Courier New" w:hint="default"/>
      </w:rPr>
    </w:lvl>
    <w:lvl w:ilvl="2" w:tplc="08090005" w:tentative="1">
      <w:start w:val="1"/>
      <w:numFmt w:val="bullet"/>
      <w:lvlText w:val=""/>
      <w:lvlJc w:val="left"/>
      <w:pPr>
        <w:ind w:left="2182" w:hanging="360"/>
      </w:pPr>
      <w:rPr>
        <w:rFonts w:ascii="Wingdings" w:hAnsi="Wingdings" w:hint="default"/>
      </w:rPr>
    </w:lvl>
    <w:lvl w:ilvl="3" w:tplc="08090001" w:tentative="1">
      <w:start w:val="1"/>
      <w:numFmt w:val="bullet"/>
      <w:lvlText w:val=""/>
      <w:lvlJc w:val="left"/>
      <w:pPr>
        <w:ind w:left="2902" w:hanging="360"/>
      </w:pPr>
      <w:rPr>
        <w:rFonts w:ascii="Symbol" w:hAnsi="Symbol" w:hint="default"/>
      </w:rPr>
    </w:lvl>
    <w:lvl w:ilvl="4" w:tplc="08090003" w:tentative="1">
      <w:start w:val="1"/>
      <w:numFmt w:val="bullet"/>
      <w:lvlText w:val="o"/>
      <w:lvlJc w:val="left"/>
      <w:pPr>
        <w:ind w:left="3622" w:hanging="360"/>
      </w:pPr>
      <w:rPr>
        <w:rFonts w:ascii="Courier New" w:hAnsi="Courier New" w:cs="Courier New" w:hint="default"/>
      </w:rPr>
    </w:lvl>
    <w:lvl w:ilvl="5" w:tplc="08090005" w:tentative="1">
      <w:start w:val="1"/>
      <w:numFmt w:val="bullet"/>
      <w:lvlText w:val=""/>
      <w:lvlJc w:val="left"/>
      <w:pPr>
        <w:ind w:left="4342" w:hanging="360"/>
      </w:pPr>
      <w:rPr>
        <w:rFonts w:ascii="Wingdings" w:hAnsi="Wingdings" w:hint="default"/>
      </w:rPr>
    </w:lvl>
    <w:lvl w:ilvl="6" w:tplc="08090001" w:tentative="1">
      <w:start w:val="1"/>
      <w:numFmt w:val="bullet"/>
      <w:lvlText w:val=""/>
      <w:lvlJc w:val="left"/>
      <w:pPr>
        <w:ind w:left="5062" w:hanging="360"/>
      </w:pPr>
      <w:rPr>
        <w:rFonts w:ascii="Symbol" w:hAnsi="Symbol" w:hint="default"/>
      </w:rPr>
    </w:lvl>
    <w:lvl w:ilvl="7" w:tplc="08090003" w:tentative="1">
      <w:start w:val="1"/>
      <w:numFmt w:val="bullet"/>
      <w:lvlText w:val="o"/>
      <w:lvlJc w:val="left"/>
      <w:pPr>
        <w:ind w:left="5782" w:hanging="360"/>
      </w:pPr>
      <w:rPr>
        <w:rFonts w:ascii="Courier New" w:hAnsi="Courier New" w:cs="Courier New" w:hint="default"/>
      </w:rPr>
    </w:lvl>
    <w:lvl w:ilvl="8" w:tplc="08090005" w:tentative="1">
      <w:start w:val="1"/>
      <w:numFmt w:val="bullet"/>
      <w:lvlText w:val=""/>
      <w:lvlJc w:val="left"/>
      <w:pPr>
        <w:ind w:left="6502" w:hanging="360"/>
      </w:pPr>
      <w:rPr>
        <w:rFonts w:ascii="Wingdings" w:hAnsi="Wingdings" w:hint="default"/>
      </w:rPr>
    </w:lvl>
  </w:abstractNum>
  <w:abstractNum w:abstractNumId="25" w15:restartNumberingAfterBreak="0">
    <w:nsid w:val="662619D2"/>
    <w:multiLevelType w:val="hybridMultilevel"/>
    <w:tmpl w:val="B4189C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7F60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1970A7"/>
    <w:multiLevelType w:val="hybridMultilevel"/>
    <w:tmpl w:val="136ECB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563A02"/>
    <w:multiLevelType w:val="hybridMultilevel"/>
    <w:tmpl w:val="3D2E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1981A42"/>
    <w:multiLevelType w:val="hybridMultilevel"/>
    <w:tmpl w:val="3DCAE7CA"/>
    <w:lvl w:ilvl="0" w:tplc="33EEBB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17D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F902FE"/>
    <w:multiLevelType w:val="hybridMultilevel"/>
    <w:tmpl w:val="A1CEE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F3021E"/>
    <w:multiLevelType w:val="hybridMultilevel"/>
    <w:tmpl w:val="88464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83119"/>
    <w:multiLevelType w:val="hybridMultilevel"/>
    <w:tmpl w:val="A34C3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9"/>
  </w:num>
  <w:num w:numId="3">
    <w:abstractNumId w:val="20"/>
  </w:num>
  <w:num w:numId="4">
    <w:abstractNumId w:val="8"/>
  </w:num>
  <w:num w:numId="5">
    <w:abstractNumId w:val="18"/>
  </w:num>
  <w:num w:numId="6">
    <w:abstractNumId w:val="32"/>
  </w:num>
  <w:num w:numId="7">
    <w:abstractNumId w:val="29"/>
  </w:num>
  <w:num w:numId="8">
    <w:abstractNumId w:val="26"/>
  </w:num>
  <w:num w:numId="9">
    <w:abstractNumId w:val="30"/>
  </w:num>
  <w:num w:numId="10">
    <w:abstractNumId w:val="23"/>
  </w:num>
  <w:num w:numId="11">
    <w:abstractNumId w:val="19"/>
  </w:num>
  <w:num w:numId="12">
    <w:abstractNumId w:val="3"/>
  </w:num>
  <w:num w:numId="13">
    <w:abstractNumId w:val="22"/>
  </w:num>
  <w:num w:numId="14">
    <w:abstractNumId w:val="15"/>
  </w:num>
  <w:num w:numId="15">
    <w:abstractNumId w:val="24"/>
  </w:num>
  <w:num w:numId="16">
    <w:abstractNumId w:val="16"/>
  </w:num>
  <w:num w:numId="17">
    <w:abstractNumId w:val="25"/>
  </w:num>
  <w:num w:numId="18">
    <w:abstractNumId w:val="7"/>
  </w:num>
  <w:num w:numId="19">
    <w:abstractNumId w:val="17"/>
  </w:num>
  <w:num w:numId="20">
    <w:abstractNumId w:val="28"/>
  </w:num>
  <w:num w:numId="21">
    <w:abstractNumId w:val="13"/>
  </w:num>
  <w:num w:numId="22">
    <w:abstractNumId w:val="6"/>
  </w:num>
  <w:num w:numId="23">
    <w:abstractNumId w:val="11"/>
  </w:num>
  <w:num w:numId="24">
    <w:abstractNumId w:val="0"/>
  </w:num>
  <w:num w:numId="25">
    <w:abstractNumId w:val="12"/>
  </w:num>
  <w:num w:numId="26">
    <w:abstractNumId w:val="1"/>
  </w:num>
  <w:num w:numId="27">
    <w:abstractNumId w:val="14"/>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33"/>
  </w:num>
  <w:num w:numId="31">
    <w:abstractNumId w:val="31"/>
  </w:num>
  <w:num w:numId="32">
    <w:abstractNumId w:val="27"/>
  </w:num>
  <w:num w:numId="33">
    <w:abstractNumId w:val="5"/>
  </w:num>
  <w:num w:numId="34">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163"/>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zMzUzMTO1MDI3MTRS0lEKTi0uzszPAykwrAUASChqRSwAAAA="/>
  </w:docVars>
  <w:rsids>
    <w:rsidRoot w:val="005A6729"/>
    <w:rsid w:val="00001DAB"/>
    <w:rsid w:val="000026B1"/>
    <w:rsid w:val="00004F57"/>
    <w:rsid w:val="000063CE"/>
    <w:rsid w:val="00006746"/>
    <w:rsid w:val="00017966"/>
    <w:rsid w:val="00020F35"/>
    <w:rsid w:val="0002144C"/>
    <w:rsid w:val="00022783"/>
    <w:rsid w:val="000270AA"/>
    <w:rsid w:val="000270F7"/>
    <w:rsid w:val="00033D1B"/>
    <w:rsid w:val="00037532"/>
    <w:rsid w:val="0004093B"/>
    <w:rsid w:val="0004142C"/>
    <w:rsid w:val="000419B5"/>
    <w:rsid w:val="00046DBA"/>
    <w:rsid w:val="0005338F"/>
    <w:rsid w:val="00054F44"/>
    <w:rsid w:val="000557BF"/>
    <w:rsid w:val="00062D1D"/>
    <w:rsid w:val="00072FCD"/>
    <w:rsid w:val="00073CC3"/>
    <w:rsid w:val="00076427"/>
    <w:rsid w:val="0008140E"/>
    <w:rsid w:val="000907C0"/>
    <w:rsid w:val="000930DC"/>
    <w:rsid w:val="0009466D"/>
    <w:rsid w:val="00097F2A"/>
    <w:rsid w:val="000A0125"/>
    <w:rsid w:val="000A1853"/>
    <w:rsid w:val="000A24CA"/>
    <w:rsid w:val="000B07E4"/>
    <w:rsid w:val="000B1264"/>
    <w:rsid w:val="000B215A"/>
    <w:rsid w:val="000B2454"/>
    <w:rsid w:val="000B472D"/>
    <w:rsid w:val="000B5063"/>
    <w:rsid w:val="000B5D6A"/>
    <w:rsid w:val="000B6BCD"/>
    <w:rsid w:val="000C0733"/>
    <w:rsid w:val="000C4FC7"/>
    <w:rsid w:val="000C693A"/>
    <w:rsid w:val="000D2F64"/>
    <w:rsid w:val="000E3131"/>
    <w:rsid w:val="000E3331"/>
    <w:rsid w:val="000E6AA2"/>
    <w:rsid w:val="000E7CFE"/>
    <w:rsid w:val="000F332B"/>
    <w:rsid w:val="000F462D"/>
    <w:rsid w:val="000F761C"/>
    <w:rsid w:val="00103719"/>
    <w:rsid w:val="00110DBC"/>
    <w:rsid w:val="0011135E"/>
    <w:rsid w:val="00123BAE"/>
    <w:rsid w:val="00126C4F"/>
    <w:rsid w:val="00127EDA"/>
    <w:rsid w:val="001322AA"/>
    <w:rsid w:val="00137B75"/>
    <w:rsid w:val="00143F66"/>
    <w:rsid w:val="00147FEE"/>
    <w:rsid w:val="001530BC"/>
    <w:rsid w:val="001573C4"/>
    <w:rsid w:val="00162DB7"/>
    <w:rsid w:val="00165946"/>
    <w:rsid w:val="001660BB"/>
    <w:rsid w:val="00170236"/>
    <w:rsid w:val="00170335"/>
    <w:rsid w:val="00171319"/>
    <w:rsid w:val="001719C5"/>
    <w:rsid w:val="001734F7"/>
    <w:rsid w:val="00174F36"/>
    <w:rsid w:val="001765DA"/>
    <w:rsid w:val="00177A66"/>
    <w:rsid w:val="001831D8"/>
    <w:rsid w:val="0018788A"/>
    <w:rsid w:val="00193556"/>
    <w:rsid w:val="00195F6C"/>
    <w:rsid w:val="001962DE"/>
    <w:rsid w:val="00196478"/>
    <w:rsid w:val="001A234C"/>
    <w:rsid w:val="001A321E"/>
    <w:rsid w:val="001A391A"/>
    <w:rsid w:val="001A6C4A"/>
    <w:rsid w:val="001B0C59"/>
    <w:rsid w:val="001B5717"/>
    <w:rsid w:val="001B5AD6"/>
    <w:rsid w:val="001B619D"/>
    <w:rsid w:val="001B7445"/>
    <w:rsid w:val="001C21FF"/>
    <w:rsid w:val="001C6330"/>
    <w:rsid w:val="001C6B13"/>
    <w:rsid w:val="001D0B5D"/>
    <w:rsid w:val="001D12E1"/>
    <w:rsid w:val="001D2775"/>
    <w:rsid w:val="001D563B"/>
    <w:rsid w:val="001D6AF4"/>
    <w:rsid w:val="001E007D"/>
    <w:rsid w:val="001E29C2"/>
    <w:rsid w:val="001E3E3A"/>
    <w:rsid w:val="001E53E9"/>
    <w:rsid w:val="001F1992"/>
    <w:rsid w:val="001F2DC9"/>
    <w:rsid w:val="001F640E"/>
    <w:rsid w:val="00200D60"/>
    <w:rsid w:val="00204673"/>
    <w:rsid w:val="00206549"/>
    <w:rsid w:val="00210DA5"/>
    <w:rsid w:val="00212BCD"/>
    <w:rsid w:val="00213D63"/>
    <w:rsid w:val="002223D2"/>
    <w:rsid w:val="00225382"/>
    <w:rsid w:val="00225CE5"/>
    <w:rsid w:val="00230145"/>
    <w:rsid w:val="00232263"/>
    <w:rsid w:val="002340FE"/>
    <w:rsid w:val="0023540D"/>
    <w:rsid w:val="00237423"/>
    <w:rsid w:val="00243854"/>
    <w:rsid w:val="00243A18"/>
    <w:rsid w:val="00244538"/>
    <w:rsid w:val="00245F3E"/>
    <w:rsid w:val="002461D6"/>
    <w:rsid w:val="00246DA3"/>
    <w:rsid w:val="00246F0D"/>
    <w:rsid w:val="00253041"/>
    <w:rsid w:val="002548CA"/>
    <w:rsid w:val="002668D1"/>
    <w:rsid w:val="0026718F"/>
    <w:rsid w:val="002676D8"/>
    <w:rsid w:val="00275F4B"/>
    <w:rsid w:val="00276CBD"/>
    <w:rsid w:val="002832B4"/>
    <w:rsid w:val="00284F0F"/>
    <w:rsid w:val="00286C12"/>
    <w:rsid w:val="00286DF7"/>
    <w:rsid w:val="0029157D"/>
    <w:rsid w:val="002A399D"/>
    <w:rsid w:val="002A54A7"/>
    <w:rsid w:val="002B39DA"/>
    <w:rsid w:val="002B424A"/>
    <w:rsid w:val="002C58DE"/>
    <w:rsid w:val="002D1BAD"/>
    <w:rsid w:val="002D2335"/>
    <w:rsid w:val="002D5931"/>
    <w:rsid w:val="002D60D7"/>
    <w:rsid w:val="002E22BF"/>
    <w:rsid w:val="002E2F7E"/>
    <w:rsid w:val="002E6692"/>
    <w:rsid w:val="002E7DE7"/>
    <w:rsid w:val="002F0AB4"/>
    <w:rsid w:val="002F20A2"/>
    <w:rsid w:val="002F595D"/>
    <w:rsid w:val="003024A1"/>
    <w:rsid w:val="0030644A"/>
    <w:rsid w:val="003104DE"/>
    <w:rsid w:val="003113A3"/>
    <w:rsid w:val="00321B90"/>
    <w:rsid w:val="0032314C"/>
    <w:rsid w:val="0032669F"/>
    <w:rsid w:val="00327899"/>
    <w:rsid w:val="003304AA"/>
    <w:rsid w:val="003376A1"/>
    <w:rsid w:val="003442A1"/>
    <w:rsid w:val="00352F70"/>
    <w:rsid w:val="0035306E"/>
    <w:rsid w:val="00353183"/>
    <w:rsid w:val="00354B2D"/>
    <w:rsid w:val="00355347"/>
    <w:rsid w:val="003558BC"/>
    <w:rsid w:val="00361FE0"/>
    <w:rsid w:val="00363CD2"/>
    <w:rsid w:val="00365908"/>
    <w:rsid w:val="003701CD"/>
    <w:rsid w:val="00371B62"/>
    <w:rsid w:val="00373EB9"/>
    <w:rsid w:val="00377CFC"/>
    <w:rsid w:val="00377F47"/>
    <w:rsid w:val="00383F68"/>
    <w:rsid w:val="0039361E"/>
    <w:rsid w:val="003962FF"/>
    <w:rsid w:val="00397CA7"/>
    <w:rsid w:val="003A2B04"/>
    <w:rsid w:val="003A4C56"/>
    <w:rsid w:val="003B6485"/>
    <w:rsid w:val="003B6944"/>
    <w:rsid w:val="003B782A"/>
    <w:rsid w:val="003B7C51"/>
    <w:rsid w:val="003C18F4"/>
    <w:rsid w:val="003C1B06"/>
    <w:rsid w:val="003C31D3"/>
    <w:rsid w:val="003C38E2"/>
    <w:rsid w:val="003C45D2"/>
    <w:rsid w:val="003C50EE"/>
    <w:rsid w:val="003C77CB"/>
    <w:rsid w:val="003D0637"/>
    <w:rsid w:val="003D0BA7"/>
    <w:rsid w:val="003D282C"/>
    <w:rsid w:val="003D509F"/>
    <w:rsid w:val="003D6FA3"/>
    <w:rsid w:val="003E027F"/>
    <w:rsid w:val="003E3758"/>
    <w:rsid w:val="003F0119"/>
    <w:rsid w:val="003F15C1"/>
    <w:rsid w:val="003F2D80"/>
    <w:rsid w:val="003F395A"/>
    <w:rsid w:val="003F57CF"/>
    <w:rsid w:val="00400559"/>
    <w:rsid w:val="00400865"/>
    <w:rsid w:val="00400D5F"/>
    <w:rsid w:val="00402BFD"/>
    <w:rsid w:val="004036D5"/>
    <w:rsid w:val="0040560F"/>
    <w:rsid w:val="004065DA"/>
    <w:rsid w:val="00410E3B"/>
    <w:rsid w:val="004132DE"/>
    <w:rsid w:val="004141D2"/>
    <w:rsid w:val="00415A89"/>
    <w:rsid w:val="00420D71"/>
    <w:rsid w:val="00422559"/>
    <w:rsid w:val="00427950"/>
    <w:rsid w:val="00432DFC"/>
    <w:rsid w:val="004335D0"/>
    <w:rsid w:val="00434DAB"/>
    <w:rsid w:val="00441BF5"/>
    <w:rsid w:val="00454ECC"/>
    <w:rsid w:val="00461915"/>
    <w:rsid w:val="00462F1B"/>
    <w:rsid w:val="004666A8"/>
    <w:rsid w:val="00470A4B"/>
    <w:rsid w:val="00475702"/>
    <w:rsid w:val="004805D7"/>
    <w:rsid w:val="00480F5B"/>
    <w:rsid w:val="00482046"/>
    <w:rsid w:val="00484DA2"/>
    <w:rsid w:val="00484E09"/>
    <w:rsid w:val="004851BA"/>
    <w:rsid w:val="00485A14"/>
    <w:rsid w:val="00487FA6"/>
    <w:rsid w:val="00494A28"/>
    <w:rsid w:val="00497568"/>
    <w:rsid w:val="004A0F54"/>
    <w:rsid w:val="004A23E9"/>
    <w:rsid w:val="004A4234"/>
    <w:rsid w:val="004A6E61"/>
    <w:rsid w:val="004C08BE"/>
    <w:rsid w:val="004C09A9"/>
    <w:rsid w:val="004C0DA0"/>
    <w:rsid w:val="004C335B"/>
    <w:rsid w:val="004C73B0"/>
    <w:rsid w:val="004D291F"/>
    <w:rsid w:val="004E2D88"/>
    <w:rsid w:val="004E5DA7"/>
    <w:rsid w:val="004E6138"/>
    <w:rsid w:val="004F005C"/>
    <w:rsid w:val="004F30B7"/>
    <w:rsid w:val="004F446C"/>
    <w:rsid w:val="004F4E41"/>
    <w:rsid w:val="005000DA"/>
    <w:rsid w:val="005024BF"/>
    <w:rsid w:val="0050338C"/>
    <w:rsid w:val="00503A21"/>
    <w:rsid w:val="00504BBC"/>
    <w:rsid w:val="00513A37"/>
    <w:rsid w:val="0051422C"/>
    <w:rsid w:val="005143BF"/>
    <w:rsid w:val="00514D86"/>
    <w:rsid w:val="00514FBA"/>
    <w:rsid w:val="0051549C"/>
    <w:rsid w:val="00516CA5"/>
    <w:rsid w:val="005170D4"/>
    <w:rsid w:val="00527220"/>
    <w:rsid w:val="00534108"/>
    <w:rsid w:val="00537901"/>
    <w:rsid w:val="005404E0"/>
    <w:rsid w:val="00540D76"/>
    <w:rsid w:val="00541684"/>
    <w:rsid w:val="005423D5"/>
    <w:rsid w:val="00542F01"/>
    <w:rsid w:val="00544D22"/>
    <w:rsid w:val="00546A70"/>
    <w:rsid w:val="00555A69"/>
    <w:rsid w:val="00556B2D"/>
    <w:rsid w:val="00557432"/>
    <w:rsid w:val="005672B7"/>
    <w:rsid w:val="005711FD"/>
    <w:rsid w:val="00573830"/>
    <w:rsid w:val="00576760"/>
    <w:rsid w:val="00576A31"/>
    <w:rsid w:val="00577CA2"/>
    <w:rsid w:val="005837A8"/>
    <w:rsid w:val="0058490E"/>
    <w:rsid w:val="00585120"/>
    <w:rsid w:val="005871D9"/>
    <w:rsid w:val="00591C2C"/>
    <w:rsid w:val="005A3F97"/>
    <w:rsid w:val="005A4842"/>
    <w:rsid w:val="005A53C2"/>
    <w:rsid w:val="005A6729"/>
    <w:rsid w:val="005A70C5"/>
    <w:rsid w:val="005B3C32"/>
    <w:rsid w:val="005C2777"/>
    <w:rsid w:val="005C28CC"/>
    <w:rsid w:val="005C3A18"/>
    <w:rsid w:val="005C3F2B"/>
    <w:rsid w:val="005C571C"/>
    <w:rsid w:val="005C63D1"/>
    <w:rsid w:val="005D3EC9"/>
    <w:rsid w:val="005E094F"/>
    <w:rsid w:val="005E2DFE"/>
    <w:rsid w:val="005E3DF5"/>
    <w:rsid w:val="005F08A5"/>
    <w:rsid w:val="005F1DA3"/>
    <w:rsid w:val="005F55F7"/>
    <w:rsid w:val="005F5EEB"/>
    <w:rsid w:val="00600D2C"/>
    <w:rsid w:val="00601FA9"/>
    <w:rsid w:val="006042F0"/>
    <w:rsid w:val="006064A3"/>
    <w:rsid w:val="00607C97"/>
    <w:rsid w:val="006104A8"/>
    <w:rsid w:val="00613F28"/>
    <w:rsid w:val="00614B5B"/>
    <w:rsid w:val="006165CC"/>
    <w:rsid w:val="006208FC"/>
    <w:rsid w:val="00622F8C"/>
    <w:rsid w:val="006247FF"/>
    <w:rsid w:val="00627BEE"/>
    <w:rsid w:val="00627E57"/>
    <w:rsid w:val="00630DE4"/>
    <w:rsid w:val="006318DE"/>
    <w:rsid w:val="00640794"/>
    <w:rsid w:val="00641053"/>
    <w:rsid w:val="006426A0"/>
    <w:rsid w:val="00643765"/>
    <w:rsid w:val="00644769"/>
    <w:rsid w:val="0064658A"/>
    <w:rsid w:val="00654727"/>
    <w:rsid w:val="006608DA"/>
    <w:rsid w:val="00664556"/>
    <w:rsid w:val="00672DBA"/>
    <w:rsid w:val="00677808"/>
    <w:rsid w:val="006801AD"/>
    <w:rsid w:val="006803BE"/>
    <w:rsid w:val="00680D8E"/>
    <w:rsid w:val="006854E1"/>
    <w:rsid w:val="00693F02"/>
    <w:rsid w:val="0069543D"/>
    <w:rsid w:val="006A0E0B"/>
    <w:rsid w:val="006A32F3"/>
    <w:rsid w:val="006A462E"/>
    <w:rsid w:val="006A4F4E"/>
    <w:rsid w:val="006C2390"/>
    <w:rsid w:val="006C38D4"/>
    <w:rsid w:val="006C3A9D"/>
    <w:rsid w:val="006D13CE"/>
    <w:rsid w:val="006D30CD"/>
    <w:rsid w:val="006D3D7C"/>
    <w:rsid w:val="006D4228"/>
    <w:rsid w:val="006D4DB8"/>
    <w:rsid w:val="006E0DB3"/>
    <w:rsid w:val="006E4AAB"/>
    <w:rsid w:val="006E6701"/>
    <w:rsid w:val="006F061A"/>
    <w:rsid w:val="006F1C00"/>
    <w:rsid w:val="006F56DB"/>
    <w:rsid w:val="006F68E6"/>
    <w:rsid w:val="0070199E"/>
    <w:rsid w:val="00713087"/>
    <w:rsid w:val="00715FB7"/>
    <w:rsid w:val="00716155"/>
    <w:rsid w:val="00720BED"/>
    <w:rsid w:val="00722847"/>
    <w:rsid w:val="00725273"/>
    <w:rsid w:val="00726866"/>
    <w:rsid w:val="00727284"/>
    <w:rsid w:val="00727C47"/>
    <w:rsid w:val="00731C92"/>
    <w:rsid w:val="00731D69"/>
    <w:rsid w:val="00741FC1"/>
    <w:rsid w:val="00747BB4"/>
    <w:rsid w:val="00753303"/>
    <w:rsid w:val="00755ADE"/>
    <w:rsid w:val="00756263"/>
    <w:rsid w:val="00757B1A"/>
    <w:rsid w:val="00763D67"/>
    <w:rsid w:val="007666D9"/>
    <w:rsid w:val="00767B86"/>
    <w:rsid w:val="00783EB5"/>
    <w:rsid w:val="007877AA"/>
    <w:rsid w:val="00793D71"/>
    <w:rsid w:val="00796359"/>
    <w:rsid w:val="0079777D"/>
    <w:rsid w:val="007A1789"/>
    <w:rsid w:val="007A1B01"/>
    <w:rsid w:val="007A6C10"/>
    <w:rsid w:val="007B49BA"/>
    <w:rsid w:val="007B5857"/>
    <w:rsid w:val="007C3690"/>
    <w:rsid w:val="007C6DE8"/>
    <w:rsid w:val="007D134F"/>
    <w:rsid w:val="007D2957"/>
    <w:rsid w:val="007E20A0"/>
    <w:rsid w:val="007E34F7"/>
    <w:rsid w:val="007E414A"/>
    <w:rsid w:val="007E569D"/>
    <w:rsid w:val="007F32DB"/>
    <w:rsid w:val="007F4254"/>
    <w:rsid w:val="007F42AE"/>
    <w:rsid w:val="007F6FB9"/>
    <w:rsid w:val="0080034A"/>
    <w:rsid w:val="00802372"/>
    <w:rsid w:val="008154F9"/>
    <w:rsid w:val="00822DC2"/>
    <w:rsid w:val="00823B81"/>
    <w:rsid w:val="00825FE2"/>
    <w:rsid w:val="00827774"/>
    <w:rsid w:val="00830213"/>
    <w:rsid w:val="00831DE2"/>
    <w:rsid w:val="00831F44"/>
    <w:rsid w:val="0084157B"/>
    <w:rsid w:val="00843E29"/>
    <w:rsid w:val="00853227"/>
    <w:rsid w:val="00860582"/>
    <w:rsid w:val="008625D6"/>
    <w:rsid w:val="00864605"/>
    <w:rsid w:val="00865283"/>
    <w:rsid w:val="0086761A"/>
    <w:rsid w:val="00867C16"/>
    <w:rsid w:val="00870EE0"/>
    <w:rsid w:val="00871D77"/>
    <w:rsid w:val="008731C9"/>
    <w:rsid w:val="0087529E"/>
    <w:rsid w:val="008754F8"/>
    <w:rsid w:val="00875E4C"/>
    <w:rsid w:val="00881602"/>
    <w:rsid w:val="00881F22"/>
    <w:rsid w:val="00883779"/>
    <w:rsid w:val="00891B75"/>
    <w:rsid w:val="008960F5"/>
    <w:rsid w:val="00896341"/>
    <w:rsid w:val="0089710D"/>
    <w:rsid w:val="008A40B8"/>
    <w:rsid w:val="008A481F"/>
    <w:rsid w:val="008A7611"/>
    <w:rsid w:val="008B1434"/>
    <w:rsid w:val="008B1C7B"/>
    <w:rsid w:val="008B4B49"/>
    <w:rsid w:val="008C1E81"/>
    <w:rsid w:val="008C389A"/>
    <w:rsid w:val="008C4CA5"/>
    <w:rsid w:val="008C5434"/>
    <w:rsid w:val="008C7B43"/>
    <w:rsid w:val="008C7C34"/>
    <w:rsid w:val="008D1970"/>
    <w:rsid w:val="008D2A4A"/>
    <w:rsid w:val="008D3652"/>
    <w:rsid w:val="008D3B89"/>
    <w:rsid w:val="008D439C"/>
    <w:rsid w:val="008D5138"/>
    <w:rsid w:val="008D711E"/>
    <w:rsid w:val="008D71A9"/>
    <w:rsid w:val="008E240E"/>
    <w:rsid w:val="008E648C"/>
    <w:rsid w:val="008F7599"/>
    <w:rsid w:val="00904203"/>
    <w:rsid w:val="0090438C"/>
    <w:rsid w:val="00904B6F"/>
    <w:rsid w:val="00906659"/>
    <w:rsid w:val="00906E23"/>
    <w:rsid w:val="00906FE3"/>
    <w:rsid w:val="0090721D"/>
    <w:rsid w:val="00920340"/>
    <w:rsid w:val="009273C5"/>
    <w:rsid w:val="009304F2"/>
    <w:rsid w:val="00931404"/>
    <w:rsid w:val="00931BC2"/>
    <w:rsid w:val="00931D5D"/>
    <w:rsid w:val="009332E8"/>
    <w:rsid w:val="009365F4"/>
    <w:rsid w:val="00937A22"/>
    <w:rsid w:val="009550E1"/>
    <w:rsid w:val="00955390"/>
    <w:rsid w:val="009569FD"/>
    <w:rsid w:val="009576E5"/>
    <w:rsid w:val="00957E60"/>
    <w:rsid w:val="0096051B"/>
    <w:rsid w:val="0096091F"/>
    <w:rsid w:val="0096138F"/>
    <w:rsid w:val="00970F30"/>
    <w:rsid w:val="0097232A"/>
    <w:rsid w:val="00973B29"/>
    <w:rsid w:val="00981F75"/>
    <w:rsid w:val="00984ECB"/>
    <w:rsid w:val="0098619F"/>
    <w:rsid w:val="00986B42"/>
    <w:rsid w:val="00987385"/>
    <w:rsid w:val="009877D8"/>
    <w:rsid w:val="00993B2D"/>
    <w:rsid w:val="00993E92"/>
    <w:rsid w:val="00994F71"/>
    <w:rsid w:val="009A0C61"/>
    <w:rsid w:val="009A6609"/>
    <w:rsid w:val="009A7A38"/>
    <w:rsid w:val="009B1070"/>
    <w:rsid w:val="009B53E1"/>
    <w:rsid w:val="009B6ACA"/>
    <w:rsid w:val="009B6DFC"/>
    <w:rsid w:val="009C630A"/>
    <w:rsid w:val="009C6842"/>
    <w:rsid w:val="009C71AD"/>
    <w:rsid w:val="009D12B9"/>
    <w:rsid w:val="009D327D"/>
    <w:rsid w:val="009D3B10"/>
    <w:rsid w:val="009E46DE"/>
    <w:rsid w:val="009E584A"/>
    <w:rsid w:val="009E6BDA"/>
    <w:rsid w:val="009F6B79"/>
    <w:rsid w:val="009F7AAD"/>
    <w:rsid w:val="00A00BAB"/>
    <w:rsid w:val="00A0124A"/>
    <w:rsid w:val="00A01BE6"/>
    <w:rsid w:val="00A02B52"/>
    <w:rsid w:val="00A07D2C"/>
    <w:rsid w:val="00A13EC5"/>
    <w:rsid w:val="00A172AD"/>
    <w:rsid w:val="00A20822"/>
    <w:rsid w:val="00A21268"/>
    <w:rsid w:val="00A21EB4"/>
    <w:rsid w:val="00A22B33"/>
    <w:rsid w:val="00A23CBD"/>
    <w:rsid w:val="00A242CA"/>
    <w:rsid w:val="00A34145"/>
    <w:rsid w:val="00A344BC"/>
    <w:rsid w:val="00A40F77"/>
    <w:rsid w:val="00A41288"/>
    <w:rsid w:val="00A4613C"/>
    <w:rsid w:val="00A47B71"/>
    <w:rsid w:val="00A51C17"/>
    <w:rsid w:val="00A55428"/>
    <w:rsid w:val="00A567D4"/>
    <w:rsid w:val="00A6014F"/>
    <w:rsid w:val="00A60455"/>
    <w:rsid w:val="00A6125D"/>
    <w:rsid w:val="00A641E3"/>
    <w:rsid w:val="00A71213"/>
    <w:rsid w:val="00A809DA"/>
    <w:rsid w:val="00A812C8"/>
    <w:rsid w:val="00A819F5"/>
    <w:rsid w:val="00A84067"/>
    <w:rsid w:val="00A92847"/>
    <w:rsid w:val="00A96489"/>
    <w:rsid w:val="00A97A06"/>
    <w:rsid w:val="00AA0424"/>
    <w:rsid w:val="00AB08AD"/>
    <w:rsid w:val="00AB35CC"/>
    <w:rsid w:val="00AB3669"/>
    <w:rsid w:val="00AB56AF"/>
    <w:rsid w:val="00AB5FA9"/>
    <w:rsid w:val="00AC5066"/>
    <w:rsid w:val="00AC6362"/>
    <w:rsid w:val="00AD007F"/>
    <w:rsid w:val="00AD3181"/>
    <w:rsid w:val="00AD502C"/>
    <w:rsid w:val="00AD6304"/>
    <w:rsid w:val="00AD63B1"/>
    <w:rsid w:val="00AE3B02"/>
    <w:rsid w:val="00AE44C9"/>
    <w:rsid w:val="00B05532"/>
    <w:rsid w:val="00B10A45"/>
    <w:rsid w:val="00B10AD6"/>
    <w:rsid w:val="00B10C30"/>
    <w:rsid w:val="00B13340"/>
    <w:rsid w:val="00B14EF2"/>
    <w:rsid w:val="00B15293"/>
    <w:rsid w:val="00B155E2"/>
    <w:rsid w:val="00B15DC1"/>
    <w:rsid w:val="00B27EA6"/>
    <w:rsid w:val="00B30237"/>
    <w:rsid w:val="00B34CAF"/>
    <w:rsid w:val="00B40827"/>
    <w:rsid w:val="00B426D1"/>
    <w:rsid w:val="00B52F91"/>
    <w:rsid w:val="00B628A6"/>
    <w:rsid w:val="00B64673"/>
    <w:rsid w:val="00B8025C"/>
    <w:rsid w:val="00B82C7C"/>
    <w:rsid w:val="00B836AE"/>
    <w:rsid w:val="00B839E9"/>
    <w:rsid w:val="00B85987"/>
    <w:rsid w:val="00B95C1B"/>
    <w:rsid w:val="00B95CC5"/>
    <w:rsid w:val="00BA04E4"/>
    <w:rsid w:val="00BA620D"/>
    <w:rsid w:val="00BA77E8"/>
    <w:rsid w:val="00BB0430"/>
    <w:rsid w:val="00BB0725"/>
    <w:rsid w:val="00BB24F1"/>
    <w:rsid w:val="00BB44CC"/>
    <w:rsid w:val="00BB6C76"/>
    <w:rsid w:val="00BC5E68"/>
    <w:rsid w:val="00BC7E30"/>
    <w:rsid w:val="00BD00A3"/>
    <w:rsid w:val="00BD0C5B"/>
    <w:rsid w:val="00BD1C1A"/>
    <w:rsid w:val="00BD2A77"/>
    <w:rsid w:val="00BD4B3D"/>
    <w:rsid w:val="00BE758C"/>
    <w:rsid w:val="00BE7CB2"/>
    <w:rsid w:val="00BF2460"/>
    <w:rsid w:val="00C00015"/>
    <w:rsid w:val="00C000A5"/>
    <w:rsid w:val="00C0052B"/>
    <w:rsid w:val="00C00860"/>
    <w:rsid w:val="00C034C7"/>
    <w:rsid w:val="00C03DFC"/>
    <w:rsid w:val="00C04BA0"/>
    <w:rsid w:val="00C05BF8"/>
    <w:rsid w:val="00C11FEC"/>
    <w:rsid w:val="00C1249F"/>
    <w:rsid w:val="00C13497"/>
    <w:rsid w:val="00C20244"/>
    <w:rsid w:val="00C21606"/>
    <w:rsid w:val="00C22437"/>
    <w:rsid w:val="00C22D4F"/>
    <w:rsid w:val="00C25068"/>
    <w:rsid w:val="00C25DD9"/>
    <w:rsid w:val="00C37F64"/>
    <w:rsid w:val="00C421C2"/>
    <w:rsid w:val="00C45074"/>
    <w:rsid w:val="00C510EF"/>
    <w:rsid w:val="00C52AAF"/>
    <w:rsid w:val="00C6741D"/>
    <w:rsid w:val="00C70F62"/>
    <w:rsid w:val="00C7648A"/>
    <w:rsid w:val="00C8073A"/>
    <w:rsid w:val="00C91D53"/>
    <w:rsid w:val="00C928B6"/>
    <w:rsid w:val="00C940C8"/>
    <w:rsid w:val="00CA027E"/>
    <w:rsid w:val="00CB0DC3"/>
    <w:rsid w:val="00CB2922"/>
    <w:rsid w:val="00CB3112"/>
    <w:rsid w:val="00CB3160"/>
    <w:rsid w:val="00CB4235"/>
    <w:rsid w:val="00CB768D"/>
    <w:rsid w:val="00CB7B70"/>
    <w:rsid w:val="00CC2002"/>
    <w:rsid w:val="00CC3C67"/>
    <w:rsid w:val="00CC50D5"/>
    <w:rsid w:val="00CD3867"/>
    <w:rsid w:val="00CD3FF0"/>
    <w:rsid w:val="00CD4BCD"/>
    <w:rsid w:val="00CE1AD5"/>
    <w:rsid w:val="00CE6C12"/>
    <w:rsid w:val="00CF03E2"/>
    <w:rsid w:val="00CF3428"/>
    <w:rsid w:val="00CF4637"/>
    <w:rsid w:val="00CF515B"/>
    <w:rsid w:val="00D01F72"/>
    <w:rsid w:val="00D0444D"/>
    <w:rsid w:val="00D04F15"/>
    <w:rsid w:val="00D1077D"/>
    <w:rsid w:val="00D13109"/>
    <w:rsid w:val="00D23BC8"/>
    <w:rsid w:val="00D248A2"/>
    <w:rsid w:val="00D273D3"/>
    <w:rsid w:val="00D323E5"/>
    <w:rsid w:val="00D4017E"/>
    <w:rsid w:val="00D41DE8"/>
    <w:rsid w:val="00D42EDF"/>
    <w:rsid w:val="00D436AC"/>
    <w:rsid w:val="00D56D4B"/>
    <w:rsid w:val="00D60C02"/>
    <w:rsid w:val="00D625FD"/>
    <w:rsid w:val="00D6262A"/>
    <w:rsid w:val="00D65381"/>
    <w:rsid w:val="00D65FF3"/>
    <w:rsid w:val="00D67918"/>
    <w:rsid w:val="00D727D7"/>
    <w:rsid w:val="00D72D71"/>
    <w:rsid w:val="00D7435E"/>
    <w:rsid w:val="00D767BD"/>
    <w:rsid w:val="00D8356B"/>
    <w:rsid w:val="00D85705"/>
    <w:rsid w:val="00D904E9"/>
    <w:rsid w:val="00D93768"/>
    <w:rsid w:val="00DA0345"/>
    <w:rsid w:val="00DA08A5"/>
    <w:rsid w:val="00DA0DE0"/>
    <w:rsid w:val="00DA5CAA"/>
    <w:rsid w:val="00DA6DB9"/>
    <w:rsid w:val="00DB0B9F"/>
    <w:rsid w:val="00DB11A8"/>
    <w:rsid w:val="00DB22FD"/>
    <w:rsid w:val="00DB2C43"/>
    <w:rsid w:val="00DB30C0"/>
    <w:rsid w:val="00DC072D"/>
    <w:rsid w:val="00DC4A3E"/>
    <w:rsid w:val="00DC5B9D"/>
    <w:rsid w:val="00DC5F97"/>
    <w:rsid w:val="00DD1DD5"/>
    <w:rsid w:val="00DE49E6"/>
    <w:rsid w:val="00DE6005"/>
    <w:rsid w:val="00DF21D7"/>
    <w:rsid w:val="00DF2DA6"/>
    <w:rsid w:val="00DF424F"/>
    <w:rsid w:val="00E01FB2"/>
    <w:rsid w:val="00E04A84"/>
    <w:rsid w:val="00E06980"/>
    <w:rsid w:val="00E12552"/>
    <w:rsid w:val="00E149F6"/>
    <w:rsid w:val="00E175D2"/>
    <w:rsid w:val="00E2705F"/>
    <w:rsid w:val="00E34C5B"/>
    <w:rsid w:val="00E3529F"/>
    <w:rsid w:val="00E428D4"/>
    <w:rsid w:val="00E431D0"/>
    <w:rsid w:val="00E4373F"/>
    <w:rsid w:val="00E45A96"/>
    <w:rsid w:val="00E4619A"/>
    <w:rsid w:val="00E555AA"/>
    <w:rsid w:val="00E651FA"/>
    <w:rsid w:val="00E71AC0"/>
    <w:rsid w:val="00E748C7"/>
    <w:rsid w:val="00E83724"/>
    <w:rsid w:val="00E94A03"/>
    <w:rsid w:val="00E95886"/>
    <w:rsid w:val="00E97813"/>
    <w:rsid w:val="00EA0186"/>
    <w:rsid w:val="00EB007A"/>
    <w:rsid w:val="00EB2344"/>
    <w:rsid w:val="00EB2B30"/>
    <w:rsid w:val="00EB5832"/>
    <w:rsid w:val="00EB690F"/>
    <w:rsid w:val="00EC197A"/>
    <w:rsid w:val="00EC2D73"/>
    <w:rsid w:val="00EC4F86"/>
    <w:rsid w:val="00EC6A48"/>
    <w:rsid w:val="00EC735B"/>
    <w:rsid w:val="00EC74C1"/>
    <w:rsid w:val="00ED35D1"/>
    <w:rsid w:val="00ED37E6"/>
    <w:rsid w:val="00ED3B97"/>
    <w:rsid w:val="00ED6CF4"/>
    <w:rsid w:val="00EE0AFA"/>
    <w:rsid w:val="00EE25CC"/>
    <w:rsid w:val="00EE542D"/>
    <w:rsid w:val="00EE5A09"/>
    <w:rsid w:val="00EE7327"/>
    <w:rsid w:val="00EF164A"/>
    <w:rsid w:val="00EF1847"/>
    <w:rsid w:val="00EF2289"/>
    <w:rsid w:val="00EF2574"/>
    <w:rsid w:val="00EF59A2"/>
    <w:rsid w:val="00EF6033"/>
    <w:rsid w:val="00EF7583"/>
    <w:rsid w:val="00F01C79"/>
    <w:rsid w:val="00F05958"/>
    <w:rsid w:val="00F1074A"/>
    <w:rsid w:val="00F15350"/>
    <w:rsid w:val="00F15AB5"/>
    <w:rsid w:val="00F15D5D"/>
    <w:rsid w:val="00F2050D"/>
    <w:rsid w:val="00F2067D"/>
    <w:rsid w:val="00F23433"/>
    <w:rsid w:val="00F24B7D"/>
    <w:rsid w:val="00F27C00"/>
    <w:rsid w:val="00F32191"/>
    <w:rsid w:val="00F334D8"/>
    <w:rsid w:val="00F377C8"/>
    <w:rsid w:val="00F37E84"/>
    <w:rsid w:val="00F40E69"/>
    <w:rsid w:val="00F43AFB"/>
    <w:rsid w:val="00F45B47"/>
    <w:rsid w:val="00F50087"/>
    <w:rsid w:val="00F511ED"/>
    <w:rsid w:val="00F513C3"/>
    <w:rsid w:val="00F536AD"/>
    <w:rsid w:val="00F53A51"/>
    <w:rsid w:val="00F556E6"/>
    <w:rsid w:val="00F57608"/>
    <w:rsid w:val="00F67ABF"/>
    <w:rsid w:val="00F71ED2"/>
    <w:rsid w:val="00F76955"/>
    <w:rsid w:val="00F777B1"/>
    <w:rsid w:val="00F84CFC"/>
    <w:rsid w:val="00F91148"/>
    <w:rsid w:val="00F92D7F"/>
    <w:rsid w:val="00F9376B"/>
    <w:rsid w:val="00F96F6D"/>
    <w:rsid w:val="00FA2E4C"/>
    <w:rsid w:val="00FA6753"/>
    <w:rsid w:val="00FA74E4"/>
    <w:rsid w:val="00FB3866"/>
    <w:rsid w:val="00FB6B26"/>
    <w:rsid w:val="00FB70AC"/>
    <w:rsid w:val="00FB7196"/>
    <w:rsid w:val="00FC10F2"/>
    <w:rsid w:val="00FC1E84"/>
    <w:rsid w:val="00FC2DDC"/>
    <w:rsid w:val="00FC6A5E"/>
    <w:rsid w:val="00FC6FCA"/>
    <w:rsid w:val="00FD036E"/>
    <w:rsid w:val="00FD0FF5"/>
    <w:rsid w:val="00FD2AEE"/>
    <w:rsid w:val="00FD34C2"/>
    <w:rsid w:val="00FD5A69"/>
    <w:rsid w:val="00FD5C1A"/>
    <w:rsid w:val="00FE3AE4"/>
    <w:rsid w:val="00FE40B4"/>
    <w:rsid w:val="00FE51F9"/>
    <w:rsid w:val="00FE6AC8"/>
    <w:rsid w:val="00FF454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3A0A3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A6729"/>
    <w:pPr>
      <w:spacing w:after="0" w:line="240" w:lineRule="auto"/>
    </w:pPr>
    <w:rPr>
      <w:rFonts w:ascii="Cambria" w:eastAsia="MS Mincho" w:hAnsi="Cambria" w:cs="Times New Roman"/>
      <w:sz w:val="24"/>
      <w:szCs w:val="24"/>
    </w:rPr>
  </w:style>
  <w:style w:type="paragraph" w:styleId="Heading1">
    <w:name w:val="heading 1"/>
    <w:basedOn w:val="Normal"/>
    <w:next w:val="Normal"/>
    <w:link w:val="Heading1Char"/>
    <w:uiPriority w:val="9"/>
    <w:qFormat/>
    <w:rsid w:val="00F556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6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56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3D7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D3D7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729"/>
    <w:pPr>
      <w:tabs>
        <w:tab w:val="center" w:pos="4513"/>
        <w:tab w:val="right" w:pos="9026"/>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5A6729"/>
  </w:style>
  <w:style w:type="paragraph" w:styleId="Footer">
    <w:name w:val="footer"/>
    <w:basedOn w:val="Normal"/>
    <w:link w:val="FooterChar"/>
    <w:uiPriority w:val="99"/>
    <w:unhideWhenUsed/>
    <w:rsid w:val="005A6729"/>
    <w:pPr>
      <w:tabs>
        <w:tab w:val="center" w:pos="4513"/>
        <w:tab w:val="right" w:pos="9026"/>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5A6729"/>
  </w:style>
  <w:style w:type="paragraph" w:styleId="BalloonText">
    <w:name w:val="Balloon Text"/>
    <w:basedOn w:val="Normal"/>
    <w:link w:val="BalloonTextChar"/>
    <w:uiPriority w:val="99"/>
    <w:semiHidden/>
    <w:unhideWhenUsed/>
    <w:rsid w:val="005A67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5A6729"/>
    <w:rPr>
      <w:rFonts w:ascii="Tahoma" w:hAnsi="Tahoma" w:cs="Tahoma"/>
      <w:sz w:val="16"/>
      <w:szCs w:val="16"/>
    </w:rPr>
  </w:style>
  <w:style w:type="paragraph" w:styleId="BodyTextIndent">
    <w:name w:val="Body Text Indent"/>
    <w:basedOn w:val="Normal"/>
    <w:link w:val="BodyTextIndentChar"/>
    <w:rsid w:val="005A6729"/>
    <w:pPr>
      <w:spacing w:after="120"/>
      <w:ind w:left="283"/>
    </w:pPr>
    <w:rPr>
      <w:rFonts w:ascii="Times New Roman" w:eastAsia="Times New Roman" w:hAnsi="Times New Roman"/>
    </w:rPr>
  </w:style>
  <w:style w:type="character" w:customStyle="1" w:styleId="BodyTextIndentChar">
    <w:name w:val="Body Text Indent Char"/>
    <w:basedOn w:val="DefaultParagraphFont"/>
    <w:link w:val="BodyTextIndent"/>
    <w:rsid w:val="005A6729"/>
    <w:rPr>
      <w:rFonts w:ascii="Times New Roman" w:eastAsia="Times New Roman" w:hAnsi="Times New Roman" w:cs="Times New Roman"/>
      <w:sz w:val="24"/>
      <w:szCs w:val="24"/>
    </w:rPr>
  </w:style>
  <w:style w:type="paragraph" w:customStyle="1" w:styleId="MainTitle">
    <w:name w:val="Main Title"/>
    <w:basedOn w:val="Normal"/>
    <w:link w:val="MainTitleChar"/>
    <w:rsid w:val="00F27C00"/>
    <w:pPr>
      <w:spacing w:before="120" w:after="120"/>
      <w:ind w:right="970"/>
      <w:jc w:val="center"/>
    </w:pPr>
    <w:rPr>
      <w:rFonts w:ascii="Arial" w:eastAsia="Times New Roman" w:hAnsi="Arial"/>
      <w:b/>
      <w:sz w:val="52"/>
      <w:szCs w:val="52"/>
      <w:lang w:val="x-none"/>
    </w:rPr>
  </w:style>
  <w:style w:type="character" w:customStyle="1" w:styleId="MainTitleChar">
    <w:name w:val="Main Title Char"/>
    <w:link w:val="MainTitle"/>
    <w:rsid w:val="00F27C00"/>
    <w:rPr>
      <w:rFonts w:ascii="Arial" w:eastAsia="Times New Roman" w:hAnsi="Arial" w:cs="Times New Roman"/>
      <w:b/>
      <w:sz w:val="52"/>
      <w:szCs w:val="52"/>
      <w:lang w:val="x-none"/>
    </w:rPr>
  </w:style>
  <w:style w:type="paragraph" w:customStyle="1" w:styleId="NormalPara">
    <w:name w:val="NormalPara"/>
    <w:basedOn w:val="Normal"/>
    <w:link w:val="NormalParaChar"/>
    <w:rsid w:val="00F27C00"/>
    <w:pPr>
      <w:jc w:val="both"/>
    </w:pPr>
    <w:rPr>
      <w:rFonts w:ascii="Arial" w:eastAsia="Times New Roman" w:hAnsi="Arial"/>
      <w:szCs w:val="22"/>
      <w:lang w:val="x-none"/>
    </w:rPr>
  </w:style>
  <w:style w:type="character" w:customStyle="1" w:styleId="NormalParaChar">
    <w:name w:val="NormalPara Char"/>
    <w:link w:val="NormalPara"/>
    <w:rsid w:val="00F27C00"/>
    <w:rPr>
      <w:rFonts w:ascii="Arial" w:eastAsia="Times New Roman" w:hAnsi="Arial" w:cs="Times New Roman"/>
      <w:sz w:val="24"/>
      <w:lang w:val="x-none"/>
    </w:rPr>
  </w:style>
  <w:style w:type="paragraph" w:styleId="ListParagraph">
    <w:name w:val="List Paragraph"/>
    <w:basedOn w:val="Normal"/>
    <w:uiPriority w:val="34"/>
    <w:qFormat/>
    <w:rsid w:val="001B5AD6"/>
    <w:pPr>
      <w:ind w:left="720"/>
      <w:contextualSpacing/>
    </w:pPr>
  </w:style>
  <w:style w:type="character" w:styleId="Hyperlink">
    <w:name w:val="Hyperlink"/>
    <w:basedOn w:val="DefaultParagraphFont"/>
    <w:uiPriority w:val="99"/>
    <w:unhideWhenUsed/>
    <w:rsid w:val="00BC5E68"/>
    <w:rPr>
      <w:color w:val="0000FF" w:themeColor="hyperlink"/>
      <w:u w:val="single"/>
    </w:rPr>
  </w:style>
  <w:style w:type="table" w:styleId="TableGrid">
    <w:name w:val="Table Grid"/>
    <w:basedOn w:val="TableNormal"/>
    <w:uiPriority w:val="59"/>
    <w:rsid w:val="00276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5F3E"/>
    <w:rPr>
      <w:color w:val="800080" w:themeColor="followedHyperlink"/>
      <w:u w:val="single"/>
    </w:rPr>
  </w:style>
  <w:style w:type="character" w:styleId="CommentReference">
    <w:name w:val="annotation reference"/>
    <w:basedOn w:val="DefaultParagraphFont"/>
    <w:uiPriority w:val="99"/>
    <w:semiHidden/>
    <w:unhideWhenUsed/>
    <w:rsid w:val="00EB007A"/>
    <w:rPr>
      <w:sz w:val="16"/>
      <w:szCs w:val="16"/>
    </w:rPr>
  </w:style>
  <w:style w:type="paragraph" w:styleId="CommentText">
    <w:name w:val="annotation text"/>
    <w:basedOn w:val="Normal"/>
    <w:link w:val="CommentTextChar"/>
    <w:uiPriority w:val="99"/>
    <w:semiHidden/>
    <w:unhideWhenUsed/>
    <w:rsid w:val="00EB007A"/>
    <w:rPr>
      <w:sz w:val="20"/>
      <w:szCs w:val="20"/>
    </w:rPr>
  </w:style>
  <w:style w:type="character" w:customStyle="1" w:styleId="CommentTextChar">
    <w:name w:val="Comment Text Char"/>
    <w:basedOn w:val="DefaultParagraphFont"/>
    <w:link w:val="CommentText"/>
    <w:uiPriority w:val="99"/>
    <w:semiHidden/>
    <w:rsid w:val="00EB007A"/>
    <w:rPr>
      <w:rFonts w:ascii="Cambria" w:eastAsia="MS Mincho" w:hAnsi="Cambria"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EB007A"/>
    <w:rPr>
      <w:b/>
      <w:bCs/>
    </w:rPr>
  </w:style>
  <w:style w:type="character" w:customStyle="1" w:styleId="CommentSubjectChar">
    <w:name w:val="Comment Subject Char"/>
    <w:basedOn w:val="CommentTextChar"/>
    <w:link w:val="CommentSubject"/>
    <w:uiPriority w:val="99"/>
    <w:semiHidden/>
    <w:rsid w:val="00EB007A"/>
    <w:rPr>
      <w:rFonts w:ascii="Cambria" w:eastAsia="MS Mincho" w:hAnsi="Cambria" w:cs="Times New Roman"/>
      <w:b/>
      <w:bCs/>
      <w:sz w:val="20"/>
      <w:szCs w:val="20"/>
      <w:lang w:val="en-US"/>
    </w:rPr>
  </w:style>
  <w:style w:type="paragraph" w:styleId="BodyTextIndent2">
    <w:name w:val="Body Text Indent 2"/>
    <w:basedOn w:val="Normal"/>
    <w:link w:val="BodyTextIndent2Char"/>
    <w:uiPriority w:val="99"/>
    <w:unhideWhenUsed/>
    <w:rsid w:val="001831D8"/>
    <w:pPr>
      <w:spacing w:after="120" w:line="480" w:lineRule="auto"/>
      <w:ind w:left="283"/>
    </w:pPr>
    <w:rPr>
      <w:rFonts w:ascii="Arial" w:eastAsia="Calibri" w:hAnsi="Arial"/>
      <w:color w:val="292929"/>
      <w:sz w:val="22"/>
      <w:szCs w:val="22"/>
    </w:rPr>
  </w:style>
  <w:style w:type="character" w:customStyle="1" w:styleId="BodyTextIndent2Char">
    <w:name w:val="Body Text Indent 2 Char"/>
    <w:basedOn w:val="DefaultParagraphFont"/>
    <w:link w:val="BodyTextIndent2"/>
    <w:uiPriority w:val="99"/>
    <w:rsid w:val="001831D8"/>
    <w:rPr>
      <w:rFonts w:ascii="Arial" w:eastAsia="Calibri" w:hAnsi="Arial" w:cs="Times New Roman"/>
      <w:color w:val="292929"/>
    </w:rPr>
  </w:style>
  <w:style w:type="numbering" w:customStyle="1" w:styleId="AList">
    <w:name w:val="AList"/>
    <w:uiPriority w:val="99"/>
    <w:rsid w:val="001831D8"/>
    <w:pPr>
      <w:numPr>
        <w:numId w:val="1"/>
      </w:numPr>
    </w:pPr>
  </w:style>
  <w:style w:type="numbering" w:customStyle="1" w:styleId="BList">
    <w:name w:val="BList"/>
    <w:uiPriority w:val="99"/>
    <w:rsid w:val="001831D8"/>
    <w:pPr>
      <w:numPr>
        <w:numId w:val="2"/>
      </w:numPr>
    </w:pPr>
  </w:style>
  <w:style w:type="numbering" w:customStyle="1" w:styleId="CList">
    <w:name w:val="CList"/>
    <w:uiPriority w:val="99"/>
    <w:rsid w:val="001831D8"/>
    <w:pPr>
      <w:numPr>
        <w:numId w:val="3"/>
      </w:numPr>
    </w:pPr>
  </w:style>
  <w:style w:type="numbering" w:customStyle="1" w:styleId="DList">
    <w:name w:val="DList"/>
    <w:uiPriority w:val="99"/>
    <w:rsid w:val="009569FD"/>
    <w:pPr>
      <w:numPr>
        <w:numId w:val="4"/>
      </w:numPr>
    </w:pPr>
  </w:style>
  <w:style w:type="character" w:styleId="PlaceholderText">
    <w:name w:val="Placeholder Text"/>
    <w:basedOn w:val="DefaultParagraphFont"/>
    <w:uiPriority w:val="99"/>
    <w:semiHidden/>
    <w:rsid w:val="003A4C56"/>
    <w:rPr>
      <w:color w:val="808080"/>
    </w:rPr>
  </w:style>
  <w:style w:type="character" w:customStyle="1" w:styleId="Heading1Char">
    <w:name w:val="Heading 1 Char"/>
    <w:basedOn w:val="DefaultParagraphFont"/>
    <w:link w:val="Heading1"/>
    <w:uiPriority w:val="9"/>
    <w:rsid w:val="00F556E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56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56E6"/>
    <w:rPr>
      <w:rFonts w:asciiTheme="majorHAnsi" w:eastAsiaTheme="majorEastAsia" w:hAnsiTheme="majorHAnsi" w:cstheme="majorBidi"/>
      <w:b/>
      <w:bCs/>
      <w:color w:val="4F81BD" w:themeColor="accent1"/>
      <w:sz w:val="24"/>
      <w:szCs w:val="24"/>
    </w:rPr>
  </w:style>
  <w:style w:type="paragraph" w:styleId="Subtitle">
    <w:name w:val="Subtitle"/>
    <w:basedOn w:val="Normal"/>
    <w:next w:val="Normal"/>
    <w:link w:val="SubtitleChar"/>
    <w:uiPriority w:val="11"/>
    <w:qFormat/>
    <w:rsid w:val="00F556E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556E6"/>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504BBC"/>
    <w:pPr>
      <w:spacing w:before="240" w:line="259" w:lineRule="auto"/>
      <w:outlineLvl w:val="9"/>
    </w:pPr>
    <w:rPr>
      <w:b w:val="0"/>
      <w:bCs w:val="0"/>
      <w:color w:val="365F91" w:themeColor="accent1" w:themeShade="BF"/>
      <w:lang w:val="en-US"/>
    </w:rPr>
  </w:style>
  <w:style w:type="paragraph" w:styleId="TOC1">
    <w:name w:val="toc 1"/>
    <w:basedOn w:val="Normal"/>
    <w:next w:val="Normal"/>
    <w:autoRedefine/>
    <w:uiPriority w:val="39"/>
    <w:unhideWhenUsed/>
    <w:rsid w:val="00504BBC"/>
    <w:pPr>
      <w:spacing w:after="100"/>
    </w:pPr>
  </w:style>
  <w:style w:type="paragraph" w:styleId="TOC2">
    <w:name w:val="toc 2"/>
    <w:basedOn w:val="Normal"/>
    <w:next w:val="Normal"/>
    <w:autoRedefine/>
    <w:uiPriority w:val="39"/>
    <w:unhideWhenUsed/>
    <w:rsid w:val="00504BBC"/>
    <w:pPr>
      <w:spacing w:after="100"/>
      <w:ind w:left="240"/>
    </w:pPr>
  </w:style>
  <w:style w:type="paragraph" w:styleId="TOC3">
    <w:name w:val="toc 3"/>
    <w:basedOn w:val="Normal"/>
    <w:next w:val="Normal"/>
    <w:autoRedefine/>
    <w:uiPriority w:val="39"/>
    <w:unhideWhenUsed/>
    <w:rsid w:val="00504BBC"/>
    <w:pPr>
      <w:spacing w:after="100"/>
      <w:ind w:left="480"/>
    </w:pPr>
  </w:style>
  <w:style w:type="paragraph" w:styleId="NormalWeb">
    <w:name w:val="Normal (Web)"/>
    <w:basedOn w:val="Normal"/>
    <w:uiPriority w:val="99"/>
    <w:semiHidden/>
    <w:unhideWhenUsed/>
    <w:rsid w:val="00727284"/>
    <w:pPr>
      <w:spacing w:before="100" w:beforeAutospacing="1" w:after="100" w:afterAutospacing="1"/>
    </w:pPr>
    <w:rPr>
      <w:rFonts w:ascii="Times" w:eastAsiaTheme="minorEastAsia" w:hAnsi="Times"/>
      <w:sz w:val="20"/>
      <w:szCs w:val="20"/>
    </w:rPr>
  </w:style>
  <w:style w:type="paragraph" w:styleId="Caption">
    <w:name w:val="caption"/>
    <w:basedOn w:val="Normal"/>
    <w:next w:val="Normal"/>
    <w:uiPriority w:val="35"/>
    <w:unhideWhenUsed/>
    <w:qFormat/>
    <w:rsid w:val="00727284"/>
    <w:pPr>
      <w:spacing w:after="200"/>
    </w:pPr>
    <w:rPr>
      <w:b/>
      <w:bCs/>
      <w:color w:val="4F81BD" w:themeColor="accent1"/>
      <w:sz w:val="18"/>
      <w:szCs w:val="18"/>
    </w:rPr>
  </w:style>
  <w:style w:type="character" w:customStyle="1" w:styleId="UnresolvedMention1">
    <w:name w:val="Unresolved Mention1"/>
    <w:basedOn w:val="DefaultParagraphFont"/>
    <w:uiPriority w:val="99"/>
    <w:semiHidden/>
    <w:unhideWhenUsed/>
    <w:rsid w:val="00FC6FCA"/>
    <w:rPr>
      <w:color w:val="605E5C"/>
      <w:shd w:val="clear" w:color="auto" w:fill="E1DFDD"/>
    </w:rPr>
  </w:style>
  <w:style w:type="character" w:customStyle="1" w:styleId="UnresolvedMention2">
    <w:name w:val="Unresolved Mention2"/>
    <w:basedOn w:val="DefaultParagraphFont"/>
    <w:uiPriority w:val="99"/>
    <w:semiHidden/>
    <w:unhideWhenUsed/>
    <w:rsid w:val="00EE5A09"/>
    <w:rPr>
      <w:color w:val="605E5C"/>
      <w:shd w:val="clear" w:color="auto" w:fill="E1DFDD"/>
    </w:rPr>
  </w:style>
  <w:style w:type="character" w:customStyle="1" w:styleId="Heading4Char">
    <w:name w:val="Heading 4 Char"/>
    <w:basedOn w:val="DefaultParagraphFont"/>
    <w:link w:val="Heading4"/>
    <w:uiPriority w:val="9"/>
    <w:semiHidden/>
    <w:rsid w:val="006D3D7C"/>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6D3D7C"/>
    <w:rPr>
      <w:rFonts w:asciiTheme="majorHAnsi" w:eastAsiaTheme="majorEastAsia" w:hAnsiTheme="majorHAnsi" w:cstheme="majorBidi"/>
      <w:color w:val="365F91" w:themeColor="accent1" w:themeShade="BF"/>
      <w:sz w:val="24"/>
      <w:szCs w:val="24"/>
    </w:rPr>
  </w:style>
  <w:style w:type="paragraph" w:styleId="BodyText">
    <w:name w:val="Body Text"/>
    <w:basedOn w:val="Normal"/>
    <w:link w:val="BodyTextChar"/>
    <w:uiPriority w:val="99"/>
    <w:semiHidden/>
    <w:unhideWhenUsed/>
    <w:rsid w:val="006D3D7C"/>
    <w:pPr>
      <w:spacing w:after="120"/>
    </w:pPr>
  </w:style>
  <w:style w:type="character" w:customStyle="1" w:styleId="BodyTextChar">
    <w:name w:val="Body Text Char"/>
    <w:basedOn w:val="DefaultParagraphFont"/>
    <w:link w:val="BodyText"/>
    <w:uiPriority w:val="99"/>
    <w:semiHidden/>
    <w:rsid w:val="006D3D7C"/>
    <w:rPr>
      <w:rFonts w:ascii="Cambria" w:eastAsia="MS Mincho" w:hAnsi="Cambria" w:cs="Times New Roman"/>
      <w:sz w:val="24"/>
      <w:szCs w:val="24"/>
    </w:rPr>
  </w:style>
  <w:style w:type="character" w:styleId="Emphasis">
    <w:name w:val="Emphasis"/>
    <w:basedOn w:val="DefaultParagraphFont"/>
    <w:uiPriority w:val="20"/>
    <w:qFormat/>
    <w:rsid w:val="00644769"/>
    <w:rPr>
      <w:i/>
      <w:iCs/>
    </w:rPr>
  </w:style>
  <w:style w:type="paragraph" w:customStyle="1" w:styleId="UoDTitle">
    <w:name w:val="UoD Title"/>
    <w:basedOn w:val="Normal"/>
    <w:link w:val="UoDTitleChar"/>
    <w:qFormat/>
    <w:rsid w:val="00A4613C"/>
    <w:pPr>
      <w:tabs>
        <w:tab w:val="left" w:pos="2312"/>
      </w:tabs>
    </w:pPr>
    <w:rPr>
      <w:rFonts w:ascii="Rockwell" w:hAnsi="Rockwell"/>
      <w:sz w:val="72"/>
      <w:szCs w:val="72"/>
      <w:lang w:val="en-US"/>
    </w:rPr>
  </w:style>
  <w:style w:type="paragraph" w:customStyle="1" w:styleId="UoDSubtitle">
    <w:name w:val="UoD Subtitle"/>
    <w:basedOn w:val="Normal"/>
    <w:link w:val="UoDSubtitleChar"/>
    <w:qFormat/>
    <w:rsid w:val="00A4613C"/>
    <w:pPr>
      <w:tabs>
        <w:tab w:val="left" w:pos="2312"/>
      </w:tabs>
    </w:pPr>
    <w:rPr>
      <w:rFonts w:ascii="Rockwell" w:hAnsi="Rockwell"/>
      <w:sz w:val="32"/>
      <w:szCs w:val="32"/>
      <w:lang w:val="en-US"/>
    </w:rPr>
  </w:style>
  <w:style w:type="character" w:customStyle="1" w:styleId="UoDTitleChar">
    <w:name w:val="UoD Title Char"/>
    <w:basedOn w:val="DefaultParagraphFont"/>
    <w:link w:val="UoDTitle"/>
    <w:rsid w:val="00A4613C"/>
    <w:rPr>
      <w:rFonts w:ascii="Rockwell" w:eastAsia="MS Mincho" w:hAnsi="Rockwell" w:cs="Times New Roman"/>
      <w:sz w:val="72"/>
      <w:szCs w:val="72"/>
      <w:lang w:val="en-US"/>
    </w:rPr>
  </w:style>
  <w:style w:type="paragraph" w:customStyle="1" w:styleId="UoDBody">
    <w:name w:val="UoD Body"/>
    <w:basedOn w:val="Normal"/>
    <w:link w:val="UoDBodyChar"/>
    <w:qFormat/>
    <w:rsid w:val="00A4613C"/>
    <w:rPr>
      <w:rFonts w:ascii="Helvetica" w:hAnsi="Helvetica"/>
      <w:lang w:val="en-US"/>
    </w:rPr>
  </w:style>
  <w:style w:type="character" w:customStyle="1" w:styleId="UoDSubtitleChar">
    <w:name w:val="UoD Subtitle Char"/>
    <w:basedOn w:val="DefaultParagraphFont"/>
    <w:link w:val="UoDSubtitle"/>
    <w:rsid w:val="00A4613C"/>
    <w:rPr>
      <w:rFonts w:ascii="Rockwell" w:eastAsia="MS Mincho" w:hAnsi="Rockwell" w:cs="Times New Roman"/>
      <w:sz w:val="32"/>
      <w:szCs w:val="32"/>
      <w:lang w:val="en-US"/>
    </w:rPr>
  </w:style>
  <w:style w:type="character" w:customStyle="1" w:styleId="UoDBodyChar">
    <w:name w:val="UoD Body Char"/>
    <w:basedOn w:val="DefaultParagraphFont"/>
    <w:link w:val="UoDBody"/>
    <w:rsid w:val="00A4613C"/>
    <w:rPr>
      <w:rFonts w:ascii="Helvetica" w:eastAsia="MS Mincho" w:hAnsi="Helvetica" w:cs="Times New Roman"/>
      <w:sz w:val="24"/>
      <w:szCs w:val="24"/>
      <w:lang w:val="en-US"/>
    </w:rPr>
  </w:style>
  <w:style w:type="table" w:styleId="TableProfessional">
    <w:name w:val="Table Professional"/>
    <w:basedOn w:val="TableNormal"/>
    <w:uiPriority w:val="99"/>
    <w:rsid w:val="007D134F"/>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1">
    <w:name w:val="Table Grid1"/>
    <w:basedOn w:val="TableNormal"/>
    <w:next w:val="TableGrid"/>
    <w:uiPriority w:val="59"/>
    <w:rsid w:val="00731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E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827774"/>
    <w:rPr>
      <w:color w:val="605E5C"/>
      <w:shd w:val="clear" w:color="auto" w:fill="E1DFDD"/>
    </w:rPr>
  </w:style>
  <w:style w:type="character" w:customStyle="1" w:styleId="UnresolvedMention">
    <w:name w:val="Unresolved Mention"/>
    <w:basedOn w:val="DefaultParagraphFont"/>
    <w:uiPriority w:val="99"/>
    <w:semiHidden/>
    <w:unhideWhenUsed/>
    <w:rsid w:val="00F71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5503">
      <w:bodyDiv w:val="1"/>
      <w:marLeft w:val="0"/>
      <w:marRight w:val="0"/>
      <w:marTop w:val="0"/>
      <w:marBottom w:val="0"/>
      <w:divBdr>
        <w:top w:val="none" w:sz="0" w:space="0" w:color="auto"/>
        <w:left w:val="none" w:sz="0" w:space="0" w:color="auto"/>
        <w:bottom w:val="none" w:sz="0" w:space="0" w:color="auto"/>
        <w:right w:val="none" w:sz="0" w:space="0" w:color="auto"/>
      </w:divBdr>
    </w:div>
    <w:div w:id="213127967">
      <w:bodyDiv w:val="1"/>
      <w:marLeft w:val="0"/>
      <w:marRight w:val="0"/>
      <w:marTop w:val="0"/>
      <w:marBottom w:val="0"/>
      <w:divBdr>
        <w:top w:val="none" w:sz="0" w:space="0" w:color="auto"/>
        <w:left w:val="none" w:sz="0" w:space="0" w:color="auto"/>
        <w:bottom w:val="none" w:sz="0" w:space="0" w:color="auto"/>
        <w:right w:val="none" w:sz="0" w:space="0" w:color="auto"/>
      </w:divBdr>
    </w:div>
    <w:div w:id="391971841">
      <w:bodyDiv w:val="1"/>
      <w:marLeft w:val="0"/>
      <w:marRight w:val="0"/>
      <w:marTop w:val="0"/>
      <w:marBottom w:val="0"/>
      <w:divBdr>
        <w:top w:val="none" w:sz="0" w:space="0" w:color="auto"/>
        <w:left w:val="none" w:sz="0" w:space="0" w:color="auto"/>
        <w:bottom w:val="none" w:sz="0" w:space="0" w:color="auto"/>
        <w:right w:val="none" w:sz="0" w:space="0" w:color="auto"/>
      </w:divBdr>
    </w:div>
    <w:div w:id="415900049">
      <w:bodyDiv w:val="1"/>
      <w:marLeft w:val="0"/>
      <w:marRight w:val="0"/>
      <w:marTop w:val="0"/>
      <w:marBottom w:val="0"/>
      <w:divBdr>
        <w:top w:val="none" w:sz="0" w:space="0" w:color="auto"/>
        <w:left w:val="none" w:sz="0" w:space="0" w:color="auto"/>
        <w:bottom w:val="none" w:sz="0" w:space="0" w:color="auto"/>
        <w:right w:val="none" w:sz="0" w:space="0" w:color="auto"/>
      </w:divBdr>
    </w:div>
    <w:div w:id="489054206">
      <w:bodyDiv w:val="1"/>
      <w:marLeft w:val="0"/>
      <w:marRight w:val="0"/>
      <w:marTop w:val="0"/>
      <w:marBottom w:val="0"/>
      <w:divBdr>
        <w:top w:val="none" w:sz="0" w:space="0" w:color="auto"/>
        <w:left w:val="none" w:sz="0" w:space="0" w:color="auto"/>
        <w:bottom w:val="none" w:sz="0" w:space="0" w:color="auto"/>
        <w:right w:val="none" w:sz="0" w:space="0" w:color="auto"/>
      </w:divBdr>
    </w:div>
    <w:div w:id="647902107">
      <w:bodyDiv w:val="1"/>
      <w:marLeft w:val="0"/>
      <w:marRight w:val="0"/>
      <w:marTop w:val="0"/>
      <w:marBottom w:val="0"/>
      <w:divBdr>
        <w:top w:val="none" w:sz="0" w:space="0" w:color="auto"/>
        <w:left w:val="none" w:sz="0" w:space="0" w:color="auto"/>
        <w:bottom w:val="none" w:sz="0" w:space="0" w:color="auto"/>
        <w:right w:val="none" w:sz="0" w:space="0" w:color="auto"/>
      </w:divBdr>
    </w:div>
    <w:div w:id="967049285">
      <w:bodyDiv w:val="1"/>
      <w:marLeft w:val="0"/>
      <w:marRight w:val="0"/>
      <w:marTop w:val="0"/>
      <w:marBottom w:val="0"/>
      <w:divBdr>
        <w:top w:val="none" w:sz="0" w:space="0" w:color="auto"/>
        <w:left w:val="none" w:sz="0" w:space="0" w:color="auto"/>
        <w:bottom w:val="none" w:sz="0" w:space="0" w:color="auto"/>
        <w:right w:val="none" w:sz="0" w:space="0" w:color="auto"/>
      </w:divBdr>
    </w:div>
    <w:div w:id="1033309871">
      <w:bodyDiv w:val="1"/>
      <w:marLeft w:val="0"/>
      <w:marRight w:val="0"/>
      <w:marTop w:val="0"/>
      <w:marBottom w:val="0"/>
      <w:divBdr>
        <w:top w:val="none" w:sz="0" w:space="0" w:color="auto"/>
        <w:left w:val="none" w:sz="0" w:space="0" w:color="auto"/>
        <w:bottom w:val="none" w:sz="0" w:space="0" w:color="auto"/>
        <w:right w:val="none" w:sz="0" w:space="0" w:color="auto"/>
      </w:divBdr>
    </w:div>
    <w:div w:id="1271934584">
      <w:bodyDiv w:val="1"/>
      <w:marLeft w:val="0"/>
      <w:marRight w:val="0"/>
      <w:marTop w:val="0"/>
      <w:marBottom w:val="0"/>
      <w:divBdr>
        <w:top w:val="none" w:sz="0" w:space="0" w:color="auto"/>
        <w:left w:val="none" w:sz="0" w:space="0" w:color="auto"/>
        <w:bottom w:val="none" w:sz="0" w:space="0" w:color="auto"/>
        <w:right w:val="none" w:sz="0" w:space="0" w:color="auto"/>
      </w:divBdr>
      <w:divsChild>
        <w:div w:id="1908958819">
          <w:marLeft w:val="720"/>
          <w:marRight w:val="0"/>
          <w:marTop w:val="0"/>
          <w:marBottom w:val="0"/>
          <w:divBdr>
            <w:top w:val="none" w:sz="0" w:space="0" w:color="auto"/>
            <w:left w:val="none" w:sz="0" w:space="0" w:color="auto"/>
            <w:bottom w:val="none" w:sz="0" w:space="0" w:color="auto"/>
            <w:right w:val="none" w:sz="0" w:space="0" w:color="auto"/>
          </w:divBdr>
        </w:div>
        <w:div w:id="298924570">
          <w:marLeft w:val="720"/>
          <w:marRight w:val="0"/>
          <w:marTop w:val="0"/>
          <w:marBottom w:val="0"/>
          <w:divBdr>
            <w:top w:val="none" w:sz="0" w:space="0" w:color="auto"/>
            <w:left w:val="none" w:sz="0" w:space="0" w:color="auto"/>
            <w:bottom w:val="none" w:sz="0" w:space="0" w:color="auto"/>
            <w:right w:val="none" w:sz="0" w:space="0" w:color="auto"/>
          </w:divBdr>
        </w:div>
        <w:div w:id="601256466">
          <w:marLeft w:val="720"/>
          <w:marRight w:val="0"/>
          <w:marTop w:val="0"/>
          <w:marBottom w:val="0"/>
          <w:divBdr>
            <w:top w:val="none" w:sz="0" w:space="0" w:color="auto"/>
            <w:left w:val="none" w:sz="0" w:space="0" w:color="auto"/>
            <w:bottom w:val="none" w:sz="0" w:space="0" w:color="auto"/>
            <w:right w:val="none" w:sz="0" w:space="0" w:color="auto"/>
          </w:divBdr>
        </w:div>
      </w:divsChild>
    </w:div>
    <w:div w:id="1407996565">
      <w:bodyDiv w:val="1"/>
      <w:marLeft w:val="0"/>
      <w:marRight w:val="0"/>
      <w:marTop w:val="0"/>
      <w:marBottom w:val="0"/>
      <w:divBdr>
        <w:top w:val="none" w:sz="0" w:space="0" w:color="auto"/>
        <w:left w:val="none" w:sz="0" w:space="0" w:color="auto"/>
        <w:bottom w:val="none" w:sz="0" w:space="0" w:color="auto"/>
        <w:right w:val="none" w:sz="0" w:space="0" w:color="auto"/>
      </w:divBdr>
    </w:div>
    <w:div w:id="1440300436">
      <w:bodyDiv w:val="1"/>
      <w:marLeft w:val="0"/>
      <w:marRight w:val="0"/>
      <w:marTop w:val="0"/>
      <w:marBottom w:val="0"/>
      <w:divBdr>
        <w:top w:val="none" w:sz="0" w:space="0" w:color="auto"/>
        <w:left w:val="none" w:sz="0" w:space="0" w:color="auto"/>
        <w:bottom w:val="none" w:sz="0" w:space="0" w:color="auto"/>
        <w:right w:val="none" w:sz="0" w:space="0" w:color="auto"/>
      </w:divBdr>
    </w:div>
    <w:div w:id="1508516584">
      <w:bodyDiv w:val="1"/>
      <w:marLeft w:val="0"/>
      <w:marRight w:val="0"/>
      <w:marTop w:val="0"/>
      <w:marBottom w:val="0"/>
      <w:divBdr>
        <w:top w:val="none" w:sz="0" w:space="0" w:color="auto"/>
        <w:left w:val="none" w:sz="0" w:space="0" w:color="auto"/>
        <w:bottom w:val="none" w:sz="0" w:space="0" w:color="auto"/>
        <w:right w:val="none" w:sz="0" w:space="0" w:color="auto"/>
      </w:divBdr>
    </w:div>
    <w:div w:id="185718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erby.ac.uk/ssis/forms"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derby.ac.uk/about/organisation/academic-regulations/14-15/" TargetMode="External"/><Relationship Id="rId23" Type="http://schemas.openxmlformats.org/officeDocument/2006/relationships/hyperlink" Target="http://www.derby.ac.uk/academic-regulation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erby.ac.uk/eec" TargetMode="External"/><Relationship Id="rId22" Type="http://schemas.openxmlformats.org/officeDocument/2006/relationships/hyperlink" Target="http://www.derby.ac.uk/library/study-skills/citing-and-referencin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Self_Registration_Enabled xmlns="3c55319f-a792-471b-a266-7bacf1eed278" xsi:nil="true"/>
    <CultureName xmlns="3c55319f-a792-471b-a266-7bacf1eed278" xsi:nil="true"/>
    <Students xmlns="3c55319f-a792-471b-a266-7bacf1eed278">
      <UserInfo>
        <DisplayName/>
        <AccountId xsi:nil="true"/>
        <AccountType/>
      </UserInfo>
    </Students>
    <AppVersion xmlns="3c55319f-a792-471b-a266-7bacf1eed278" xsi:nil="true"/>
    <Invited_Teachers xmlns="3c55319f-a792-471b-a266-7bacf1eed278" xsi:nil="true"/>
    <TeamsChannelId xmlns="3c55319f-a792-471b-a266-7bacf1eed278" xsi:nil="true"/>
    <IsNotebookLocked xmlns="3c55319f-a792-471b-a266-7bacf1eed278" xsi:nil="true"/>
    <DefaultSectionNames xmlns="3c55319f-a792-471b-a266-7bacf1eed278" xsi:nil="true"/>
    <Has_Teacher_Only_SectionGroup xmlns="3c55319f-a792-471b-a266-7bacf1eed278" xsi:nil="true"/>
    <FolderType xmlns="3c55319f-a792-471b-a266-7bacf1eed278" xsi:nil="true"/>
    <Is_Collaboration_Space_Locked xmlns="3c55319f-a792-471b-a266-7bacf1eed278" xsi:nil="true"/>
    <_ip_UnifiedCompliancePolicyProperties xmlns="http://schemas.microsoft.com/sharepoint/v3" xsi:nil="true"/>
    <Math_Settings xmlns="3c55319f-a792-471b-a266-7bacf1eed278" xsi:nil="true"/>
    <NotebookType xmlns="3c55319f-a792-471b-a266-7bacf1eed278" xsi:nil="true"/>
    <Invited_Students xmlns="3c55319f-a792-471b-a266-7bacf1eed278" xsi:nil="true"/>
    <Owner xmlns="3c55319f-a792-471b-a266-7bacf1eed278">
      <UserInfo>
        <DisplayName/>
        <AccountId xsi:nil="true"/>
        <AccountType/>
      </UserInfo>
    </Owner>
    <Templates xmlns="3c55319f-a792-471b-a266-7bacf1eed278" xsi:nil="true"/>
    <Teachers xmlns="3c55319f-a792-471b-a266-7bacf1eed278">
      <UserInfo>
        <DisplayName/>
        <AccountId xsi:nil="true"/>
        <AccountType/>
      </UserInfo>
    </Teachers>
    <Student_Groups xmlns="3c55319f-a792-471b-a266-7bacf1eed278">
      <UserInfo>
        <DisplayName/>
        <AccountId xsi:nil="true"/>
        <AccountType/>
      </UserInfo>
    </Student_Group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D40940C35E894684DE5229C2B468AB" ma:contentTypeVersion="30" ma:contentTypeDescription="Create a new document." ma:contentTypeScope="" ma:versionID="05e61a552c3c56ec4121963e708a46bc">
  <xsd:schema xmlns:xsd="http://www.w3.org/2001/XMLSchema" xmlns:xs="http://www.w3.org/2001/XMLSchema" xmlns:p="http://schemas.microsoft.com/office/2006/metadata/properties" xmlns:ns1="http://schemas.microsoft.com/sharepoint/v3" xmlns:ns3="d275864c-1581-4165-827f-1163b77b4213" xmlns:ns4="3c55319f-a792-471b-a266-7bacf1eed278" targetNamespace="http://schemas.microsoft.com/office/2006/metadata/properties" ma:root="true" ma:fieldsID="781ce4c3ef916c1cfe10604c12e13bfb" ns1:_="" ns3:_="" ns4:_="">
    <xsd:import namespace="http://schemas.microsoft.com/sharepoint/v3"/>
    <xsd:import namespace="d275864c-1581-4165-827f-1163b77b4213"/>
    <xsd:import namespace="3c55319f-a792-471b-a266-7bacf1eed278"/>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DateTaken" minOccurs="0"/>
                <xsd:element ref="ns4:MediaServiceAutoTags" minOccurs="0"/>
                <xsd:element ref="ns4:MediaServiceOCR" minOccurs="0"/>
                <xsd:element ref="ns4:TeamsChannelId" minOccurs="0"/>
                <xsd:element ref="ns4:IsNotebookLocked" minOccurs="0"/>
                <xsd:element ref="ns1:_ip_UnifiedCompliancePolicyProperties" minOccurs="0"/>
                <xsd:element ref="ns1:_ip_UnifiedCompliancePolicyUIAction" minOccurs="0"/>
                <xsd:element ref="ns4:Math_Settin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hidden="true" ma:internalName="_ip_UnifiedCompliancePolicyProperties">
      <xsd:simpleType>
        <xsd:restriction base="dms:Note"/>
      </xsd:simpleType>
    </xsd:element>
    <xsd:element name="_ip_UnifiedCompliancePolicyUIAction" ma:index="3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75864c-1581-4165-827f-1163b77b421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55319f-a792-471b-a266-7bacf1eed278"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chers" ma:index="1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1" nillable="true" ma:displayName="Invited Teachers" ma:internalName="Invited_Teachers">
      <xsd:simpleType>
        <xsd:restriction base="dms:Note">
          <xsd:maxLength value="255"/>
        </xsd:restriction>
      </xsd:simpleType>
    </xsd:element>
    <xsd:element name="Invited_Students" ma:index="22" nillable="true" ma:displayName="Invited Students" ma:internalName="Invited_Students">
      <xsd:simpleType>
        <xsd:restriction base="dms:Note">
          <xsd:maxLength value="255"/>
        </xsd:restriction>
      </xsd:simpleType>
    </xsd:element>
    <xsd:element name="Self_Registration_Enabled" ma:index="23" nillable="true" ma:displayName="Self Registration Enabled" ma:internalName="Self_Registration_Enabled">
      <xsd:simpleType>
        <xsd:restriction base="dms:Boolean"/>
      </xsd:simpleType>
    </xsd:element>
    <xsd:element name="Has_Teacher_Only_SectionGroup" ma:index="24" nillable="true" ma:displayName="Has Teacher Only SectionGroup" ma:internalName="Has_Teacher_Only_SectionGroup">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DateTaken" ma:index="28" nillable="true" ma:displayName="MediaServiceDateTaken" ma:hidden="true" ma:internalName="MediaServiceDateTaken" ma:readOnly="true">
      <xsd:simpleType>
        <xsd:restriction base="dms:Text"/>
      </xsd:simpleType>
    </xsd:element>
    <xsd:element name="MediaServiceAutoTags" ma:index="29" nillable="true" ma:displayName="MediaServiceAutoTags"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ath_Settings" ma:index="35" nillable="true" ma:displayName="Math Settings" ma:internalName="Math_Settings">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27AD5-002D-4AA8-90E5-B0E6098FDABB}">
  <ds:schemaRef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3c55319f-a792-471b-a266-7bacf1eed278"/>
    <ds:schemaRef ds:uri="d275864c-1581-4165-827f-1163b77b4213"/>
    <ds:schemaRef ds:uri="http://www.w3.org/XML/1998/namespace"/>
  </ds:schemaRefs>
</ds:datastoreItem>
</file>

<file path=customXml/itemProps2.xml><?xml version="1.0" encoding="utf-8"?>
<ds:datastoreItem xmlns:ds="http://schemas.openxmlformats.org/officeDocument/2006/customXml" ds:itemID="{190D6D67-3FF5-493F-AEA0-6E259748744F}">
  <ds:schemaRefs>
    <ds:schemaRef ds:uri="http://schemas.microsoft.com/sharepoint/v3/contenttype/forms"/>
  </ds:schemaRefs>
</ds:datastoreItem>
</file>

<file path=customXml/itemProps3.xml><?xml version="1.0" encoding="utf-8"?>
<ds:datastoreItem xmlns:ds="http://schemas.openxmlformats.org/officeDocument/2006/customXml" ds:itemID="{0B173AD8-957F-4AAF-BFB9-3711800BD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275864c-1581-4165-827f-1163b77b4213"/>
    <ds:schemaRef ds:uri="3c55319f-a792-471b-a266-7bacf1eed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D56B38-DBC2-4270-9462-452204197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5</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Derby</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Thomas</dc:creator>
  <cp:keywords/>
  <dc:description/>
  <cp:lastModifiedBy>Leonardo Stella</cp:lastModifiedBy>
  <cp:revision>151</cp:revision>
  <cp:lastPrinted>2019-09-20T09:13:00Z</cp:lastPrinted>
  <dcterms:created xsi:type="dcterms:W3CDTF">2019-09-24T14:51:00Z</dcterms:created>
  <dcterms:modified xsi:type="dcterms:W3CDTF">2020-03-17T11:57:00Z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783961@derby.ac.uk</vt:lpwstr>
  </property>
  <property fmtid="{D5CDD505-2E9C-101B-9397-08002B2CF9AE}" pid="5" name="MSIP_Label_b47d098f-2640-4837-b575-e0be04df0525_SetDate">
    <vt:lpwstr>2018-09-13T12:47:38.2116854Z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783961@derby.ac.uk</vt:lpwstr>
  </property>
  <property fmtid="{D5CDD505-2E9C-101B-9397-08002B2CF9AE}" pid="12" name="MSIP_Label_501a0944-9d81-4c75-b857-2ec7863455b7_SetDate">
    <vt:lpwstr>2018-09-13T12:47:38.2116854Z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y fmtid="{D5CDD505-2E9C-101B-9397-08002B2CF9AE}" pid="18" name="ContentTypeId">
    <vt:lpwstr>0x010100A6D40940C35E894684DE5229C2B468AB</vt:lpwstr>
  </property>
</Properties>
</file>