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E6A26" w14:textId="77777777" w:rsidR="0089648C" w:rsidRPr="0089648C" w:rsidRDefault="0089648C" w:rsidP="0089648C">
      <w:pPr>
        <w:rPr>
          <w:b/>
          <w:bCs/>
          <w:lang w:val="en-US"/>
        </w:rPr>
      </w:pPr>
      <w:r w:rsidRPr="0089648C">
        <w:rPr>
          <w:b/>
          <w:bCs/>
          <w:lang w:val="en-US"/>
        </w:rPr>
        <w:t>Presidents in Latin America: Power, Peril and Democratic Governance</w:t>
      </w:r>
    </w:p>
    <w:p w14:paraId="3F4B0268" w14:textId="77777777" w:rsidR="0089648C" w:rsidRPr="0089648C" w:rsidRDefault="0089648C" w:rsidP="0089648C">
      <w:pPr>
        <w:rPr>
          <w:b/>
          <w:bCs/>
          <w:lang w:val="en-US"/>
        </w:rPr>
      </w:pPr>
      <w:r w:rsidRPr="0089648C">
        <w:rPr>
          <w:b/>
          <w:bCs/>
          <w:lang w:val="en-US"/>
        </w:rPr>
        <w:t>Introduction: Why Compare Presidentialism and Parliamentarism</w:t>
      </w:r>
    </w:p>
    <w:p w14:paraId="3BA81803" w14:textId="77777777" w:rsidR="0089648C" w:rsidRPr="0089648C" w:rsidRDefault="0089648C" w:rsidP="0089648C">
      <w:pPr>
        <w:rPr>
          <w:lang w:val="en-US"/>
        </w:rPr>
      </w:pPr>
      <w:r w:rsidRPr="0089648C">
        <w:rPr>
          <w:lang w:val="en-US"/>
        </w:rPr>
        <w:t>For much of the twentieth century, scholars argued that presidential democracies were inherently more fragile than parliamentary ones. The classic view, articulated by Juan Linz and others, held that the fixed terms and dual sources of democratic legitimacy characteristic of presidential systems made them prone to crisis. In a presidential regime, both the president and the legislature are elected by the people, and neither can easily remove the other. This “dual legitimacy,” Linz argued, invites confrontation and deadlock. Parliamentarism, by contrast, appears more flexible: when governments lose support, they can fall and be replaced without constitutional breakdown.</w:t>
      </w:r>
    </w:p>
    <w:p w14:paraId="3AAE08D3" w14:textId="77777777" w:rsidR="0089648C" w:rsidRPr="0089648C" w:rsidRDefault="0089648C" w:rsidP="0089648C">
      <w:pPr>
        <w:rPr>
          <w:lang w:val="en-US"/>
        </w:rPr>
      </w:pPr>
      <w:r w:rsidRPr="0089648C">
        <w:rPr>
          <w:lang w:val="en-US"/>
        </w:rPr>
        <w:t xml:space="preserve">Yet the empirical record complicates that story. Some parliamentary regimes have collapsed dramatically—consider interwar Germany or Italy—while some presidential systems, like those of the United States or Costa Rica, have endured for generations. As Scott Mainwaring and Matthew Shugart remind us, the problem is not presidentialism </w:t>
      </w:r>
      <w:r w:rsidRPr="0089648C">
        <w:rPr>
          <w:i/>
          <w:iCs/>
          <w:lang w:val="en-US"/>
        </w:rPr>
        <w:t>per se</w:t>
      </w:r>
      <w:r w:rsidRPr="0089648C">
        <w:rPr>
          <w:lang w:val="en-US"/>
        </w:rPr>
        <w:t xml:space="preserve"> but the way it interacts with deeper political and institutional conditions. Latin America offers a laboratory for this comparison: nearly every country has adopted some form of presidential government, but the outcomes have varied enormously. Understanding why requires us to look inside the black box of “presidentialism” and analyze how </w:t>
      </w:r>
      <w:r w:rsidRPr="0089648C">
        <w:rPr>
          <w:b/>
          <w:bCs/>
          <w:lang w:val="en-US"/>
        </w:rPr>
        <w:t>constitutional design and party systems</w:t>
      </w:r>
      <w:r w:rsidRPr="0089648C">
        <w:rPr>
          <w:lang w:val="en-US"/>
        </w:rPr>
        <w:t xml:space="preserve"> together shape the way these regimes work.</w:t>
      </w:r>
    </w:p>
    <w:p w14:paraId="41956968" w14:textId="77777777" w:rsidR="0089648C" w:rsidRPr="0089648C" w:rsidRDefault="0089648C" w:rsidP="0089648C">
      <w:r w:rsidRPr="0089648C">
        <w:pict w14:anchorId="774747FF">
          <v:rect id="_x0000_i1073" style="width:0;height:1.5pt" o:hralign="center" o:hrstd="t" o:hr="t" fillcolor="#a0a0a0" stroked="f"/>
        </w:pict>
      </w:r>
    </w:p>
    <w:p w14:paraId="1BF9A40F" w14:textId="77777777" w:rsidR="0089648C" w:rsidRPr="0089648C" w:rsidRDefault="0089648C" w:rsidP="0089648C">
      <w:pPr>
        <w:rPr>
          <w:b/>
          <w:bCs/>
          <w:lang w:val="en-US"/>
        </w:rPr>
      </w:pPr>
      <w:r w:rsidRPr="0089648C">
        <w:rPr>
          <w:b/>
          <w:bCs/>
          <w:lang w:val="en-US"/>
        </w:rPr>
        <w:t>Defining Presidentialism</w:t>
      </w:r>
    </w:p>
    <w:p w14:paraId="53178ECB" w14:textId="77777777" w:rsidR="0089648C" w:rsidRPr="0089648C" w:rsidRDefault="0089648C" w:rsidP="0089648C">
      <w:pPr>
        <w:rPr>
          <w:lang w:val="en-US"/>
        </w:rPr>
      </w:pPr>
      <w:r w:rsidRPr="0089648C">
        <w:rPr>
          <w:lang w:val="en-US"/>
        </w:rPr>
        <w:t xml:space="preserve">Presidentialism can be defined by two key features: the </w:t>
      </w:r>
      <w:r w:rsidRPr="0089648C">
        <w:rPr>
          <w:b/>
          <w:bCs/>
          <w:lang w:val="en-US"/>
        </w:rPr>
        <w:t>separate origin</w:t>
      </w:r>
      <w:r w:rsidRPr="0089648C">
        <w:rPr>
          <w:lang w:val="en-US"/>
        </w:rPr>
        <w:t xml:space="preserve"> and </w:t>
      </w:r>
      <w:r w:rsidRPr="0089648C">
        <w:rPr>
          <w:b/>
          <w:bCs/>
          <w:lang w:val="en-US"/>
        </w:rPr>
        <w:t>separate survival</w:t>
      </w:r>
      <w:r w:rsidRPr="0089648C">
        <w:rPr>
          <w:lang w:val="en-US"/>
        </w:rPr>
        <w:t xml:space="preserve"> of the executive and legislature. The president is elected directly by the people (or by an electoral college that mirrors the popular vote), and both the president and legislators serve fixed terms. This means that one branch cannot routinely dissolve or dismiss the other. By contrast, in parliamentary systems the executive emerges from the legislature, depends on its confidence to remain in power, and can fall if it loses that support.</w:t>
      </w:r>
    </w:p>
    <w:p w14:paraId="49CDD631" w14:textId="77777777" w:rsidR="0089648C" w:rsidRPr="0089648C" w:rsidRDefault="0089648C" w:rsidP="0089648C">
      <w:pPr>
        <w:rPr>
          <w:lang w:val="en-US"/>
        </w:rPr>
      </w:pPr>
      <w:r w:rsidRPr="0089648C">
        <w:rPr>
          <w:lang w:val="en-US"/>
        </w:rPr>
        <w:t>These differences have far-reaching consequences. The rigidity of fixed terms gives presidential systems stability but can also make them inflexible in moments of political crisis. Presidents cannot call new elections to refresh their mandate, and legislatures cannot easily replace an unpopular executive. The constitutional separation of powers thus creates a system of mutual independence that demands negotiation and cooperation, but often produces conflict.</w:t>
      </w:r>
    </w:p>
    <w:p w14:paraId="789EE479" w14:textId="77777777" w:rsidR="0089648C" w:rsidRPr="0089648C" w:rsidRDefault="0089648C" w:rsidP="0089648C">
      <w:pPr>
        <w:rPr>
          <w:lang w:val="en-US"/>
        </w:rPr>
      </w:pPr>
      <w:r w:rsidRPr="0089648C">
        <w:rPr>
          <w:lang w:val="en-US"/>
        </w:rPr>
        <w:t>In Latin America, this model has been adapted in many different ways. Some constitutions grant presidents sweeping powers to legislate by decree or to veto congressional initiatives. Others restrict those tools and give congresses a more prominent role. The great variation across the region suggests that presidentialism is not a single institutional template, but a family of systems with differing balances between executive and legislative authority.</w:t>
      </w:r>
    </w:p>
    <w:p w14:paraId="02AFEB86" w14:textId="77777777" w:rsidR="0089648C" w:rsidRPr="0089648C" w:rsidRDefault="0089648C" w:rsidP="0089648C">
      <w:r w:rsidRPr="0089648C">
        <w:pict w14:anchorId="04A207C3">
          <v:rect id="_x0000_i1074" style="width:0;height:1.5pt" o:hralign="center" o:hrstd="t" o:hr="t" fillcolor="#a0a0a0" stroked="f"/>
        </w:pict>
      </w:r>
    </w:p>
    <w:p w14:paraId="31EB2702" w14:textId="77777777" w:rsidR="0089648C" w:rsidRPr="0089648C" w:rsidRDefault="0089648C" w:rsidP="0089648C">
      <w:pPr>
        <w:rPr>
          <w:b/>
          <w:bCs/>
          <w:lang w:val="en-US"/>
        </w:rPr>
      </w:pPr>
      <w:r w:rsidRPr="0089648C">
        <w:rPr>
          <w:b/>
          <w:bCs/>
          <w:lang w:val="en-US"/>
        </w:rPr>
        <w:t>Constitutional and Partisan Powers of Presidents</w:t>
      </w:r>
    </w:p>
    <w:p w14:paraId="25443B77" w14:textId="77777777" w:rsidR="0089648C" w:rsidRPr="0089648C" w:rsidRDefault="0089648C" w:rsidP="0089648C">
      <w:pPr>
        <w:rPr>
          <w:lang w:val="en-US"/>
        </w:rPr>
      </w:pPr>
      <w:r w:rsidRPr="0089648C">
        <w:rPr>
          <w:lang w:val="en-US"/>
        </w:rPr>
        <w:lastRenderedPageBreak/>
        <w:t xml:space="preserve">Shugart and Mainwaring propose a simple but powerful distinction: presidents have both </w:t>
      </w:r>
      <w:r w:rsidRPr="0089648C">
        <w:rPr>
          <w:b/>
          <w:bCs/>
          <w:lang w:val="en-US"/>
        </w:rPr>
        <w:t>constitutional powers</w:t>
      </w:r>
      <w:r w:rsidRPr="0089648C">
        <w:rPr>
          <w:lang w:val="en-US"/>
        </w:rPr>
        <w:t xml:space="preserve"> and </w:t>
      </w:r>
      <w:r w:rsidRPr="0089648C">
        <w:rPr>
          <w:b/>
          <w:bCs/>
          <w:lang w:val="en-US"/>
        </w:rPr>
        <w:t>partisan powers</w:t>
      </w:r>
      <w:r w:rsidRPr="0089648C">
        <w:rPr>
          <w:lang w:val="en-US"/>
        </w:rPr>
        <w:t>. Constitutional powers are the formal authorities written into the constitution—vetoes, decrees, budgetary initiative, and appointment prerogatives—that allow a president to act without legislative approval. Partisan powers, by contrast, are political and relational: they depend on how much support the president commands in the legislature and how cohesive those allies are.</w:t>
      </w:r>
    </w:p>
    <w:p w14:paraId="45AA1680" w14:textId="77777777" w:rsidR="0089648C" w:rsidRPr="0089648C" w:rsidRDefault="0089648C" w:rsidP="0089648C">
      <w:pPr>
        <w:rPr>
          <w:lang w:val="en-US"/>
        </w:rPr>
      </w:pPr>
      <w:r w:rsidRPr="0089648C">
        <w:rPr>
          <w:lang w:val="en-US"/>
        </w:rPr>
        <w:t>A president with strong constitutional powers but weak partisan backing—like many in Brazil or Colombia—can find herself formally powerful but practically constrained. She may issue decrees or veto laws, but without a stable majority her initiatives can be blocked or reversed. Conversely, a president with modest formal powers but strong partisan control—like Mexico’s leaders during the PRI’s dominant-party era—can govern effectively through the discipline of their legislative bloc. The most consequential variable, therefore, is not how much authority a constitution grants the president, but how that authority is combined with the structure of political parties.</w:t>
      </w:r>
    </w:p>
    <w:p w14:paraId="292E1746" w14:textId="77777777" w:rsidR="0089648C" w:rsidRPr="0089648C" w:rsidRDefault="0089648C" w:rsidP="0089648C">
      <w:pPr>
        <w:rPr>
          <w:lang w:val="en-US"/>
        </w:rPr>
      </w:pPr>
      <w:r w:rsidRPr="0089648C">
        <w:rPr>
          <w:lang w:val="en-US"/>
        </w:rPr>
        <w:t xml:space="preserve">Constitutional design can determine what a president </w:t>
      </w:r>
      <w:r w:rsidRPr="0089648C">
        <w:rPr>
          <w:i/>
          <w:iCs/>
          <w:lang w:val="en-US"/>
        </w:rPr>
        <w:t>can</w:t>
      </w:r>
      <w:r w:rsidRPr="0089648C">
        <w:rPr>
          <w:lang w:val="en-US"/>
        </w:rPr>
        <w:t xml:space="preserve"> do, but party systems determine what she </w:t>
      </w:r>
      <w:r w:rsidRPr="0089648C">
        <w:rPr>
          <w:i/>
          <w:iCs/>
          <w:lang w:val="en-US"/>
        </w:rPr>
        <w:t>can get away with</w:t>
      </w:r>
      <w:r w:rsidRPr="0089648C">
        <w:rPr>
          <w:lang w:val="en-US"/>
        </w:rPr>
        <w:t>. When these two dimensions are in balance—moderate presidential powers and moderate partisan support—governability and accountability coexist. When they fall out of balance, either paralysis or dominance follows.</w:t>
      </w:r>
    </w:p>
    <w:p w14:paraId="683FAC0C" w14:textId="77777777" w:rsidR="0089648C" w:rsidRPr="0089648C" w:rsidRDefault="0089648C" w:rsidP="0089648C">
      <w:r w:rsidRPr="0089648C">
        <w:pict w14:anchorId="57107CB6">
          <v:rect id="_x0000_i1075" style="width:0;height:1.5pt" o:hralign="center" o:hrstd="t" o:hr="t" fillcolor="#a0a0a0" stroked="f"/>
        </w:pict>
      </w:r>
    </w:p>
    <w:p w14:paraId="6DB83D78" w14:textId="77777777" w:rsidR="0089648C" w:rsidRPr="0089648C" w:rsidRDefault="0089648C" w:rsidP="0089648C">
      <w:pPr>
        <w:rPr>
          <w:b/>
          <w:bCs/>
          <w:lang w:val="en-US"/>
        </w:rPr>
      </w:pPr>
      <w:r w:rsidRPr="0089648C">
        <w:rPr>
          <w:b/>
          <w:bCs/>
          <w:lang w:val="en-US"/>
        </w:rPr>
        <w:t>Party Systems and the Consequences for Majority and Minority Presidents</w:t>
      </w:r>
    </w:p>
    <w:p w14:paraId="501B2120" w14:textId="77777777" w:rsidR="0089648C" w:rsidRPr="0089648C" w:rsidRDefault="0089648C" w:rsidP="0089648C">
      <w:pPr>
        <w:rPr>
          <w:lang w:val="en-US"/>
        </w:rPr>
      </w:pPr>
      <w:r w:rsidRPr="0089648C">
        <w:rPr>
          <w:lang w:val="en-US"/>
        </w:rPr>
        <w:t xml:space="preserve">The logic of presidential governance changes dramatically depending on whether the president governs with or without a legislative majority. In </w:t>
      </w:r>
      <w:r w:rsidRPr="0089648C">
        <w:rPr>
          <w:b/>
          <w:bCs/>
          <w:lang w:val="en-US"/>
        </w:rPr>
        <w:t>majority presidentialism</w:t>
      </w:r>
      <w:r w:rsidRPr="0089648C">
        <w:rPr>
          <w:lang w:val="en-US"/>
        </w:rPr>
        <w:t>, the president’s party—or a stable coalition—controls more than half of the seats in congress. In such cases, the executive enjoys a relatively predictable environment for passing legislation, approving budgets, and implementing policies. However, majority control also brings risks: excessive unity between the executive and legislature can erode checks and balances and concentrate power in the presidency.</w:t>
      </w:r>
    </w:p>
    <w:p w14:paraId="3BD29E45" w14:textId="77777777" w:rsidR="0089648C" w:rsidRPr="0089648C" w:rsidRDefault="0089648C" w:rsidP="0089648C">
      <w:pPr>
        <w:rPr>
          <w:lang w:val="en-US"/>
        </w:rPr>
      </w:pPr>
      <w:r w:rsidRPr="0089648C">
        <w:rPr>
          <w:lang w:val="en-US"/>
        </w:rPr>
        <w:t xml:space="preserve">In </w:t>
      </w:r>
      <w:r w:rsidRPr="0089648C">
        <w:rPr>
          <w:b/>
          <w:bCs/>
          <w:lang w:val="en-US"/>
        </w:rPr>
        <w:t>minority presidentialism</w:t>
      </w:r>
      <w:r w:rsidRPr="0089648C">
        <w:rPr>
          <w:lang w:val="en-US"/>
        </w:rPr>
        <w:t>, by contrast, the president’s party controls only a small share of the legislature. This situation is far more common in Latin America. Without reliable allies, presidents must negotiate with multiple parties to build temporary majorities. These coalitions are fragile because, unlike in parliamentary systems, they are not based on shared responsibility for government survival. Legislators can defect from the governing bloc without provoking new elections or losing their seats. The result is often gridlock, legislative bargaining on a bill-by-bill basis, and an overreliance on executive decrees.</w:t>
      </w:r>
    </w:p>
    <w:p w14:paraId="1A0E8826" w14:textId="77777777" w:rsidR="0089648C" w:rsidRPr="0089648C" w:rsidRDefault="0089648C" w:rsidP="0089648C">
      <w:pPr>
        <w:rPr>
          <w:lang w:val="en-US"/>
        </w:rPr>
      </w:pPr>
      <w:r w:rsidRPr="0089648C">
        <w:rPr>
          <w:lang w:val="en-US"/>
        </w:rPr>
        <w:t xml:space="preserve">Brazil’s experience illustrates this dynamic vividly. With dozens of parties represented in Congress, no president since democratization has held a majority alone. To govern, presidents have had to construct broad and heterogeneous coalitions through cabinet appointments, budget transfers, and informal negotiations—a phenomenon sometimes called </w:t>
      </w:r>
      <w:r w:rsidRPr="0089648C">
        <w:rPr>
          <w:i/>
          <w:iCs/>
          <w:lang w:val="en-US"/>
        </w:rPr>
        <w:t>coalitional presidentialism</w:t>
      </w:r>
      <w:r w:rsidRPr="0089648C">
        <w:rPr>
          <w:lang w:val="en-US"/>
        </w:rPr>
        <w:t>. These arrangements can work, but they are inherently unstable and dependent on continuous bargaining.</w:t>
      </w:r>
    </w:p>
    <w:p w14:paraId="3A89CD6E" w14:textId="77777777" w:rsidR="0089648C" w:rsidRPr="0089648C" w:rsidRDefault="0089648C" w:rsidP="0089648C">
      <w:pPr>
        <w:rPr>
          <w:lang w:val="en-US"/>
        </w:rPr>
      </w:pPr>
      <w:r w:rsidRPr="0089648C">
        <w:rPr>
          <w:lang w:val="en-US"/>
        </w:rPr>
        <w:t>Thus, the fate of presidential governance hinges on a structural tension: presidents need enough legislative backing to govern, yet enough independence to preserve accountability.</w:t>
      </w:r>
    </w:p>
    <w:p w14:paraId="539AD492" w14:textId="77777777" w:rsidR="0089648C" w:rsidRPr="0089648C" w:rsidRDefault="0089648C" w:rsidP="0089648C">
      <w:r w:rsidRPr="0089648C">
        <w:lastRenderedPageBreak/>
        <w:pict w14:anchorId="2E8D26CA">
          <v:rect id="_x0000_i1076" style="width:0;height:1.5pt" o:hralign="center" o:hrstd="t" o:hr="t" fillcolor="#a0a0a0" stroked="f"/>
        </w:pict>
      </w:r>
    </w:p>
    <w:p w14:paraId="75D9B62F" w14:textId="77777777" w:rsidR="0089648C" w:rsidRPr="0089648C" w:rsidRDefault="0089648C" w:rsidP="0089648C">
      <w:pPr>
        <w:rPr>
          <w:b/>
          <w:bCs/>
          <w:lang w:val="en-US"/>
        </w:rPr>
      </w:pPr>
      <w:r w:rsidRPr="0089648C">
        <w:rPr>
          <w:b/>
          <w:bCs/>
          <w:lang w:val="en-US"/>
        </w:rPr>
        <w:t>Fragmentation, Discipline, and Ideological Proximity</w:t>
      </w:r>
    </w:p>
    <w:p w14:paraId="3C2F1E6A" w14:textId="77777777" w:rsidR="0089648C" w:rsidRPr="0089648C" w:rsidRDefault="0089648C" w:rsidP="0089648C">
      <w:pPr>
        <w:rPr>
          <w:lang w:val="en-US"/>
        </w:rPr>
      </w:pPr>
      <w:r w:rsidRPr="0089648C">
        <w:rPr>
          <w:lang w:val="en-US"/>
        </w:rPr>
        <w:t xml:space="preserve">A crucial determinant of whether presidents face majority or minority situations is the </w:t>
      </w:r>
      <w:r w:rsidRPr="0089648C">
        <w:rPr>
          <w:b/>
          <w:bCs/>
          <w:lang w:val="en-US"/>
        </w:rPr>
        <w:t>structure of the party system</w:t>
      </w:r>
      <w:r w:rsidRPr="0089648C">
        <w:rPr>
          <w:lang w:val="en-US"/>
        </w:rPr>
        <w:t>. Three features are especially important: fragmentation, discipline, and ideological proximity.</w:t>
      </w:r>
    </w:p>
    <w:p w14:paraId="76AE8D5D" w14:textId="77777777" w:rsidR="0089648C" w:rsidRPr="0089648C" w:rsidRDefault="0089648C" w:rsidP="0089648C">
      <w:pPr>
        <w:rPr>
          <w:lang w:val="en-US"/>
        </w:rPr>
      </w:pPr>
      <w:r w:rsidRPr="0089648C">
        <w:rPr>
          <w:b/>
          <w:bCs/>
          <w:lang w:val="en-US"/>
        </w:rPr>
        <w:t>Fragmentation</w:t>
      </w:r>
      <w:r w:rsidRPr="0089648C">
        <w:rPr>
          <w:lang w:val="en-US"/>
        </w:rPr>
        <w:t xml:space="preserve"> refers to how many significant parties compete for power. It is measured by the effective number of parties—a weighted index that accounts for both the number and size of parties. When fragmentation is high, it becomes extremely unlikely that any single party will control a majority of seats. Presidents then depend on unstable coalitions, increasing the risk of gridlock or of personalized deals that undermine programmatic politics. When fragmentation is moderate, cooperation is easier; when it is too low, dominant-party systems can emerge, threatening pluralism.</w:t>
      </w:r>
    </w:p>
    <w:p w14:paraId="21722638" w14:textId="77777777" w:rsidR="0089648C" w:rsidRPr="0089648C" w:rsidRDefault="0089648C" w:rsidP="0089648C">
      <w:pPr>
        <w:rPr>
          <w:lang w:val="en-US"/>
        </w:rPr>
      </w:pPr>
      <w:r w:rsidRPr="0089648C">
        <w:rPr>
          <w:b/>
          <w:bCs/>
          <w:lang w:val="en-US"/>
        </w:rPr>
        <w:t>Discipline</w:t>
      </w:r>
      <w:r w:rsidRPr="0089648C">
        <w:rPr>
          <w:lang w:val="en-US"/>
        </w:rPr>
        <w:t xml:space="preserve"> measures how cohesive parties are in legislative voting. In systems with high discipline, party leaders can deliver their members’ votes reliably, facilitating bargaining between the executive and organized blocs. In systems with low discipline, legislators act as free agents, responding to local interests or personal incentives rather than party direction. This forces presidents to negotiate individually with legislators, often using patronage or side payments. Brazil’s open-list electoral system, for example, encourages personalistic campaigning, which in turn weakens party cohesion and makes presidential coalitions costly to maintain.</w:t>
      </w:r>
    </w:p>
    <w:p w14:paraId="3330E885" w14:textId="77777777" w:rsidR="0089648C" w:rsidRPr="0089648C" w:rsidRDefault="0089648C" w:rsidP="0089648C">
      <w:pPr>
        <w:rPr>
          <w:lang w:val="en-US"/>
        </w:rPr>
      </w:pPr>
      <w:r w:rsidRPr="0089648C">
        <w:rPr>
          <w:b/>
          <w:bCs/>
          <w:lang w:val="en-US"/>
        </w:rPr>
        <w:t>Ideological proximity</w:t>
      </w:r>
      <w:r w:rsidRPr="0089648C">
        <w:rPr>
          <w:lang w:val="en-US"/>
        </w:rPr>
        <w:t xml:space="preserve"> shapes whether coalitions are even possible. When the main parties are ideologically polarized, bargaining becomes difficult even if the number of parties is small. Chile’s democratic breakdown in 1973, despite having only a few significant parties, demonstrates how ideological distance can paralyze institutions. In contrast, countries with multiple but centrist parties—such as Costa Rica—can sustain stable coalitions despite fragmentation.</w:t>
      </w:r>
    </w:p>
    <w:p w14:paraId="7654F64D" w14:textId="77777777" w:rsidR="0089648C" w:rsidRPr="0089648C" w:rsidRDefault="0089648C" w:rsidP="0089648C">
      <w:pPr>
        <w:rPr>
          <w:lang w:val="en-US"/>
        </w:rPr>
      </w:pPr>
      <w:r w:rsidRPr="0089648C">
        <w:rPr>
          <w:lang w:val="en-US"/>
        </w:rPr>
        <w:t>Together, these three dimensions determine the political space within which presidents must operate. Fragmentation defines how many partners they need; discipline defines how reliable those partners are; and ideology defines how close or distant those partners’ goals may be.</w:t>
      </w:r>
    </w:p>
    <w:p w14:paraId="3479ECD2" w14:textId="77777777" w:rsidR="0089648C" w:rsidRPr="0089648C" w:rsidRDefault="0089648C" w:rsidP="0089648C">
      <w:r w:rsidRPr="0089648C">
        <w:pict w14:anchorId="7815D099">
          <v:rect id="_x0000_i1077" style="width:0;height:1.5pt" o:hralign="center" o:hrstd="t" o:hr="t" fillcolor="#a0a0a0" stroked="f"/>
        </w:pict>
      </w:r>
    </w:p>
    <w:p w14:paraId="447F1014" w14:textId="77777777" w:rsidR="0089648C" w:rsidRPr="0089648C" w:rsidRDefault="0089648C" w:rsidP="0089648C">
      <w:pPr>
        <w:rPr>
          <w:b/>
          <w:bCs/>
          <w:lang w:val="en-US"/>
        </w:rPr>
      </w:pPr>
      <w:r w:rsidRPr="0089648C">
        <w:rPr>
          <w:b/>
          <w:bCs/>
          <w:lang w:val="en-US"/>
        </w:rPr>
        <w:t>Electoral Rules, the Number of Parties, and Their Consequences</w:t>
      </w:r>
    </w:p>
    <w:p w14:paraId="5998964C" w14:textId="77777777" w:rsidR="0089648C" w:rsidRPr="0089648C" w:rsidRDefault="0089648C" w:rsidP="0089648C">
      <w:pPr>
        <w:rPr>
          <w:lang w:val="en-US"/>
        </w:rPr>
      </w:pPr>
      <w:r w:rsidRPr="0089648C">
        <w:rPr>
          <w:lang w:val="en-US"/>
        </w:rPr>
        <w:t>Electoral institutions are the hidden engine of the party system. They shape how many parties emerge, how they compete, and how they behave once in office. Three features are especially influential: district magnitude, electoral formula, and electoral timing.</w:t>
      </w:r>
    </w:p>
    <w:p w14:paraId="4DCAC2F1" w14:textId="77777777" w:rsidR="0089648C" w:rsidRPr="0089648C" w:rsidRDefault="0089648C" w:rsidP="0089648C">
      <w:pPr>
        <w:rPr>
          <w:lang w:val="en-US"/>
        </w:rPr>
      </w:pPr>
      <w:r w:rsidRPr="0089648C">
        <w:rPr>
          <w:b/>
          <w:bCs/>
          <w:lang w:val="en-US"/>
        </w:rPr>
        <w:t>District magnitude</w:t>
      </w:r>
      <w:r w:rsidRPr="0089648C">
        <w:rPr>
          <w:lang w:val="en-US"/>
        </w:rPr>
        <w:t xml:space="preserve"> refers to the number of seats per district in legislative elections. In single-member districts, small parties rarely win, and voters tend to coordinate around two large blocs. In large, multi-member districts with proportional representation, smaller parties can gain seats, increasing fragmentation.</w:t>
      </w:r>
    </w:p>
    <w:p w14:paraId="76A56F83" w14:textId="77777777" w:rsidR="0089648C" w:rsidRPr="0089648C" w:rsidRDefault="0089648C" w:rsidP="0089648C">
      <w:pPr>
        <w:rPr>
          <w:lang w:val="en-US"/>
        </w:rPr>
      </w:pPr>
      <w:r w:rsidRPr="0089648C">
        <w:rPr>
          <w:lang w:val="en-US"/>
        </w:rPr>
        <w:t xml:space="preserve">The </w:t>
      </w:r>
      <w:r w:rsidRPr="0089648C">
        <w:rPr>
          <w:b/>
          <w:bCs/>
          <w:lang w:val="en-US"/>
        </w:rPr>
        <w:t>electoral formula</w:t>
      </w:r>
      <w:r w:rsidRPr="0089648C">
        <w:rPr>
          <w:lang w:val="en-US"/>
        </w:rPr>
        <w:t xml:space="preserve"> for presidential elections also matters. Under </w:t>
      </w:r>
      <w:r w:rsidRPr="0089648C">
        <w:rPr>
          <w:b/>
          <w:bCs/>
          <w:lang w:val="en-US"/>
        </w:rPr>
        <w:t>plurality rules</w:t>
      </w:r>
      <w:r w:rsidRPr="0089648C">
        <w:rPr>
          <w:lang w:val="en-US"/>
        </w:rPr>
        <w:t xml:space="preserve">—a single-round, winner-take-all contest—parties and voters face strong incentives to coordinate around one of the two most viable candidates. This “Duvergerian” dynamic </w:t>
      </w:r>
      <w:r w:rsidRPr="0089648C">
        <w:rPr>
          <w:lang w:val="en-US"/>
        </w:rPr>
        <w:lastRenderedPageBreak/>
        <w:t xml:space="preserve">narrows competition to two broad coalitions, as seen in the United States. Under </w:t>
      </w:r>
      <w:r w:rsidRPr="0089648C">
        <w:rPr>
          <w:b/>
          <w:bCs/>
          <w:lang w:val="en-US"/>
        </w:rPr>
        <w:t>majority runoff</w:t>
      </w:r>
      <w:r w:rsidRPr="0089648C">
        <w:rPr>
          <w:lang w:val="en-US"/>
        </w:rPr>
        <w:t xml:space="preserve"> rules—common in Latin America—parties can safely run their own candidates in the first round, knowing they can realign in the second round. This reduces coordination pressures and encourages multiple first-round contenders. Brazil and Chile both exemplify this pattern: first rounds attract many parties, and presidents typically face divided legislatures afterward.</w:t>
      </w:r>
    </w:p>
    <w:p w14:paraId="43B3FE3C" w14:textId="77777777" w:rsidR="0089648C" w:rsidRPr="0089648C" w:rsidRDefault="0089648C" w:rsidP="0089648C">
      <w:pPr>
        <w:rPr>
          <w:lang w:val="en-US"/>
        </w:rPr>
      </w:pPr>
      <w:r w:rsidRPr="0089648C">
        <w:rPr>
          <w:lang w:val="en-US"/>
        </w:rPr>
        <w:t xml:space="preserve">Finally, the </w:t>
      </w:r>
      <w:r w:rsidRPr="0089648C">
        <w:rPr>
          <w:b/>
          <w:bCs/>
          <w:lang w:val="en-US"/>
        </w:rPr>
        <w:t>timing</w:t>
      </w:r>
      <w:r w:rsidRPr="0089648C">
        <w:rPr>
          <w:lang w:val="en-US"/>
        </w:rPr>
        <w:t xml:space="preserve"> of elections affects whether presidential and legislative contests reinforce each other. When elections are held </w:t>
      </w:r>
      <w:r w:rsidRPr="0089648C">
        <w:rPr>
          <w:b/>
          <w:bCs/>
          <w:lang w:val="en-US"/>
        </w:rPr>
        <w:t>concurrently</w:t>
      </w:r>
      <w:r w:rsidRPr="0089648C">
        <w:rPr>
          <w:lang w:val="en-US"/>
        </w:rPr>
        <w:t xml:space="preserve">, the presidential race shapes legislative voting, producing coattail effects that reduce fragmentation. When they are </w:t>
      </w:r>
      <w:r w:rsidRPr="0089648C">
        <w:rPr>
          <w:b/>
          <w:bCs/>
          <w:lang w:val="en-US"/>
        </w:rPr>
        <w:t>non-concurrent</w:t>
      </w:r>
      <w:r w:rsidRPr="0089648C">
        <w:rPr>
          <w:lang w:val="en-US"/>
        </w:rPr>
        <w:t>, voters separate their choices, often electing presidents and legislatures from different parties, which increases the likelihood of divided government.</w:t>
      </w:r>
    </w:p>
    <w:p w14:paraId="6B2D1132" w14:textId="77777777" w:rsidR="0089648C" w:rsidRPr="0089648C" w:rsidRDefault="0089648C" w:rsidP="0089648C">
      <w:pPr>
        <w:rPr>
          <w:lang w:val="en-US"/>
        </w:rPr>
      </w:pPr>
      <w:r w:rsidRPr="0089648C">
        <w:rPr>
          <w:lang w:val="en-US"/>
        </w:rPr>
        <w:t>Taken together, these rules determine how the party system forms and, ultimately, whether presidents will govern with broad support or constant opposition. The institutional design of elections thus sets the stage for executive–legislative relations long before the president takes office.</w:t>
      </w:r>
    </w:p>
    <w:p w14:paraId="3AF99D5B" w14:textId="77777777" w:rsidR="0089648C" w:rsidRPr="0089648C" w:rsidRDefault="0089648C" w:rsidP="0089648C">
      <w:r w:rsidRPr="0089648C">
        <w:pict w14:anchorId="77F066C7">
          <v:rect id="_x0000_i1078" style="width:0;height:1.5pt" o:hralign="center" o:hrstd="t" o:hr="t" fillcolor="#a0a0a0" stroked="f"/>
        </w:pict>
      </w:r>
    </w:p>
    <w:p w14:paraId="15167F02" w14:textId="77777777" w:rsidR="0089648C" w:rsidRPr="0089648C" w:rsidRDefault="0089648C" w:rsidP="0089648C">
      <w:pPr>
        <w:rPr>
          <w:b/>
          <w:bCs/>
          <w:lang w:val="en-US"/>
        </w:rPr>
      </w:pPr>
      <w:r w:rsidRPr="0089648C">
        <w:rPr>
          <w:b/>
          <w:bCs/>
          <w:lang w:val="en-US"/>
        </w:rPr>
        <w:t>Institutional Determinants of Party Discipline</w:t>
      </w:r>
    </w:p>
    <w:p w14:paraId="1B132621" w14:textId="77777777" w:rsidR="0089648C" w:rsidRPr="0089648C" w:rsidRDefault="0089648C" w:rsidP="0089648C">
      <w:pPr>
        <w:rPr>
          <w:lang w:val="en-US"/>
        </w:rPr>
      </w:pPr>
      <w:r w:rsidRPr="0089648C">
        <w:rPr>
          <w:lang w:val="en-US"/>
        </w:rPr>
        <w:t>Party discipline is not a matter of national temperament or political culture; it is built through institutional incentives. The structure of electoral systems, party nomination processes, and legislative organization all influence how loyal legislators are to their parties.</w:t>
      </w:r>
    </w:p>
    <w:p w14:paraId="48AA6E85" w14:textId="77777777" w:rsidR="0089648C" w:rsidRPr="0089648C" w:rsidRDefault="0089648C" w:rsidP="0089648C">
      <w:pPr>
        <w:rPr>
          <w:lang w:val="en-US"/>
        </w:rPr>
      </w:pPr>
      <w:r w:rsidRPr="0089648C">
        <w:rPr>
          <w:lang w:val="en-US"/>
        </w:rPr>
        <w:t xml:space="preserve">In </w:t>
      </w:r>
      <w:r w:rsidRPr="0089648C">
        <w:rPr>
          <w:b/>
          <w:bCs/>
          <w:lang w:val="en-US"/>
        </w:rPr>
        <w:t>open-list proportional representation</w:t>
      </w:r>
      <w:r w:rsidRPr="0089648C">
        <w:rPr>
          <w:lang w:val="en-US"/>
        </w:rPr>
        <w:t xml:space="preserve">, voters can choose individual candidates from within a party list, encouraging personalistic campaigns and intra-party competition. Legislators elected this way owe their seats to personal rather than party reputation, and they are more likely to defect on key votes. In </w:t>
      </w:r>
      <w:r w:rsidRPr="0089648C">
        <w:rPr>
          <w:b/>
          <w:bCs/>
          <w:lang w:val="en-US"/>
        </w:rPr>
        <w:t>closed-list systems</w:t>
      </w:r>
      <w:r w:rsidRPr="0089648C">
        <w:rPr>
          <w:lang w:val="en-US"/>
        </w:rPr>
        <w:t>, by contrast, parties determine the order of candidates, and voters choose the list as a whole. Legislators’ political futures depend on party leaders, fostering greater cohesion.</w:t>
      </w:r>
    </w:p>
    <w:p w14:paraId="4D5EB670" w14:textId="77777777" w:rsidR="0089648C" w:rsidRPr="0089648C" w:rsidRDefault="0089648C" w:rsidP="0089648C">
      <w:pPr>
        <w:rPr>
          <w:lang w:val="en-US"/>
        </w:rPr>
      </w:pPr>
      <w:r w:rsidRPr="0089648C">
        <w:rPr>
          <w:lang w:val="en-US"/>
        </w:rPr>
        <w:t xml:space="preserve">Control over </w:t>
      </w:r>
      <w:r w:rsidRPr="0089648C">
        <w:rPr>
          <w:b/>
          <w:bCs/>
          <w:lang w:val="en-US"/>
        </w:rPr>
        <w:t>candidate nomination</w:t>
      </w:r>
      <w:r w:rsidRPr="0089648C">
        <w:rPr>
          <w:lang w:val="en-US"/>
        </w:rPr>
        <w:t xml:space="preserve"> and </w:t>
      </w:r>
      <w:r w:rsidRPr="0089648C">
        <w:rPr>
          <w:b/>
          <w:bCs/>
          <w:lang w:val="en-US"/>
        </w:rPr>
        <w:t>campaign financing</w:t>
      </w:r>
      <w:r w:rsidRPr="0089648C">
        <w:rPr>
          <w:lang w:val="en-US"/>
        </w:rPr>
        <w:t xml:space="preserve"> further strengthens discipline. When party elites decide who can run and allocate resources centrally, members have strong incentives to remain loyal. When nominations are decentralized or financed independently, discipline weakens. Similarly, rules about </w:t>
      </w:r>
      <w:r w:rsidRPr="0089648C">
        <w:rPr>
          <w:b/>
          <w:bCs/>
          <w:lang w:val="en-US"/>
        </w:rPr>
        <w:t>reelection</w:t>
      </w:r>
      <w:r w:rsidRPr="0089648C">
        <w:rPr>
          <w:lang w:val="en-US"/>
        </w:rPr>
        <w:t xml:space="preserve"> and </w:t>
      </w:r>
      <w:r w:rsidRPr="0089648C">
        <w:rPr>
          <w:b/>
          <w:bCs/>
          <w:lang w:val="en-US"/>
        </w:rPr>
        <w:t>career progression</w:t>
      </w:r>
      <w:r w:rsidRPr="0089648C">
        <w:rPr>
          <w:lang w:val="en-US"/>
        </w:rPr>
        <w:t xml:space="preserve"> matter: legislators who depend on their party’s endorsement for future office are more obedient than those who can rely on personal networks or local machines.</w:t>
      </w:r>
    </w:p>
    <w:p w14:paraId="4589C386" w14:textId="77777777" w:rsidR="0089648C" w:rsidRPr="0089648C" w:rsidRDefault="0089648C" w:rsidP="0089648C">
      <w:pPr>
        <w:rPr>
          <w:lang w:val="en-US"/>
        </w:rPr>
      </w:pPr>
      <w:r w:rsidRPr="0089648C">
        <w:rPr>
          <w:lang w:val="en-US"/>
        </w:rPr>
        <w:t xml:space="preserve">Within legislatures, </w:t>
      </w:r>
      <w:r w:rsidRPr="0089648C">
        <w:rPr>
          <w:b/>
          <w:bCs/>
          <w:lang w:val="en-US"/>
        </w:rPr>
        <w:t>committee assignments</w:t>
      </w:r>
      <w:r w:rsidRPr="0089648C">
        <w:rPr>
          <w:lang w:val="en-US"/>
        </w:rPr>
        <w:t xml:space="preserve"> and agenda control also serve as tools of enforcement. Parties that can reward loyal members with prestigious posts or control access to resources are better able to maintain unity. By contrast, when committees are allocated proportionally or at random, individual incentives dominate collective ones.</w:t>
      </w:r>
    </w:p>
    <w:p w14:paraId="511EC78B" w14:textId="77777777" w:rsidR="0089648C" w:rsidRPr="0089648C" w:rsidRDefault="0089648C" w:rsidP="0089648C">
      <w:pPr>
        <w:rPr>
          <w:lang w:val="en-US"/>
        </w:rPr>
      </w:pPr>
      <w:r w:rsidRPr="0089648C">
        <w:rPr>
          <w:lang w:val="en-US"/>
        </w:rPr>
        <w:t>In short, the way parties organize and the rules under which legislators are elected largely determine whether presidents can rely on stable majorities or must engage in constant transactional bargaining.</w:t>
      </w:r>
    </w:p>
    <w:p w14:paraId="24D9ED80" w14:textId="77777777" w:rsidR="0089648C" w:rsidRPr="0089648C" w:rsidRDefault="0089648C" w:rsidP="0089648C">
      <w:r w:rsidRPr="0089648C">
        <w:pict w14:anchorId="5CA3E165">
          <v:rect id="_x0000_i1079" style="width:0;height:1.5pt" o:hralign="center" o:hrstd="t" o:hr="t" fillcolor="#a0a0a0" stroked="f"/>
        </w:pict>
      </w:r>
    </w:p>
    <w:p w14:paraId="5778FE59" w14:textId="77777777" w:rsidR="0089648C" w:rsidRPr="0089648C" w:rsidRDefault="0089648C" w:rsidP="0089648C">
      <w:pPr>
        <w:rPr>
          <w:b/>
          <w:bCs/>
          <w:lang w:val="en-US"/>
        </w:rPr>
      </w:pPr>
      <w:r w:rsidRPr="0089648C">
        <w:rPr>
          <w:b/>
          <w:bCs/>
          <w:lang w:val="en-US"/>
        </w:rPr>
        <w:t>The Interaction of Constitutional and Partisan Powers</w:t>
      </w:r>
    </w:p>
    <w:p w14:paraId="57C274AC" w14:textId="77777777" w:rsidR="0089648C" w:rsidRPr="0089648C" w:rsidRDefault="0089648C" w:rsidP="0089648C">
      <w:pPr>
        <w:rPr>
          <w:lang w:val="en-US"/>
        </w:rPr>
      </w:pPr>
      <w:r w:rsidRPr="0089648C">
        <w:rPr>
          <w:lang w:val="en-US"/>
        </w:rPr>
        <w:lastRenderedPageBreak/>
        <w:t>Presidential power is best understood as the interaction between what the constitution allows and what politics enables. A president may possess sweeping formal authority but lack the partisan support needed to wield it effectively. Another may have few formal powers but lead a disciplined majority capable of governing decisively.</w:t>
      </w:r>
    </w:p>
    <w:p w14:paraId="5A02CA3E" w14:textId="77777777" w:rsidR="0089648C" w:rsidRPr="0089648C" w:rsidRDefault="0089648C" w:rsidP="0089648C">
      <w:pPr>
        <w:rPr>
          <w:lang w:val="en-US"/>
        </w:rPr>
      </w:pPr>
      <w:r w:rsidRPr="0089648C">
        <w:rPr>
          <w:lang w:val="en-US"/>
        </w:rPr>
        <w:t>When both constitutional and partisan powers are strong, presidents can implement policies efficiently, but the risk of executive dominance grows. Chile’s post-1990 presidents, for example, enjoyed extensive decree powers and governed with the backing of a cohesive center-left coalition, resulting in strong but potentially unbalanced executive authority. When constitutional powers are high but partisan backing is weak, presidents often face stalemate. Brazil’s experience captures this pattern: despite extensive decree powers, its presidents must continuously negotiate with a fragmented and undisciplined congress.</w:t>
      </w:r>
    </w:p>
    <w:p w14:paraId="38158B9C" w14:textId="77777777" w:rsidR="0089648C" w:rsidRPr="0089648C" w:rsidRDefault="0089648C" w:rsidP="0089648C">
      <w:pPr>
        <w:rPr>
          <w:lang w:val="en-US"/>
        </w:rPr>
      </w:pPr>
      <w:r w:rsidRPr="0089648C">
        <w:rPr>
          <w:lang w:val="en-US"/>
        </w:rPr>
        <w:t>When both dimensions are weak, as in some periods in Ecuador or Bolivia, the system tends toward paralysis. Presidents lack the formal means to act unilaterally and the partisan allies to build coalitions, leading to policy drift, social unrest, and sometimes regime collapse. The healthiest configuration appears to be one of moderate powers on both fronts—enough authority for the executive to govern, enough independence for the legislature to check and balance.</w:t>
      </w:r>
    </w:p>
    <w:p w14:paraId="2D99A668" w14:textId="77777777" w:rsidR="0089648C" w:rsidRPr="0089648C" w:rsidRDefault="0089648C" w:rsidP="0089648C">
      <w:pPr>
        <w:rPr>
          <w:lang w:val="en-US"/>
        </w:rPr>
      </w:pPr>
      <w:r w:rsidRPr="0089648C">
        <w:rPr>
          <w:lang w:val="en-US"/>
        </w:rPr>
        <w:t>The essence of Mainwaring and Shugart’s argument is that successful presidential democracy lies not in the elimination of conflict but in its management through institutional design.</w:t>
      </w:r>
    </w:p>
    <w:p w14:paraId="7A91A93D" w14:textId="77777777" w:rsidR="0089648C" w:rsidRPr="0089648C" w:rsidRDefault="0089648C" w:rsidP="0089648C">
      <w:r w:rsidRPr="0089648C">
        <w:pict w14:anchorId="160AB856">
          <v:rect id="_x0000_i1080" style="width:0;height:1.5pt" o:hralign="center" o:hrstd="t" o:hr="t" fillcolor="#a0a0a0" stroked="f"/>
        </w:pict>
      </w:r>
    </w:p>
    <w:p w14:paraId="4116719C" w14:textId="77777777" w:rsidR="0089648C" w:rsidRPr="0089648C" w:rsidRDefault="0089648C" w:rsidP="0089648C">
      <w:pPr>
        <w:rPr>
          <w:b/>
          <w:bCs/>
          <w:lang w:val="en-US"/>
        </w:rPr>
      </w:pPr>
      <w:r w:rsidRPr="0089648C">
        <w:rPr>
          <w:b/>
          <w:bCs/>
          <w:lang w:val="en-US"/>
        </w:rPr>
        <w:t>Concluding Reflections: Designing Viable Presidential Democracies</w:t>
      </w:r>
    </w:p>
    <w:p w14:paraId="15114F9B" w14:textId="77777777" w:rsidR="0089648C" w:rsidRPr="0089648C" w:rsidRDefault="0089648C" w:rsidP="0089648C">
      <w:pPr>
        <w:rPr>
          <w:lang w:val="en-US"/>
        </w:rPr>
      </w:pPr>
      <w:r w:rsidRPr="0089648C">
        <w:rPr>
          <w:lang w:val="en-US"/>
        </w:rPr>
        <w:t>The experience of Latin America shows that presidentialism’s strengths and weaknesses depend on design and context, not destiny. Systems that combine moderate presidential powers with disciplined, moderately fragmented party systems tend to produce the best balance between governability and accountability. Too much concentration of power invites abuse; too much fragmentation breeds paralysis.</w:t>
      </w:r>
    </w:p>
    <w:p w14:paraId="5427B04B" w14:textId="77777777" w:rsidR="0089648C" w:rsidRPr="0089648C" w:rsidRDefault="0089648C" w:rsidP="0089648C">
      <w:pPr>
        <w:rPr>
          <w:lang w:val="en-US"/>
        </w:rPr>
      </w:pPr>
      <w:r w:rsidRPr="0089648C">
        <w:rPr>
          <w:lang w:val="en-US"/>
        </w:rPr>
        <w:t>Designing viable presidential democracies therefore requires attention to the entire chain linking institutions to outcomes. Electoral rules shape party systems; party systems shape legislative behavior; and these, in turn, condition how presidents govern. When those links are misaligned—when presidents face fragmented legislatures without effective coalition mechanisms, or when dominant parties neutralize opposition—the result is either gridlock or executive overreach.</w:t>
      </w:r>
    </w:p>
    <w:p w14:paraId="11A315ED" w14:textId="77777777" w:rsidR="0089648C" w:rsidRPr="0089648C" w:rsidRDefault="0089648C" w:rsidP="0089648C">
      <w:pPr>
        <w:rPr>
          <w:lang w:val="en-US"/>
        </w:rPr>
      </w:pPr>
      <w:r w:rsidRPr="0089648C">
        <w:rPr>
          <w:lang w:val="en-US"/>
        </w:rPr>
        <w:t>The broader lesson is that no institutional arrangement can substitute for political negotiation and democratic norms. Constitutions can set the rules, but political actors must learn to play within them. The Latin American experience thus illustrates both the promise and the peril of presidential power: it can deliver decisive leadership and democratic stability, or it can destabilize the system it was meant to serve. The challenge, as always, is to design institutions that encourage cooperation without surrendering accountability, preserving democracy not through weakness, but through balance.</w:t>
      </w:r>
    </w:p>
    <w:p w14:paraId="06FAA0F2" w14:textId="77777777" w:rsidR="00426908" w:rsidRPr="0089648C" w:rsidRDefault="00426908">
      <w:pPr>
        <w:rPr>
          <w:lang w:val="en-US"/>
        </w:rPr>
      </w:pPr>
    </w:p>
    <w:sectPr w:rsidR="00426908" w:rsidRPr="008964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34"/>
    <w:rsid w:val="000048BA"/>
    <w:rsid w:val="00426908"/>
    <w:rsid w:val="004B3290"/>
    <w:rsid w:val="004D563B"/>
    <w:rsid w:val="0089648C"/>
    <w:rsid w:val="00925A8D"/>
    <w:rsid w:val="009E5339"/>
    <w:rsid w:val="00A65146"/>
    <w:rsid w:val="00AF6DDB"/>
    <w:rsid w:val="00E62581"/>
    <w:rsid w:val="00FC26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2B17F4-8594-4E54-B94E-F41F403F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2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2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26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26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26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26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26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26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26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26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26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26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26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26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26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26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26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2634"/>
    <w:rPr>
      <w:rFonts w:eastAsiaTheme="majorEastAsia" w:cstheme="majorBidi"/>
      <w:color w:val="272727" w:themeColor="text1" w:themeTint="D8"/>
    </w:rPr>
  </w:style>
  <w:style w:type="paragraph" w:styleId="Ttulo">
    <w:name w:val="Title"/>
    <w:basedOn w:val="Normal"/>
    <w:next w:val="Normal"/>
    <w:link w:val="TtuloCar"/>
    <w:uiPriority w:val="10"/>
    <w:qFormat/>
    <w:rsid w:val="00FC2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26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26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26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2634"/>
    <w:pPr>
      <w:spacing w:before="160"/>
      <w:jc w:val="center"/>
    </w:pPr>
    <w:rPr>
      <w:i/>
      <w:iCs/>
      <w:color w:val="404040" w:themeColor="text1" w:themeTint="BF"/>
    </w:rPr>
  </w:style>
  <w:style w:type="character" w:customStyle="1" w:styleId="CitaCar">
    <w:name w:val="Cita Car"/>
    <w:basedOn w:val="Fuentedeprrafopredeter"/>
    <w:link w:val="Cita"/>
    <w:uiPriority w:val="29"/>
    <w:rsid w:val="00FC2634"/>
    <w:rPr>
      <w:i/>
      <w:iCs/>
      <w:color w:val="404040" w:themeColor="text1" w:themeTint="BF"/>
    </w:rPr>
  </w:style>
  <w:style w:type="paragraph" w:styleId="Prrafodelista">
    <w:name w:val="List Paragraph"/>
    <w:basedOn w:val="Normal"/>
    <w:uiPriority w:val="34"/>
    <w:qFormat/>
    <w:rsid w:val="00FC2634"/>
    <w:pPr>
      <w:ind w:left="720"/>
      <w:contextualSpacing/>
    </w:pPr>
  </w:style>
  <w:style w:type="character" w:styleId="nfasisintenso">
    <w:name w:val="Intense Emphasis"/>
    <w:basedOn w:val="Fuentedeprrafopredeter"/>
    <w:uiPriority w:val="21"/>
    <w:qFormat/>
    <w:rsid w:val="00FC2634"/>
    <w:rPr>
      <w:i/>
      <w:iCs/>
      <w:color w:val="0F4761" w:themeColor="accent1" w:themeShade="BF"/>
    </w:rPr>
  </w:style>
  <w:style w:type="paragraph" w:styleId="Citadestacada">
    <w:name w:val="Intense Quote"/>
    <w:basedOn w:val="Normal"/>
    <w:next w:val="Normal"/>
    <w:link w:val="CitadestacadaCar"/>
    <w:uiPriority w:val="30"/>
    <w:qFormat/>
    <w:rsid w:val="00FC2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2634"/>
    <w:rPr>
      <w:i/>
      <w:iCs/>
      <w:color w:val="0F4761" w:themeColor="accent1" w:themeShade="BF"/>
    </w:rPr>
  </w:style>
  <w:style w:type="character" w:styleId="Referenciaintensa">
    <w:name w:val="Intense Reference"/>
    <w:basedOn w:val="Fuentedeprrafopredeter"/>
    <w:uiPriority w:val="32"/>
    <w:qFormat/>
    <w:rsid w:val="00FC2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2459</Words>
  <Characters>13525</Characters>
  <Application>Microsoft Office Word</Application>
  <DocSecurity>0</DocSecurity>
  <Lines>112</Lines>
  <Paragraphs>31</Paragraphs>
  <ScaleCrop>false</ScaleCrop>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2025-10-11T05:38:00Z</dcterms:created>
  <dcterms:modified xsi:type="dcterms:W3CDTF">2025-10-11T05:39:00Z</dcterms:modified>
</cp:coreProperties>
</file>