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5749112"/>
        <w:docPartObj>
          <w:docPartGallery w:val="Cover Pages"/>
          <w:docPartUnique/>
        </w:docPartObj>
      </w:sdtPr>
      <w:sdtContent>
        <w:p w14:paraId="1DD69E4E" w14:textId="1A9960A1" w:rsidR="00BB3AE4" w:rsidRDefault="00BB3AE4"/>
        <w:p w14:paraId="5449A3A7" w14:textId="1D847D95" w:rsidR="00BB3AE4" w:rsidRDefault="00BB3AE4">
          <w:r>
            <w:rPr>
              <w:noProof/>
            </w:rPr>
            <mc:AlternateContent>
              <mc:Choice Requires="wpg">
                <w:drawing>
                  <wp:anchor distT="0" distB="0" distL="114300" distR="114300" simplePos="0" relativeHeight="251659264" behindDoc="1" locked="0" layoutInCell="1" allowOverlap="1" wp14:anchorId="55ED2AB2" wp14:editId="068BD94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22892AB" w14:textId="7C7BD278" w:rsidR="00BB3AE4" w:rsidRDefault="00000000">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BB3AE4">
                                        <w:rPr>
                                          <w:color w:val="FFFFFF" w:themeColor="background1"/>
                                          <w:sz w:val="72"/>
                                          <w:szCs w:val="72"/>
                                        </w:rPr>
                                        <w:t>TFG - ENTREGA I</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5ED2AB2" id="Grupo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sHXAUAAI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fksHXAUAAIMTAAAOAAAAAAAA&#10;AAAAAAAAAC4CAABkcnMvZTJvRG9jLnhtbFBLAQItABQABgAIAAAAIQBIwdxr2gAAAAcBAAAPAAAA&#10;AAAAAAAAAAAAALYHAABkcnMvZG93bnJldi54bWxQSwUGAAAAAAQABADzAAAAvQg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22892AB" w14:textId="7C7BD278" w:rsidR="00BB3AE4" w:rsidRDefault="00000000">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BB3AE4">
                                  <w:rPr>
                                    <w:color w:val="FFFFFF" w:themeColor="background1"/>
                                    <w:sz w:val="72"/>
                                    <w:szCs w:val="72"/>
                                  </w:rPr>
                                  <w:t>TFG - ENTREGA I</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3E1BB191" wp14:editId="4777DEAB">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E07BE5" w14:textId="102BFE86" w:rsidR="00BB3AE4" w:rsidRDefault="00000000">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BB3AE4">
                                      <w:rPr>
                                        <w:caps/>
                                        <w:color w:val="7F7F7F" w:themeColor="text1" w:themeTint="80"/>
                                        <w:sz w:val="18"/>
                                        <w:szCs w:val="18"/>
                                      </w:rPr>
                                      <w:t>ies martínez montañés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E1BB191"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FE07BE5" w14:textId="102BFE86" w:rsidR="00BB3AE4" w:rsidRDefault="00000000">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BB3AE4">
                                <w:rPr>
                                  <w:caps/>
                                  <w:color w:val="7F7F7F" w:themeColor="text1" w:themeTint="80"/>
                                  <w:sz w:val="18"/>
                                  <w:szCs w:val="18"/>
                                </w:rPr>
                                <w:t>ies martínez montañés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CA61B8A" wp14:editId="6B7B59A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3740D23" w14:textId="1AC63EF7" w:rsidR="00BB3AE4" w:rsidRDefault="00BB3AE4">
                                    <w:pPr>
                                      <w:pStyle w:val="Sinespaciado"/>
                                      <w:spacing w:before="40" w:after="40"/>
                                      <w:rPr>
                                        <w:caps/>
                                        <w:color w:val="156082" w:themeColor="accent1"/>
                                        <w:sz w:val="28"/>
                                        <w:szCs w:val="28"/>
                                      </w:rPr>
                                    </w:pPr>
                                    <w:r>
                                      <w:rPr>
                                        <w:caps/>
                                        <w:color w:val="156082" w:themeColor="accent1"/>
                                        <w:sz w:val="28"/>
                                        <w:szCs w:val="28"/>
                                      </w:rPr>
                                      <w:t>JustificaciÓN Y DESCRIPCIÓN DE PROYECTO</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628D72C" w14:textId="452824E0" w:rsidR="00BB3AE4" w:rsidRDefault="00BB3AE4">
                                    <w:pPr>
                                      <w:pStyle w:val="Sinespaciado"/>
                                      <w:spacing w:before="40" w:after="40"/>
                                      <w:rPr>
                                        <w:caps/>
                                        <w:color w:val="A02B93" w:themeColor="accent5"/>
                                        <w:sz w:val="24"/>
                                        <w:szCs w:val="24"/>
                                      </w:rPr>
                                    </w:pPr>
                                    <w:r>
                                      <w:rPr>
                                        <w:caps/>
                                        <w:color w:val="A02B93" w:themeColor="accent5"/>
                                        <w:sz w:val="24"/>
                                        <w:szCs w:val="24"/>
                                      </w:rPr>
                                      <w:t>Daniel Brugués SEVERYN – 2º DAM</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CA61B8A"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3740D23" w14:textId="1AC63EF7" w:rsidR="00BB3AE4" w:rsidRDefault="00BB3AE4">
                              <w:pPr>
                                <w:pStyle w:val="Sinespaciado"/>
                                <w:spacing w:before="40" w:after="40"/>
                                <w:rPr>
                                  <w:caps/>
                                  <w:color w:val="156082" w:themeColor="accent1"/>
                                  <w:sz w:val="28"/>
                                  <w:szCs w:val="28"/>
                                </w:rPr>
                              </w:pPr>
                              <w:r>
                                <w:rPr>
                                  <w:caps/>
                                  <w:color w:val="156082" w:themeColor="accent1"/>
                                  <w:sz w:val="28"/>
                                  <w:szCs w:val="28"/>
                                </w:rPr>
                                <w:t>JustificaciÓN Y DESCRIPCIÓN DE PROYECTO</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628D72C" w14:textId="452824E0" w:rsidR="00BB3AE4" w:rsidRDefault="00BB3AE4">
                              <w:pPr>
                                <w:pStyle w:val="Sinespaciado"/>
                                <w:spacing w:before="40" w:after="40"/>
                                <w:rPr>
                                  <w:caps/>
                                  <w:color w:val="A02B93" w:themeColor="accent5"/>
                                  <w:sz w:val="24"/>
                                  <w:szCs w:val="24"/>
                                </w:rPr>
                              </w:pPr>
                              <w:r>
                                <w:rPr>
                                  <w:caps/>
                                  <w:color w:val="A02B93" w:themeColor="accent5"/>
                                  <w:sz w:val="24"/>
                                  <w:szCs w:val="24"/>
                                </w:rPr>
                                <w:t>Daniel Brugués SEVERYN – 2º DAM</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62BDB78" wp14:editId="0B8F8F9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0C29F12B" w14:textId="6FE1FB3C" w:rsidR="00BB3AE4" w:rsidRDefault="00BB3AE4">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62BDB78"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0C29F12B" w14:textId="6FE1FB3C" w:rsidR="00BB3AE4" w:rsidRDefault="00BB3AE4">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7410338C" w14:textId="53B8E330" w:rsidR="00670EA3" w:rsidRDefault="007C2178" w:rsidP="007C2178">
      <w:pPr>
        <w:jc w:val="center"/>
        <w:rPr>
          <w:b/>
          <w:bCs/>
          <w:sz w:val="48"/>
          <w:szCs w:val="48"/>
          <w:u w:val="single"/>
        </w:rPr>
      </w:pPr>
      <w:r w:rsidRPr="007C2178">
        <w:rPr>
          <w:b/>
          <w:bCs/>
          <w:sz w:val="48"/>
          <w:szCs w:val="48"/>
          <w:u w:val="single"/>
        </w:rPr>
        <w:lastRenderedPageBreak/>
        <w:t>ÍNDICE DE DOCUMENTO</w:t>
      </w:r>
    </w:p>
    <w:sdt>
      <w:sdtPr>
        <w:rPr>
          <w:rFonts w:asciiTheme="minorHAnsi" w:eastAsiaTheme="minorHAnsi" w:hAnsiTheme="minorHAnsi" w:cstheme="minorBidi"/>
          <w:color w:val="auto"/>
          <w:kern w:val="2"/>
          <w:sz w:val="22"/>
          <w:szCs w:val="22"/>
          <w:lang w:eastAsia="en-US"/>
          <w14:ligatures w14:val="standardContextual"/>
        </w:rPr>
        <w:id w:val="1523048357"/>
        <w:docPartObj>
          <w:docPartGallery w:val="Table of Contents"/>
          <w:docPartUnique/>
        </w:docPartObj>
      </w:sdtPr>
      <w:sdtEndPr>
        <w:rPr>
          <w:b/>
          <w:bCs/>
        </w:rPr>
      </w:sdtEndPr>
      <w:sdtContent>
        <w:p w14:paraId="0D5FF1F5" w14:textId="01EE489A" w:rsidR="007C2178" w:rsidRDefault="007C2178">
          <w:pPr>
            <w:pStyle w:val="TtuloTDC"/>
          </w:pPr>
          <w:r>
            <w:t>Contenido</w:t>
          </w:r>
        </w:p>
        <w:p w14:paraId="004F1488" w14:textId="60AF17E6" w:rsidR="00B67E0F" w:rsidRDefault="007C2178">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94616978" w:history="1">
            <w:r w:rsidR="00B67E0F" w:rsidRPr="005A0678">
              <w:rPr>
                <w:rStyle w:val="Hipervnculo"/>
                <w:noProof/>
              </w:rPr>
              <w:t>1.</w:t>
            </w:r>
            <w:r w:rsidR="00B67E0F">
              <w:rPr>
                <w:rFonts w:eastAsiaTheme="minorEastAsia"/>
                <w:noProof/>
                <w:sz w:val="24"/>
                <w:szCs w:val="24"/>
                <w:lang w:eastAsia="es-ES"/>
              </w:rPr>
              <w:tab/>
            </w:r>
            <w:r w:rsidR="00B67E0F" w:rsidRPr="005A0678">
              <w:rPr>
                <w:rStyle w:val="Hipervnculo"/>
                <w:noProof/>
              </w:rPr>
              <w:t>Argumentaci</w:t>
            </w:r>
            <w:r w:rsidR="00B67E0F" w:rsidRPr="005A0678">
              <w:rPr>
                <w:rStyle w:val="Hipervnculo"/>
                <w:rFonts w:hint="eastAsia"/>
                <w:noProof/>
              </w:rPr>
              <w:t>ó</w:t>
            </w:r>
            <w:r w:rsidR="00B67E0F" w:rsidRPr="005A0678">
              <w:rPr>
                <w:rStyle w:val="Hipervnculo"/>
                <w:noProof/>
              </w:rPr>
              <w:t>n de proyecto</w:t>
            </w:r>
            <w:r w:rsidR="00B67E0F">
              <w:rPr>
                <w:noProof/>
                <w:webHidden/>
              </w:rPr>
              <w:tab/>
            </w:r>
            <w:r w:rsidR="00B67E0F">
              <w:rPr>
                <w:noProof/>
                <w:webHidden/>
              </w:rPr>
              <w:fldChar w:fldCharType="begin"/>
            </w:r>
            <w:r w:rsidR="00B67E0F">
              <w:rPr>
                <w:noProof/>
                <w:webHidden/>
              </w:rPr>
              <w:instrText xml:space="preserve"> PAGEREF _Toc194616978 \h </w:instrText>
            </w:r>
            <w:r w:rsidR="00B67E0F">
              <w:rPr>
                <w:noProof/>
                <w:webHidden/>
              </w:rPr>
            </w:r>
            <w:r w:rsidR="00B67E0F">
              <w:rPr>
                <w:noProof/>
                <w:webHidden/>
              </w:rPr>
              <w:fldChar w:fldCharType="separate"/>
            </w:r>
            <w:r w:rsidR="00B67E0F">
              <w:rPr>
                <w:noProof/>
                <w:webHidden/>
              </w:rPr>
              <w:t>1</w:t>
            </w:r>
            <w:r w:rsidR="00B67E0F">
              <w:rPr>
                <w:noProof/>
                <w:webHidden/>
              </w:rPr>
              <w:fldChar w:fldCharType="end"/>
            </w:r>
          </w:hyperlink>
        </w:p>
        <w:p w14:paraId="74D35E46" w14:textId="6A7B3A47" w:rsidR="00B67E0F" w:rsidRDefault="00B67E0F">
          <w:pPr>
            <w:pStyle w:val="TDC1"/>
            <w:tabs>
              <w:tab w:val="left" w:pos="480"/>
              <w:tab w:val="right" w:leader="dot" w:pos="8494"/>
            </w:tabs>
            <w:rPr>
              <w:rFonts w:eastAsiaTheme="minorEastAsia"/>
              <w:noProof/>
              <w:sz w:val="24"/>
              <w:szCs w:val="24"/>
              <w:lang w:eastAsia="es-ES"/>
            </w:rPr>
          </w:pPr>
          <w:hyperlink w:anchor="_Toc194616979" w:history="1">
            <w:r w:rsidRPr="005A0678">
              <w:rPr>
                <w:rStyle w:val="Hipervnculo"/>
                <w:noProof/>
              </w:rPr>
              <w:t>2.</w:t>
            </w:r>
            <w:r>
              <w:rPr>
                <w:rFonts w:eastAsiaTheme="minorEastAsia"/>
                <w:noProof/>
                <w:sz w:val="24"/>
                <w:szCs w:val="24"/>
                <w:lang w:eastAsia="es-ES"/>
              </w:rPr>
              <w:tab/>
            </w:r>
            <w:r w:rsidRPr="005A0678">
              <w:rPr>
                <w:rStyle w:val="Hipervnculo"/>
                <w:noProof/>
              </w:rPr>
              <w:t>Objetivos y re</w:t>
            </w:r>
            <w:r w:rsidRPr="005A0678">
              <w:rPr>
                <w:rStyle w:val="Hipervnculo"/>
                <w:noProof/>
              </w:rPr>
              <w:t>q</w:t>
            </w:r>
            <w:r w:rsidRPr="005A0678">
              <w:rPr>
                <w:rStyle w:val="Hipervnculo"/>
                <w:noProof/>
              </w:rPr>
              <w:t>uisitos</w:t>
            </w:r>
            <w:r>
              <w:rPr>
                <w:noProof/>
                <w:webHidden/>
              </w:rPr>
              <w:tab/>
            </w:r>
            <w:r>
              <w:rPr>
                <w:noProof/>
                <w:webHidden/>
              </w:rPr>
              <w:fldChar w:fldCharType="begin"/>
            </w:r>
            <w:r>
              <w:rPr>
                <w:noProof/>
                <w:webHidden/>
              </w:rPr>
              <w:instrText xml:space="preserve"> PAGEREF _Toc194616979 \h </w:instrText>
            </w:r>
            <w:r>
              <w:rPr>
                <w:noProof/>
                <w:webHidden/>
              </w:rPr>
            </w:r>
            <w:r>
              <w:rPr>
                <w:noProof/>
                <w:webHidden/>
              </w:rPr>
              <w:fldChar w:fldCharType="separate"/>
            </w:r>
            <w:r>
              <w:rPr>
                <w:noProof/>
                <w:webHidden/>
              </w:rPr>
              <w:t>1</w:t>
            </w:r>
            <w:r>
              <w:rPr>
                <w:noProof/>
                <w:webHidden/>
              </w:rPr>
              <w:fldChar w:fldCharType="end"/>
            </w:r>
          </w:hyperlink>
        </w:p>
        <w:p w14:paraId="6BD49E76" w14:textId="78A4057D" w:rsidR="00B67E0F" w:rsidRDefault="00B67E0F">
          <w:pPr>
            <w:pStyle w:val="TDC1"/>
            <w:tabs>
              <w:tab w:val="left" w:pos="480"/>
              <w:tab w:val="right" w:leader="dot" w:pos="8494"/>
            </w:tabs>
            <w:rPr>
              <w:rFonts w:eastAsiaTheme="minorEastAsia"/>
              <w:noProof/>
              <w:sz w:val="24"/>
              <w:szCs w:val="24"/>
              <w:lang w:eastAsia="es-ES"/>
            </w:rPr>
          </w:pPr>
          <w:hyperlink w:anchor="_Toc194616980" w:history="1">
            <w:r w:rsidRPr="005A0678">
              <w:rPr>
                <w:rStyle w:val="Hipervnculo"/>
                <w:noProof/>
              </w:rPr>
              <w:t>3.</w:t>
            </w:r>
            <w:r>
              <w:rPr>
                <w:rFonts w:eastAsiaTheme="minorEastAsia"/>
                <w:noProof/>
                <w:sz w:val="24"/>
                <w:szCs w:val="24"/>
                <w:lang w:eastAsia="es-ES"/>
              </w:rPr>
              <w:tab/>
            </w:r>
            <w:r w:rsidRPr="005A0678">
              <w:rPr>
                <w:rStyle w:val="Hipervnculo"/>
                <w:noProof/>
              </w:rPr>
              <w:t>Modelo y estructura de la BBDD</w:t>
            </w:r>
            <w:r>
              <w:rPr>
                <w:noProof/>
                <w:webHidden/>
              </w:rPr>
              <w:tab/>
            </w:r>
            <w:r>
              <w:rPr>
                <w:noProof/>
                <w:webHidden/>
              </w:rPr>
              <w:fldChar w:fldCharType="begin"/>
            </w:r>
            <w:r>
              <w:rPr>
                <w:noProof/>
                <w:webHidden/>
              </w:rPr>
              <w:instrText xml:space="preserve"> PAGEREF _Toc194616980 \h </w:instrText>
            </w:r>
            <w:r>
              <w:rPr>
                <w:noProof/>
                <w:webHidden/>
              </w:rPr>
            </w:r>
            <w:r>
              <w:rPr>
                <w:noProof/>
                <w:webHidden/>
              </w:rPr>
              <w:fldChar w:fldCharType="separate"/>
            </w:r>
            <w:r>
              <w:rPr>
                <w:noProof/>
                <w:webHidden/>
              </w:rPr>
              <w:t>1</w:t>
            </w:r>
            <w:r>
              <w:rPr>
                <w:noProof/>
                <w:webHidden/>
              </w:rPr>
              <w:fldChar w:fldCharType="end"/>
            </w:r>
          </w:hyperlink>
        </w:p>
        <w:p w14:paraId="56D006D5" w14:textId="4C051A14" w:rsidR="00B67E0F" w:rsidRDefault="00B67E0F">
          <w:pPr>
            <w:pStyle w:val="TDC1"/>
            <w:tabs>
              <w:tab w:val="left" w:pos="480"/>
              <w:tab w:val="right" w:leader="dot" w:pos="8494"/>
            </w:tabs>
            <w:rPr>
              <w:rFonts w:eastAsiaTheme="minorEastAsia"/>
              <w:noProof/>
              <w:sz w:val="24"/>
              <w:szCs w:val="24"/>
              <w:lang w:eastAsia="es-ES"/>
            </w:rPr>
          </w:pPr>
          <w:hyperlink w:anchor="_Toc194616981" w:history="1">
            <w:r w:rsidRPr="005A0678">
              <w:rPr>
                <w:rStyle w:val="Hipervnculo"/>
                <w:noProof/>
              </w:rPr>
              <w:t>4.</w:t>
            </w:r>
            <w:r>
              <w:rPr>
                <w:rFonts w:eastAsiaTheme="minorEastAsia"/>
                <w:noProof/>
                <w:sz w:val="24"/>
                <w:szCs w:val="24"/>
                <w:lang w:eastAsia="es-ES"/>
              </w:rPr>
              <w:tab/>
            </w:r>
            <w:r w:rsidRPr="005A0678">
              <w:rPr>
                <w:rStyle w:val="Hipervnculo"/>
                <w:noProof/>
              </w:rPr>
              <w:t>Autenticaci</w:t>
            </w:r>
            <w:r w:rsidRPr="005A0678">
              <w:rPr>
                <w:rStyle w:val="Hipervnculo"/>
                <w:rFonts w:hint="eastAsia"/>
                <w:noProof/>
              </w:rPr>
              <w:t>ó</w:t>
            </w:r>
            <w:r w:rsidRPr="005A0678">
              <w:rPr>
                <w:rStyle w:val="Hipervnculo"/>
                <w:noProof/>
              </w:rPr>
              <w:t>n / Administraci</w:t>
            </w:r>
            <w:r w:rsidRPr="005A0678">
              <w:rPr>
                <w:rStyle w:val="Hipervnculo"/>
                <w:rFonts w:hint="eastAsia"/>
                <w:noProof/>
              </w:rPr>
              <w:t>ó</w:t>
            </w:r>
            <w:r w:rsidRPr="005A0678">
              <w:rPr>
                <w:rStyle w:val="Hipervnculo"/>
                <w:noProof/>
              </w:rPr>
              <w:t>n</w:t>
            </w:r>
            <w:r>
              <w:rPr>
                <w:noProof/>
                <w:webHidden/>
              </w:rPr>
              <w:tab/>
            </w:r>
            <w:r>
              <w:rPr>
                <w:noProof/>
                <w:webHidden/>
              </w:rPr>
              <w:fldChar w:fldCharType="begin"/>
            </w:r>
            <w:r>
              <w:rPr>
                <w:noProof/>
                <w:webHidden/>
              </w:rPr>
              <w:instrText xml:space="preserve"> PAGEREF _Toc194616981 \h </w:instrText>
            </w:r>
            <w:r>
              <w:rPr>
                <w:noProof/>
                <w:webHidden/>
              </w:rPr>
            </w:r>
            <w:r>
              <w:rPr>
                <w:noProof/>
                <w:webHidden/>
              </w:rPr>
              <w:fldChar w:fldCharType="separate"/>
            </w:r>
            <w:r>
              <w:rPr>
                <w:noProof/>
                <w:webHidden/>
              </w:rPr>
              <w:t>1</w:t>
            </w:r>
            <w:r>
              <w:rPr>
                <w:noProof/>
                <w:webHidden/>
              </w:rPr>
              <w:fldChar w:fldCharType="end"/>
            </w:r>
          </w:hyperlink>
        </w:p>
        <w:p w14:paraId="34D1FB4D" w14:textId="05A2FDDD" w:rsidR="007C2178" w:rsidRDefault="007C2178">
          <w:r>
            <w:rPr>
              <w:b/>
              <w:bCs/>
            </w:rPr>
            <w:fldChar w:fldCharType="end"/>
          </w:r>
        </w:p>
      </w:sdtContent>
    </w:sdt>
    <w:p w14:paraId="2C652A67" w14:textId="77777777" w:rsidR="007C2178" w:rsidRDefault="007C2178" w:rsidP="007C2178">
      <w:pPr>
        <w:jc w:val="both"/>
        <w:rPr>
          <w:b/>
          <w:bCs/>
          <w:u w:val="single"/>
        </w:rPr>
        <w:sectPr w:rsidR="007C2178" w:rsidSect="00BB3AE4">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0"/>
          <w:cols w:space="708"/>
          <w:titlePg/>
          <w:docGrid w:linePitch="360"/>
        </w:sectPr>
      </w:pPr>
    </w:p>
    <w:p w14:paraId="06DC0BC6" w14:textId="63EE8A26" w:rsidR="007C2178" w:rsidRDefault="007C2178" w:rsidP="007C2178">
      <w:pPr>
        <w:pStyle w:val="Ttulo1"/>
        <w:numPr>
          <w:ilvl w:val="0"/>
          <w:numId w:val="1"/>
        </w:numPr>
      </w:pPr>
      <w:bookmarkStart w:id="0" w:name="_Toc194616978"/>
      <w:r>
        <w:lastRenderedPageBreak/>
        <w:t>Argumentación de proyecto</w:t>
      </w:r>
      <w:bookmarkEnd w:id="0"/>
    </w:p>
    <w:p w14:paraId="3E818D22" w14:textId="77777777" w:rsidR="007C2178" w:rsidRDefault="007C2178" w:rsidP="007C2178"/>
    <w:p w14:paraId="4DC27948" w14:textId="77777777" w:rsidR="00AE14A3" w:rsidRDefault="00C071E8" w:rsidP="00AE3BF9">
      <w:pPr>
        <w:pStyle w:val="Listaconvietas"/>
        <w:numPr>
          <w:ilvl w:val="0"/>
          <w:numId w:val="0"/>
        </w:numPr>
        <w:spacing w:after="0" w:line="240" w:lineRule="auto"/>
        <w:contextualSpacing w:val="0"/>
      </w:pPr>
      <w:r>
        <w:t xml:space="preserve">La aplicación de “Tu Tiempo” es una aplicación de meteorología simple en la cual el usuario podrá ver la meteorología actual y la previsión </w:t>
      </w:r>
      <w:r w:rsidR="00AE14A3">
        <w:t xml:space="preserve">según su ubicación actual </w:t>
      </w:r>
      <w:r w:rsidR="00AE14A3">
        <w:rPr>
          <w:i/>
          <w:iCs/>
        </w:rPr>
        <w:t>(en caso de que el usuario haya aceptado su uso, o esté activa en el momento de su uso)</w:t>
      </w:r>
      <w:r w:rsidR="00AE14A3">
        <w:t xml:space="preserve">. </w:t>
      </w:r>
      <w:r w:rsidR="00AE3BF9">
        <w:t>Se ofrecerá la típica información básica: temperatura real y sensación térmica, humedad y probabilidad de lluvia, gráficos con previsión semanal con temperatura incluida, entre otros. Además, la aplicación avisará al usuario de las diferentes alertas emitidas por las agencias estatales, ya sean por inundación, desbordamiento, entre otros.</w:t>
      </w:r>
    </w:p>
    <w:p w14:paraId="614CAA12" w14:textId="77777777" w:rsidR="00AE3BF9" w:rsidRDefault="00AE3BF9" w:rsidP="00AE3BF9">
      <w:pPr>
        <w:pStyle w:val="Listaconvietas"/>
        <w:numPr>
          <w:ilvl w:val="0"/>
          <w:numId w:val="0"/>
        </w:numPr>
        <w:spacing w:after="0" w:line="240" w:lineRule="auto"/>
        <w:contextualSpacing w:val="0"/>
      </w:pPr>
    </w:p>
    <w:p w14:paraId="07D68EB8" w14:textId="77777777" w:rsidR="00AE3BF9" w:rsidRDefault="00AE3BF9" w:rsidP="00AE3BF9">
      <w:pPr>
        <w:pStyle w:val="Listaconvietas"/>
        <w:numPr>
          <w:ilvl w:val="0"/>
          <w:numId w:val="0"/>
        </w:numPr>
        <w:spacing w:after="0" w:line="240" w:lineRule="auto"/>
        <w:contextualSpacing w:val="0"/>
      </w:pPr>
      <w:r>
        <w:t>El usuario podrá añadir las ciudades que desee, sin tener en cuenta la ciudad añadida automáticamente según su ubicación actual. En el caso de que el usuario no desee usar dicha opción, no se le proporcione el permiso o simplemente no se haya activado la ubicación, la aplicación solicitará al usuario una ubicación por defecto si es el primer arranque o si no se han añadido ciudades previamente.  En el caso de que hubiese ciudades añadidas previamente, simplemente se saltará a la primera añadida.</w:t>
      </w:r>
    </w:p>
    <w:p w14:paraId="717B9DB4" w14:textId="77777777" w:rsidR="00AE3BF9" w:rsidRDefault="00AE3BF9" w:rsidP="00AE3BF9">
      <w:pPr>
        <w:pStyle w:val="Listaconvietas"/>
        <w:numPr>
          <w:ilvl w:val="0"/>
          <w:numId w:val="0"/>
        </w:numPr>
        <w:spacing w:after="0" w:line="240" w:lineRule="auto"/>
        <w:contextualSpacing w:val="0"/>
      </w:pPr>
    </w:p>
    <w:p w14:paraId="6482B666" w14:textId="77777777" w:rsidR="00AE3BF9" w:rsidRDefault="00AE3BF9" w:rsidP="00AE3BF9">
      <w:pPr>
        <w:pStyle w:val="Listaconvietas"/>
        <w:numPr>
          <w:ilvl w:val="0"/>
          <w:numId w:val="0"/>
        </w:numPr>
        <w:spacing w:after="0" w:line="240" w:lineRule="auto"/>
        <w:contextualSpacing w:val="0"/>
      </w:pPr>
    </w:p>
    <w:p w14:paraId="59EA9AE6" w14:textId="77777777" w:rsidR="00AE3BF9" w:rsidRDefault="00AE3BF9" w:rsidP="00AE3BF9">
      <w:pPr>
        <w:pStyle w:val="Listaconvietas"/>
        <w:numPr>
          <w:ilvl w:val="0"/>
          <w:numId w:val="0"/>
        </w:numPr>
        <w:spacing w:after="0" w:line="240" w:lineRule="auto"/>
        <w:contextualSpacing w:val="0"/>
      </w:pPr>
    </w:p>
    <w:p w14:paraId="090F0A87" w14:textId="77777777" w:rsidR="00AE3BF9" w:rsidRDefault="00BE2C6C" w:rsidP="00AE3BF9">
      <w:pPr>
        <w:pStyle w:val="Listaconvietas"/>
        <w:numPr>
          <w:ilvl w:val="0"/>
          <w:numId w:val="0"/>
        </w:numPr>
        <w:spacing w:after="0" w:line="240" w:lineRule="auto"/>
        <w:contextualSpacing w:val="0"/>
      </w:pPr>
      <w:r>
        <w:t xml:space="preserve">La principal justificación por la que se ha escogido este proyecto es por la necesidad de tener una aplicación de meteorología rápida, fiable, y en constante actualización. Las principales aplicaciones de meteorología establecidas en las App Store poseen funciones similares a las comentadas en la descripción del proyecto, pero por observación propia he notado que, aunque te ofrezcan avisos por meteorología, la mayoría siempre lo hacía con avisos internos en la aplicación en vez de a través de notificaciones. En el caso de esta aplicación, lo que se pretende es ofrecer al usuario información actualizada constantemente cada hora, siendo avisado a través de notificaciones persistentes o avisos sonoros de alertas meteorológicas peligrosas o posibles inundaciones en la zona actual a través de la información proveída por las diferentes agencias meteorológicas, y en casos de extremo peligro </w:t>
      </w:r>
      <w:r>
        <w:rPr>
          <w:i/>
          <w:iCs/>
        </w:rPr>
        <w:t>(ex: la DANA)</w:t>
      </w:r>
      <w:r>
        <w:t>, llegar a salvar vidas.</w:t>
      </w:r>
    </w:p>
    <w:p w14:paraId="0980A46A" w14:textId="77777777" w:rsidR="00BE2C6C" w:rsidRDefault="00BE2C6C" w:rsidP="00AE3BF9">
      <w:pPr>
        <w:pStyle w:val="Listaconvietas"/>
        <w:numPr>
          <w:ilvl w:val="0"/>
          <w:numId w:val="0"/>
        </w:numPr>
        <w:spacing w:after="0" w:line="240" w:lineRule="auto"/>
        <w:contextualSpacing w:val="0"/>
      </w:pPr>
    </w:p>
    <w:p w14:paraId="7D855D31" w14:textId="77777777" w:rsidR="00BE2C6C" w:rsidRDefault="00BE2C6C" w:rsidP="00AE3BF9">
      <w:pPr>
        <w:pStyle w:val="Listaconvietas"/>
        <w:numPr>
          <w:ilvl w:val="0"/>
          <w:numId w:val="0"/>
        </w:numPr>
        <w:spacing w:after="0" w:line="240" w:lineRule="auto"/>
        <w:contextualSpacing w:val="0"/>
      </w:pPr>
    </w:p>
    <w:p w14:paraId="59C3B902" w14:textId="77777777" w:rsidR="00BE2C6C" w:rsidRDefault="00BE2C6C" w:rsidP="00AE3BF9">
      <w:pPr>
        <w:pStyle w:val="Listaconvietas"/>
        <w:numPr>
          <w:ilvl w:val="0"/>
          <w:numId w:val="0"/>
        </w:numPr>
        <w:spacing w:after="0" w:line="240" w:lineRule="auto"/>
        <w:contextualSpacing w:val="0"/>
      </w:pPr>
    </w:p>
    <w:p w14:paraId="4A1CB202" w14:textId="0CB813F7" w:rsidR="00BE2C6C" w:rsidRPr="00E216CD" w:rsidRDefault="00BE2C6C" w:rsidP="00AE3BF9">
      <w:pPr>
        <w:pStyle w:val="Listaconvietas"/>
        <w:numPr>
          <w:ilvl w:val="0"/>
          <w:numId w:val="0"/>
        </w:numPr>
        <w:spacing w:after="0" w:line="240" w:lineRule="auto"/>
        <w:contextualSpacing w:val="0"/>
        <w:sectPr w:rsidR="00BE2C6C" w:rsidRPr="00E216CD" w:rsidSect="007C2178">
          <w:footerReference w:type="first" r:id="rId15"/>
          <w:pgSz w:w="11906" w:h="16838"/>
          <w:pgMar w:top="1417" w:right="1701" w:bottom="1417" w:left="1701" w:header="708" w:footer="708" w:gutter="0"/>
          <w:pgNumType w:start="1"/>
          <w:cols w:space="708"/>
          <w:titlePg/>
          <w:docGrid w:linePitch="360"/>
        </w:sectPr>
      </w:pPr>
      <w:r>
        <w:t xml:space="preserve">El </w:t>
      </w:r>
      <w:proofErr w:type="spellStart"/>
      <w:r>
        <w:t>stack</w:t>
      </w:r>
      <w:proofErr w:type="spellEnd"/>
      <w:r>
        <w:t xml:space="preserve"> tecnológico</w:t>
      </w:r>
      <w:r w:rsidR="00E216CD">
        <w:t xml:space="preserve"> que se usará estará compuesto de </w:t>
      </w:r>
      <w:proofErr w:type="spellStart"/>
      <w:r w:rsidR="00E216CD">
        <w:t>React</w:t>
      </w:r>
      <w:proofErr w:type="spellEnd"/>
      <w:r w:rsidR="00E216CD">
        <w:t xml:space="preserve"> Expo </w:t>
      </w:r>
      <w:r w:rsidR="00E216CD" w:rsidRPr="00E216CD">
        <w:rPr>
          <w:i/>
          <w:iCs/>
        </w:rPr>
        <w:t>(</w:t>
      </w:r>
      <w:proofErr w:type="spellStart"/>
      <w:r w:rsidR="00E216CD">
        <w:rPr>
          <w:i/>
          <w:iCs/>
        </w:rPr>
        <w:t>Typescript</w:t>
      </w:r>
      <w:proofErr w:type="spellEnd"/>
      <w:r w:rsidR="00E216CD" w:rsidRPr="00E216CD">
        <w:rPr>
          <w:i/>
          <w:iCs/>
        </w:rPr>
        <w:t>)</w:t>
      </w:r>
      <w:r w:rsidR="00E216CD">
        <w:t xml:space="preserve"> para el desarrollo principal de la aplicación y su lógica, y </w:t>
      </w:r>
      <w:proofErr w:type="spellStart"/>
      <w:r w:rsidR="00E216CD">
        <w:t>FastAPI</w:t>
      </w:r>
      <w:proofErr w:type="spellEnd"/>
      <w:r w:rsidR="00E216CD">
        <w:t xml:space="preserve"> </w:t>
      </w:r>
      <w:r w:rsidR="00E216CD" w:rsidRPr="00E216CD">
        <w:rPr>
          <w:i/>
          <w:iCs/>
        </w:rPr>
        <w:t>(Python)</w:t>
      </w:r>
      <w:r w:rsidR="00E216CD">
        <w:t xml:space="preserve"> para el </w:t>
      </w:r>
      <w:proofErr w:type="spellStart"/>
      <w:r w:rsidR="00E216CD">
        <w:t>backend</w:t>
      </w:r>
      <w:proofErr w:type="spellEnd"/>
      <w:r w:rsidR="00E216CD">
        <w:t xml:space="preserve"> / sistema de comunicación e intercambio de comunicación entre la aplicación y la API de las agencias meteorológicas estatales.</w:t>
      </w:r>
    </w:p>
    <w:p w14:paraId="49E5DA15" w14:textId="5FA5FB94" w:rsidR="007C2178" w:rsidRDefault="007C2178" w:rsidP="007C2178">
      <w:pPr>
        <w:pStyle w:val="Ttulo1"/>
        <w:numPr>
          <w:ilvl w:val="0"/>
          <w:numId w:val="1"/>
        </w:numPr>
      </w:pPr>
      <w:bookmarkStart w:id="1" w:name="_Toc194616979"/>
      <w:r>
        <w:lastRenderedPageBreak/>
        <w:t>Objetivos y requisitos</w:t>
      </w:r>
      <w:bookmarkEnd w:id="1"/>
    </w:p>
    <w:p w14:paraId="11EC2BED" w14:textId="77777777" w:rsidR="007C2178" w:rsidRDefault="007C2178" w:rsidP="007C2178"/>
    <w:p w14:paraId="2C5DE3D6" w14:textId="112AB067" w:rsidR="007C2178" w:rsidRDefault="00E216CD" w:rsidP="00E216CD">
      <w:pPr>
        <w:spacing w:after="0" w:line="240" w:lineRule="auto"/>
      </w:pPr>
      <w:r>
        <w:t>Los objetivos y requisitos de la aplicación son los siguientes aquí escritos:</w:t>
      </w:r>
    </w:p>
    <w:p w14:paraId="7066272C" w14:textId="77777777" w:rsidR="00E216CD" w:rsidRDefault="00E216CD" w:rsidP="00E216CD">
      <w:pPr>
        <w:spacing w:after="0" w:line="240" w:lineRule="auto"/>
      </w:pPr>
    </w:p>
    <w:p w14:paraId="19834B12" w14:textId="58FDAB88" w:rsidR="00E216CD" w:rsidRDefault="00E216CD" w:rsidP="00E216CD">
      <w:pPr>
        <w:pStyle w:val="Prrafodelista"/>
        <w:numPr>
          <w:ilvl w:val="0"/>
          <w:numId w:val="6"/>
        </w:numPr>
        <w:spacing w:after="0" w:line="240" w:lineRule="auto"/>
      </w:pPr>
      <w:r>
        <w:rPr>
          <w:b/>
          <w:bCs/>
        </w:rPr>
        <w:t>Objetivos:</w:t>
      </w:r>
    </w:p>
    <w:p w14:paraId="21C60DDC" w14:textId="4D8D67B5" w:rsidR="007C2178" w:rsidRDefault="00E216CD" w:rsidP="00E216CD">
      <w:pPr>
        <w:pStyle w:val="Prrafodelista"/>
        <w:numPr>
          <w:ilvl w:val="1"/>
          <w:numId w:val="6"/>
        </w:numPr>
        <w:spacing w:after="0" w:line="240" w:lineRule="auto"/>
      </w:pPr>
      <w:r>
        <w:t>Previsión meteorológica de la ubicación actual / ciudad más cercana al usuario, siempre y cuando se le haya concedido dicho permiso.</w:t>
      </w:r>
    </w:p>
    <w:p w14:paraId="0CE607E8" w14:textId="3CEEC92A" w:rsidR="00E216CD" w:rsidRDefault="00E216CD" w:rsidP="00E216CD">
      <w:pPr>
        <w:pStyle w:val="Prrafodelista"/>
        <w:numPr>
          <w:ilvl w:val="1"/>
          <w:numId w:val="6"/>
        </w:numPr>
        <w:spacing w:after="0" w:line="240" w:lineRule="auto"/>
      </w:pPr>
      <w:r>
        <w:t>Proveer información veraz y actualizada cada hora (configurable)</w:t>
      </w:r>
    </w:p>
    <w:p w14:paraId="4DCB2525" w14:textId="3DD8B043" w:rsidR="00E216CD" w:rsidRDefault="00E216CD" w:rsidP="00E216CD">
      <w:pPr>
        <w:pStyle w:val="Prrafodelista"/>
        <w:numPr>
          <w:ilvl w:val="1"/>
          <w:numId w:val="6"/>
        </w:numPr>
        <w:spacing w:after="0" w:line="240" w:lineRule="auto"/>
      </w:pPr>
      <w:r>
        <w:t xml:space="preserve">Alertar al usuario de avisos meteorológicos que puedan arriesgar su integridad física y material </w:t>
      </w:r>
      <w:r>
        <w:t>a través de notificaciones persistentes o avisos sonoros</w:t>
      </w:r>
      <w:r>
        <w:t>.</w:t>
      </w:r>
    </w:p>
    <w:p w14:paraId="0CCE0A85" w14:textId="77777777" w:rsidR="00E216CD" w:rsidRDefault="00E216CD" w:rsidP="00E216CD">
      <w:pPr>
        <w:spacing w:after="0" w:line="240" w:lineRule="auto"/>
      </w:pPr>
    </w:p>
    <w:p w14:paraId="61E24D10" w14:textId="77777777" w:rsidR="00E216CD" w:rsidRDefault="00E216CD" w:rsidP="00E216CD">
      <w:pPr>
        <w:spacing w:after="0" w:line="240" w:lineRule="auto"/>
      </w:pPr>
    </w:p>
    <w:p w14:paraId="7E35B3DB" w14:textId="77777777" w:rsidR="00E216CD" w:rsidRPr="00E216CD" w:rsidRDefault="00E216CD" w:rsidP="00E216CD">
      <w:pPr>
        <w:pStyle w:val="Prrafodelista"/>
        <w:numPr>
          <w:ilvl w:val="0"/>
          <w:numId w:val="6"/>
        </w:numPr>
        <w:spacing w:after="0" w:line="240" w:lineRule="auto"/>
      </w:pPr>
      <w:r>
        <w:rPr>
          <w:b/>
          <w:bCs/>
        </w:rPr>
        <w:t>Requisitos:</w:t>
      </w:r>
    </w:p>
    <w:p w14:paraId="22D8964B" w14:textId="4AD9DF98" w:rsidR="00E216CD" w:rsidRDefault="00E216CD" w:rsidP="00E216CD">
      <w:pPr>
        <w:pStyle w:val="Prrafodelista"/>
        <w:numPr>
          <w:ilvl w:val="1"/>
          <w:numId w:val="6"/>
        </w:numPr>
        <w:spacing w:after="0" w:line="240" w:lineRule="auto"/>
      </w:pPr>
      <w:r>
        <w:t>Interfaz fácil y de sencillo uso, sin complicaciones</w:t>
      </w:r>
    </w:p>
    <w:p w14:paraId="5C426437" w14:textId="1D77687D" w:rsidR="00E216CD" w:rsidRDefault="00E216CD" w:rsidP="00E216CD">
      <w:pPr>
        <w:pStyle w:val="Prrafodelista"/>
        <w:numPr>
          <w:ilvl w:val="1"/>
          <w:numId w:val="6"/>
        </w:numPr>
        <w:spacing w:after="0" w:line="240" w:lineRule="auto"/>
      </w:pPr>
      <w:r>
        <w:t>Actualización de datos de forma automática en segundo plano cada cierta(s) hora(s).</w:t>
      </w:r>
    </w:p>
    <w:p w14:paraId="06814595" w14:textId="799478C6" w:rsidR="00E216CD" w:rsidRDefault="00E216CD" w:rsidP="00E216CD">
      <w:pPr>
        <w:pStyle w:val="Prrafodelista"/>
        <w:numPr>
          <w:ilvl w:val="1"/>
          <w:numId w:val="6"/>
        </w:numPr>
        <w:spacing w:after="0" w:line="240" w:lineRule="auto"/>
      </w:pPr>
      <w:r>
        <w:t>Avisos a través de notificaciones persistentes o sonoras de alertas meteorológicas importantes o que puedan atentar contra la integridad física.</w:t>
      </w:r>
    </w:p>
    <w:p w14:paraId="6AE28B79" w14:textId="08AF9645" w:rsidR="00C155EB" w:rsidRPr="00E216CD" w:rsidRDefault="00C155EB" w:rsidP="00E216CD">
      <w:pPr>
        <w:pStyle w:val="Prrafodelista"/>
        <w:numPr>
          <w:ilvl w:val="1"/>
          <w:numId w:val="6"/>
        </w:numPr>
        <w:spacing w:after="0" w:line="240" w:lineRule="auto"/>
      </w:pPr>
      <w:r>
        <w:t>Diferentes medidas seleccionables en la configuración (</w:t>
      </w:r>
      <w:proofErr w:type="spellStart"/>
      <w:r>
        <w:t>Cº</w:t>
      </w:r>
      <w:proofErr w:type="spellEnd"/>
      <w:r>
        <w:t xml:space="preserve"> &gt; Fahrenheit, km/h &gt; m/s, entre otros)</w:t>
      </w:r>
    </w:p>
    <w:p w14:paraId="449C20DC" w14:textId="77777777" w:rsidR="00E216CD" w:rsidRDefault="00E216CD" w:rsidP="00E216CD">
      <w:pPr>
        <w:spacing w:after="0" w:line="240" w:lineRule="auto"/>
      </w:pPr>
    </w:p>
    <w:p w14:paraId="3E0F71B7" w14:textId="519BAD45" w:rsidR="00C155EB" w:rsidRDefault="00C155EB" w:rsidP="00E216CD">
      <w:pPr>
        <w:spacing w:after="0" w:line="240" w:lineRule="auto"/>
      </w:pPr>
      <w:r>
        <w:t>Los casos de usos más importantes deducidos hasta el momento son los siguientes:</w:t>
      </w:r>
    </w:p>
    <w:p w14:paraId="4CC9DC56" w14:textId="77777777" w:rsidR="00C155EB" w:rsidRDefault="00C155EB" w:rsidP="00E216CD">
      <w:pPr>
        <w:spacing w:after="0" w:line="240" w:lineRule="auto"/>
      </w:pPr>
    </w:p>
    <w:p w14:paraId="425CAB76" w14:textId="58DF035F" w:rsidR="00C155EB" w:rsidRDefault="00C155EB" w:rsidP="00C155EB">
      <w:pPr>
        <w:pStyle w:val="Prrafodelista"/>
        <w:numPr>
          <w:ilvl w:val="0"/>
          <w:numId w:val="7"/>
        </w:numPr>
        <w:spacing w:after="0" w:line="240" w:lineRule="auto"/>
      </w:pPr>
      <w:r>
        <w:t>Al abrir la aplicación, el usuario verá la previsión meteorológica de su zona actual, así como de ciudades que haya añadido anteriormente.</w:t>
      </w:r>
    </w:p>
    <w:p w14:paraId="233ABF39" w14:textId="74A9356B" w:rsidR="00C155EB" w:rsidRDefault="00C155EB" w:rsidP="00C155EB">
      <w:pPr>
        <w:pStyle w:val="Prrafodelista"/>
        <w:numPr>
          <w:ilvl w:val="0"/>
          <w:numId w:val="7"/>
        </w:numPr>
        <w:spacing w:after="0" w:line="240" w:lineRule="auto"/>
      </w:pPr>
      <w:r>
        <w:t>Al querer añadir una ciudad, el usuario pulsará en el símbolo “+”, escribirá el nombre de su ciudad, la añadirá, y será redireccionado a dicha pantalla, en la cual verá la previsión meteorológica.</w:t>
      </w:r>
    </w:p>
    <w:p w14:paraId="5124ACB9" w14:textId="135E9770" w:rsidR="00C155EB" w:rsidRDefault="00C155EB" w:rsidP="00C155EB">
      <w:pPr>
        <w:pStyle w:val="Prrafodelista"/>
        <w:numPr>
          <w:ilvl w:val="0"/>
          <w:numId w:val="7"/>
        </w:numPr>
        <w:spacing w:after="0" w:line="240" w:lineRule="auto"/>
      </w:pPr>
      <w:r>
        <w:t>Si la previsión meteorológica avisa de un fenómeno meteorológico peligroso, el usuario verá una notificación emergente y persistente, la cual únicamente podrá ser eliminada cuando el usuario haya entrado a la aplicación.</w:t>
      </w:r>
    </w:p>
    <w:p w14:paraId="27F653CB" w14:textId="38336A54" w:rsidR="00E216CD" w:rsidRDefault="00E216CD" w:rsidP="00E216CD">
      <w:pPr>
        <w:spacing w:after="0" w:line="240" w:lineRule="auto"/>
        <w:sectPr w:rsidR="00E216CD" w:rsidSect="00B67E0F">
          <w:pgSz w:w="11906" w:h="16838"/>
          <w:pgMar w:top="1417" w:right="1701" w:bottom="1417" w:left="1701" w:header="708" w:footer="708" w:gutter="0"/>
          <w:cols w:space="708"/>
          <w:titlePg/>
          <w:docGrid w:linePitch="360"/>
        </w:sectPr>
      </w:pPr>
    </w:p>
    <w:p w14:paraId="7A031789" w14:textId="645C75F7" w:rsidR="00B451A5" w:rsidRDefault="00B451A5" w:rsidP="00B451A5">
      <w:pPr>
        <w:pStyle w:val="Ttulo1"/>
        <w:numPr>
          <w:ilvl w:val="0"/>
          <w:numId w:val="1"/>
        </w:numPr>
      </w:pPr>
      <w:bookmarkStart w:id="2" w:name="_Toc194616980"/>
      <w:r>
        <w:lastRenderedPageBreak/>
        <w:t>Modelo y estructura de la BBDD</w:t>
      </w:r>
      <w:bookmarkEnd w:id="2"/>
    </w:p>
    <w:p w14:paraId="63AAD495" w14:textId="77777777" w:rsidR="00B451A5" w:rsidRDefault="00B451A5" w:rsidP="00B451A5"/>
    <w:p w14:paraId="2BAA5509" w14:textId="29FD6620" w:rsidR="00B451A5" w:rsidRDefault="00C155EB" w:rsidP="00B451A5">
      <w:r>
        <w:t>Al ser una aplicación de meteorología y la información estar en constante cambio, además de que no se considera que el usuario vaya a poder iniciar sesión o autenticarse de cualquier manera, no se considera el uso de una base de datos para almacena</w:t>
      </w:r>
      <w:r w:rsidR="00297918">
        <w:t>r</w:t>
      </w:r>
      <w:r>
        <w:t xml:space="preserve"> datos permanente</w:t>
      </w:r>
      <w:r w:rsidR="00297918">
        <w:t>mente</w:t>
      </w:r>
      <w:r>
        <w:t xml:space="preserve">. </w:t>
      </w:r>
    </w:p>
    <w:p w14:paraId="67E2E18C" w14:textId="77777777" w:rsidR="00C155EB" w:rsidRDefault="00C155EB" w:rsidP="00B451A5"/>
    <w:p w14:paraId="1D12E604" w14:textId="77777777" w:rsidR="00C155EB" w:rsidRPr="007C2178" w:rsidRDefault="00C155EB" w:rsidP="00B451A5"/>
    <w:p w14:paraId="213C1C92" w14:textId="77777777" w:rsidR="00B451A5" w:rsidRDefault="00B451A5" w:rsidP="00B451A5">
      <w:pPr>
        <w:jc w:val="both"/>
        <w:sectPr w:rsidR="00B451A5" w:rsidSect="00B67E0F">
          <w:pgSz w:w="11906" w:h="16838"/>
          <w:pgMar w:top="1417" w:right="1701" w:bottom="1417" w:left="1701" w:header="708" w:footer="708" w:gutter="0"/>
          <w:cols w:space="708"/>
          <w:titlePg/>
          <w:docGrid w:linePitch="360"/>
        </w:sectPr>
      </w:pPr>
    </w:p>
    <w:p w14:paraId="1A20D366" w14:textId="3A1F11AE" w:rsidR="00B451A5" w:rsidRDefault="00B451A5" w:rsidP="00B451A5">
      <w:pPr>
        <w:pStyle w:val="Ttulo1"/>
        <w:numPr>
          <w:ilvl w:val="0"/>
          <w:numId w:val="1"/>
        </w:numPr>
      </w:pPr>
      <w:bookmarkStart w:id="3" w:name="_Toc194616981"/>
      <w:r>
        <w:lastRenderedPageBreak/>
        <w:t>Autenticación / Administración</w:t>
      </w:r>
      <w:bookmarkEnd w:id="3"/>
    </w:p>
    <w:p w14:paraId="785AB908" w14:textId="77777777" w:rsidR="00B451A5" w:rsidRDefault="00B451A5" w:rsidP="00B451A5"/>
    <w:p w14:paraId="05C8EED0" w14:textId="2CFEBC0E" w:rsidR="007C2178" w:rsidRDefault="00297918" w:rsidP="00297918">
      <w:pPr>
        <w:jc w:val="both"/>
      </w:pPr>
      <w:r>
        <w:t xml:space="preserve">Al no contener ninguna forma de registro de usuarios o inicio de sesión, la aplicación no poseerá autenticación en el </w:t>
      </w:r>
      <w:proofErr w:type="spellStart"/>
      <w:r>
        <w:t>frontend</w:t>
      </w:r>
      <w:proofErr w:type="spellEnd"/>
      <w:r>
        <w:t xml:space="preserve">. En cambio, sí poseerá autenticación en el </w:t>
      </w:r>
      <w:proofErr w:type="spellStart"/>
      <w:r>
        <w:t>backend</w:t>
      </w:r>
      <w:proofErr w:type="spellEnd"/>
      <w:r>
        <w:t xml:space="preserve"> / servidor intermedio, el cual se encargará de controlar que las peticiones se hacen a través de la aplicación y no a través de otros medios.</w:t>
      </w:r>
    </w:p>
    <w:p w14:paraId="4B5B9531" w14:textId="77777777" w:rsidR="00297918" w:rsidRDefault="00297918" w:rsidP="00297918">
      <w:pPr>
        <w:jc w:val="both"/>
      </w:pPr>
    </w:p>
    <w:p w14:paraId="61D88433" w14:textId="1AB5EB17" w:rsidR="00297918" w:rsidRPr="00297918" w:rsidRDefault="00297918" w:rsidP="00297918">
      <w:pPr>
        <w:jc w:val="both"/>
      </w:pPr>
      <w:r>
        <w:t xml:space="preserve">Al ser una aplicación de meteorología, la aplicación no necesitará poseer administración. En cambio, si hubiese necesidad de lanzar arreglos de errores críticos que necesitasen ser inmediatos, se haría a través de </w:t>
      </w:r>
      <w:hyperlink r:id="rId16" w:history="1">
        <w:r w:rsidRPr="00297918">
          <w:rPr>
            <w:rStyle w:val="Hipervnculo"/>
          </w:rPr>
          <w:t xml:space="preserve">EAS </w:t>
        </w:r>
        <w:proofErr w:type="spellStart"/>
        <w:r w:rsidRPr="00297918">
          <w:rPr>
            <w:rStyle w:val="Hipervnculo"/>
          </w:rPr>
          <w:t>Update</w:t>
        </w:r>
        <w:proofErr w:type="spellEnd"/>
      </w:hyperlink>
      <w:r>
        <w:t>.</w:t>
      </w:r>
    </w:p>
    <w:sectPr w:rsidR="00297918" w:rsidRPr="00297918" w:rsidSect="00B67E0F">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AD234" w14:textId="77777777" w:rsidR="00FF291A" w:rsidRDefault="00FF291A" w:rsidP="007C2178">
      <w:pPr>
        <w:spacing w:after="0" w:line="240" w:lineRule="auto"/>
      </w:pPr>
      <w:r>
        <w:separator/>
      </w:r>
    </w:p>
  </w:endnote>
  <w:endnote w:type="continuationSeparator" w:id="0">
    <w:p w14:paraId="13A08DD7" w14:textId="77777777" w:rsidR="00FF291A" w:rsidRDefault="00FF291A" w:rsidP="007C2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D1D0" w14:textId="77777777" w:rsidR="00B67E0F" w:rsidRDefault="00B67E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DF64" w14:textId="77777777" w:rsidR="00B67E0F" w:rsidRDefault="00B67E0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6064" w14:textId="215BB91E" w:rsidR="007C2178" w:rsidRDefault="007C2178">
    <w:pPr>
      <w:pStyle w:val="Piedepgina"/>
      <w:jc w:val="center"/>
    </w:pPr>
  </w:p>
  <w:p w14:paraId="2ED74406" w14:textId="77777777" w:rsidR="007C2178" w:rsidRDefault="007C217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172130"/>
      <w:docPartObj>
        <w:docPartGallery w:val="Page Numbers (Bottom of Page)"/>
        <w:docPartUnique/>
      </w:docPartObj>
    </w:sdtPr>
    <w:sdtContent>
      <w:p w14:paraId="620E50C9" w14:textId="77777777" w:rsidR="007C2178" w:rsidRDefault="007C2178">
        <w:pPr>
          <w:pStyle w:val="Piedepgina"/>
          <w:jc w:val="center"/>
        </w:pPr>
        <w:r>
          <w:fldChar w:fldCharType="begin"/>
        </w:r>
        <w:r>
          <w:instrText>PAGE   \* MERGEFORMAT</w:instrText>
        </w:r>
        <w:r>
          <w:fldChar w:fldCharType="separate"/>
        </w:r>
        <w:r>
          <w:t>2</w:t>
        </w:r>
        <w:r>
          <w:fldChar w:fldCharType="end"/>
        </w:r>
      </w:p>
    </w:sdtContent>
  </w:sdt>
  <w:p w14:paraId="5A3E2795" w14:textId="77777777" w:rsidR="007C2178" w:rsidRDefault="007C21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ACCFC" w14:textId="77777777" w:rsidR="00FF291A" w:rsidRDefault="00FF291A" w:rsidP="007C2178">
      <w:pPr>
        <w:spacing w:after="0" w:line="240" w:lineRule="auto"/>
      </w:pPr>
      <w:r>
        <w:separator/>
      </w:r>
    </w:p>
  </w:footnote>
  <w:footnote w:type="continuationSeparator" w:id="0">
    <w:p w14:paraId="291101D4" w14:textId="77777777" w:rsidR="00FF291A" w:rsidRDefault="00FF291A" w:rsidP="007C2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73FE" w14:textId="77777777" w:rsidR="00B67E0F" w:rsidRDefault="00B67E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BA84" w14:textId="77777777" w:rsidR="00B67E0F" w:rsidRDefault="00B67E0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79CE" w14:textId="6909F6E3" w:rsidR="007C2178" w:rsidRDefault="007C2178">
    <w:pPr>
      <w:pStyle w:val="Encabezado"/>
    </w:pPr>
    <w:r>
      <w:t>Daniel Brugués Severyn</w:t>
    </w:r>
    <w:r>
      <w:ptab w:relativeTo="margin" w:alignment="center" w:leader="none"/>
    </w:r>
    <w:r>
      <w:t>TFG E1 – Tu Tiempo</w:t>
    </w:r>
    <w:r>
      <w:ptab w:relativeTo="margin" w:alignment="right" w:leader="none"/>
    </w:r>
    <w:r>
      <w:t>2º DAM – 2024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10695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31062"/>
    <w:multiLevelType w:val="hybridMultilevel"/>
    <w:tmpl w:val="7A6C0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5919AB"/>
    <w:multiLevelType w:val="hybridMultilevel"/>
    <w:tmpl w:val="326260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D935CD"/>
    <w:multiLevelType w:val="hybridMultilevel"/>
    <w:tmpl w:val="CF6A94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B7B40C5"/>
    <w:multiLevelType w:val="hybridMultilevel"/>
    <w:tmpl w:val="B4B2A9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5E35A04"/>
    <w:multiLevelType w:val="hybridMultilevel"/>
    <w:tmpl w:val="3F9826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6877703"/>
    <w:multiLevelType w:val="hybridMultilevel"/>
    <w:tmpl w:val="C1C4F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19428778">
    <w:abstractNumId w:val="5"/>
  </w:num>
  <w:num w:numId="2" w16cid:durableId="1876230896">
    <w:abstractNumId w:val="2"/>
  </w:num>
  <w:num w:numId="3" w16cid:durableId="865600896">
    <w:abstractNumId w:val="3"/>
  </w:num>
  <w:num w:numId="4" w16cid:durableId="8337941">
    <w:abstractNumId w:val="6"/>
  </w:num>
  <w:num w:numId="5" w16cid:durableId="1307247592">
    <w:abstractNumId w:val="0"/>
  </w:num>
  <w:num w:numId="6" w16cid:durableId="562298945">
    <w:abstractNumId w:val="4"/>
  </w:num>
  <w:num w:numId="7" w16cid:durableId="182288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6F2"/>
    <w:rsid w:val="000F659E"/>
    <w:rsid w:val="00297918"/>
    <w:rsid w:val="004066F2"/>
    <w:rsid w:val="0041143F"/>
    <w:rsid w:val="00670EA3"/>
    <w:rsid w:val="00681CFD"/>
    <w:rsid w:val="007C2178"/>
    <w:rsid w:val="00A415C1"/>
    <w:rsid w:val="00AE14A3"/>
    <w:rsid w:val="00AE3BF9"/>
    <w:rsid w:val="00B451A5"/>
    <w:rsid w:val="00B67E0F"/>
    <w:rsid w:val="00BB3AE4"/>
    <w:rsid w:val="00BE2C6C"/>
    <w:rsid w:val="00C071E8"/>
    <w:rsid w:val="00C155EB"/>
    <w:rsid w:val="00CF5758"/>
    <w:rsid w:val="00E216CD"/>
    <w:rsid w:val="00FF29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69A3E"/>
  <w15:chartTrackingRefBased/>
  <w15:docId w15:val="{582D6250-D232-4E41-9916-4CA666BA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6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6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66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66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66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66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6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6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6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6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66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66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66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66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66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66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66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66F2"/>
    <w:rPr>
      <w:rFonts w:eastAsiaTheme="majorEastAsia" w:cstheme="majorBidi"/>
      <w:color w:val="272727" w:themeColor="text1" w:themeTint="D8"/>
    </w:rPr>
  </w:style>
  <w:style w:type="paragraph" w:styleId="Ttulo">
    <w:name w:val="Title"/>
    <w:basedOn w:val="Normal"/>
    <w:next w:val="Normal"/>
    <w:link w:val="TtuloCar"/>
    <w:uiPriority w:val="10"/>
    <w:qFormat/>
    <w:rsid w:val="0040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6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66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6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66F2"/>
    <w:pPr>
      <w:spacing w:before="160"/>
      <w:jc w:val="center"/>
    </w:pPr>
    <w:rPr>
      <w:i/>
      <w:iCs/>
      <w:color w:val="404040" w:themeColor="text1" w:themeTint="BF"/>
    </w:rPr>
  </w:style>
  <w:style w:type="character" w:customStyle="1" w:styleId="CitaCar">
    <w:name w:val="Cita Car"/>
    <w:basedOn w:val="Fuentedeprrafopredeter"/>
    <w:link w:val="Cita"/>
    <w:uiPriority w:val="29"/>
    <w:rsid w:val="004066F2"/>
    <w:rPr>
      <w:i/>
      <w:iCs/>
      <w:color w:val="404040" w:themeColor="text1" w:themeTint="BF"/>
    </w:rPr>
  </w:style>
  <w:style w:type="paragraph" w:styleId="Prrafodelista">
    <w:name w:val="List Paragraph"/>
    <w:basedOn w:val="Normal"/>
    <w:uiPriority w:val="34"/>
    <w:qFormat/>
    <w:rsid w:val="004066F2"/>
    <w:pPr>
      <w:ind w:left="720"/>
      <w:contextualSpacing/>
    </w:pPr>
  </w:style>
  <w:style w:type="character" w:styleId="nfasisintenso">
    <w:name w:val="Intense Emphasis"/>
    <w:basedOn w:val="Fuentedeprrafopredeter"/>
    <w:uiPriority w:val="21"/>
    <w:qFormat/>
    <w:rsid w:val="004066F2"/>
    <w:rPr>
      <w:i/>
      <w:iCs/>
      <w:color w:val="0F4761" w:themeColor="accent1" w:themeShade="BF"/>
    </w:rPr>
  </w:style>
  <w:style w:type="paragraph" w:styleId="Citadestacada">
    <w:name w:val="Intense Quote"/>
    <w:basedOn w:val="Normal"/>
    <w:next w:val="Normal"/>
    <w:link w:val="CitadestacadaCar"/>
    <w:uiPriority w:val="30"/>
    <w:qFormat/>
    <w:rsid w:val="00406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66F2"/>
    <w:rPr>
      <w:i/>
      <w:iCs/>
      <w:color w:val="0F4761" w:themeColor="accent1" w:themeShade="BF"/>
    </w:rPr>
  </w:style>
  <w:style w:type="character" w:styleId="Referenciaintensa">
    <w:name w:val="Intense Reference"/>
    <w:basedOn w:val="Fuentedeprrafopredeter"/>
    <w:uiPriority w:val="32"/>
    <w:qFormat/>
    <w:rsid w:val="004066F2"/>
    <w:rPr>
      <w:b/>
      <w:bCs/>
      <w:smallCaps/>
      <w:color w:val="0F4761" w:themeColor="accent1" w:themeShade="BF"/>
      <w:spacing w:val="5"/>
    </w:rPr>
  </w:style>
  <w:style w:type="paragraph" w:styleId="Sinespaciado">
    <w:name w:val="No Spacing"/>
    <w:link w:val="SinespaciadoCar"/>
    <w:uiPriority w:val="1"/>
    <w:qFormat/>
    <w:rsid w:val="00BB3AE4"/>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BB3AE4"/>
    <w:rPr>
      <w:rFonts w:eastAsiaTheme="minorEastAsia"/>
      <w:kern w:val="0"/>
      <w:lang w:eastAsia="es-ES"/>
      <w14:ligatures w14:val="none"/>
    </w:rPr>
  </w:style>
  <w:style w:type="paragraph" w:styleId="Encabezado">
    <w:name w:val="header"/>
    <w:basedOn w:val="Normal"/>
    <w:link w:val="EncabezadoCar"/>
    <w:uiPriority w:val="99"/>
    <w:unhideWhenUsed/>
    <w:rsid w:val="007C21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2178"/>
  </w:style>
  <w:style w:type="paragraph" w:styleId="Piedepgina">
    <w:name w:val="footer"/>
    <w:basedOn w:val="Normal"/>
    <w:link w:val="PiedepginaCar"/>
    <w:uiPriority w:val="99"/>
    <w:unhideWhenUsed/>
    <w:rsid w:val="007C21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2178"/>
  </w:style>
  <w:style w:type="paragraph" w:styleId="TtuloTDC">
    <w:name w:val="TOC Heading"/>
    <w:basedOn w:val="Ttulo1"/>
    <w:next w:val="Normal"/>
    <w:uiPriority w:val="39"/>
    <w:unhideWhenUsed/>
    <w:qFormat/>
    <w:rsid w:val="007C2178"/>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7C2178"/>
    <w:pPr>
      <w:spacing w:after="100"/>
    </w:pPr>
  </w:style>
  <w:style w:type="character" w:styleId="Hipervnculo">
    <w:name w:val="Hyperlink"/>
    <w:basedOn w:val="Fuentedeprrafopredeter"/>
    <w:uiPriority w:val="99"/>
    <w:unhideWhenUsed/>
    <w:rsid w:val="007C2178"/>
    <w:rPr>
      <w:color w:val="467886" w:themeColor="hyperlink"/>
      <w:u w:val="single"/>
    </w:rPr>
  </w:style>
  <w:style w:type="paragraph" w:styleId="Listaconvietas">
    <w:name w:val="List Bullet"/>
    <w:basedOn w:val="Normal"/>
    <w:uiPriority w:val="99"/>
    <w:unhideWhenUsed/>
    <w:rsid w:val="00AE3BF9"/>
    <w:pPr>
      <w:numPr>
        <w:numId w:val="5"/>
      </w:numPr>
      <w:contextualSpacing/>
    </w:pPr>
  </w:style>
  <w:style w:type="character" w:styleId="Mencinsinresolver">
    <w:name w:val="Unresolved Mention"/>
    <w:basedOn w:val="Fuentedeprrafopredeter"/>
    <w:uiPriority w:val="99"/>
    <w:semiHidden/>
    <w:unhideWhenUsed/>
    <w:rsid w:val="00297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expo.dev/eas-update/introduc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049342-4C48-4C78-9D20-C8CCD06A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811</Words>
  <Characters>4461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TFG - ENTREGA I</vt:lpstr>
    </vt:vector>
  </TitlesOfParts>
  <Company>ies martínez montañés</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 ENTREGA I</dc:title>
  <dc:subject>JustificaciÓN Y DESCRIPCIÓN DE PROYECTO</dc:subject>
  <dc:creator>Daniel Brugués SEVERYN – 2º DAM</dc:creator>
  <cp:keywords/>
  <dc:description/>
  <cp:lastModifiedBy>Daniel Brugués</cp:lastModifiedBy>
  <cp:revision>5</cp:revision>
  <dcterms:created xsi:type="dcterms:W3CDTF">2025-03-30T15:08:00Z</dcterms:created>
  <dcterms:modified xsi:type="dcterms:W3CDTF">2025-04-03T21:56:00Z</dcterms:modified>
</cp:coreProperties>
</file>