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BC1" w:rsidRPr="00540F05" w:rsidRDefault="00C20DA6" w:rsidP="00C82BC1">
      <w:pPr>
        <w:spacing w:after="160" w:line="259" w:lineRule="auto"/>
        <w:jc w:val="center"/>
        <w:rPr>
          <w:rFonts w:eastAsia="Calibri"/>
          <w:lang w:eastAsia="en-US"/>
        </w:rPr>
      </w:pPr>
      <w:r>
        <w:rPr>
          <w:rFonts w:eastAsia="Calibri"/>
          <w:b/>
          <w:lang w:eastAsia="en-US"/>
        </w:rPr>
        <w:t>ПЛАН</w:t>
      </w:r>
      <w:r w:rsidR="00C82BC1" w:rsidRPr="00540F05">
        <w:rPr>
          <w:rFonts w:eastAsia="Calibri"/>
          <w:b/>
          <w:lang w:eastAsia="en-US"/>
        </w:rPr>
        <w:t xml:space="preserve"> ЗАНЯТИЯ</w:t>
      </w:r>
    </w:p>
    <w:p w:rsidR="00C82BC1" w:rsidRPr="00540F05" w:rsidRDefault="00C82BC1" w:rsidP="00C82BC1">
      <w:pPr>
        <w:shd w:val="clear" w:color="auto" w:fill="FFFFFF"/>
        <w:spacing w:after="160" w:line="259" w:lineRule="auto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>Дисциплина:</w:t>
      </w:r>
      <w:r w:rsidR="00E30BA3">
        <w:rPr>
          <w:rFonts w:eastAsia="Calibri"/>
          <w:lang w:eastAsia="en-US"/>
        </w:rPr>
        <w:t xml:space="preserve"> МДК.01.0</w:t>
      </w:r>
      <w:r>
        <w:rPr>
          <w:rFonts w:eastAsia="Calibri"/>
          <w:lang w:eastAsia="en-US"/>
        </w:rPr>
        <w:t>4</w:t>
      </w:r>
      <w:r w:rsidRPr="00540F05">
        <w:rPr>
          <w:rFonts w:eastAsia="Calibri"/>
          <w:lang w:eastAsia="en-US"/>
        </w:rPr>
        <w:t xml:space="preserve"> Системное программирование</w:t>
      </w:r>
    </w:p>
    <w:p w:rsidR="00C82BC1" w:rsidRPr="00540F05" w:rsidRDefault="00C82BC1" w:rsidP="00C82BC1">
      <w:pPr>
        <w:shd w:val="clear" w:color="auto" w:fill="FFFFFF"/>
        <w:spacing w:after="160" w:line="259" w:lineRule="auto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 xml:space="preserve">Преподаватель: </w:t>
      </w:r>
      <w:r w:rsidR="008D0442">
        <w:rPr>
          <w:rFonts w:eastAsia="Calibri"/>
          <w:lang w:eastAsia="en-US"/>
        </w:rPr>
        <w:t xml:space="preserve">Галузин </w:t>
      </w:r>
      <w:r w:rsidRPr="00540F05">
        <w:rPr>
          <w:rFonts w:eastAsia="Calibri"/>
          <w:lang w:eastAsia="en-US"/>
        </w:rPr>
        <w:t>А</w:t>
      </w:r>
      <w:r w:rsidR="008D0442">
        <w:rPr>
          <w:rFonts w:eastAsia="Calibri"/>
          <w:lang w:eastAsia="en-US"/>
        </w:rPr>
        <w:t>.Б.</w:t>
      </w:r>
    </w:p>
    <w:p w:rsidR="00C82BC1" w:rsidRPr="00540F05" w:rsidRDefault="00C82BC1" w:rsidP="00C82BC1">
      <w:pPr>
        <w:shd w:val="clear" w:color="auto" w:fill="FFFFFF"/>
        <w:tabs>
          <w:tab w:val="left" w:pos="2940"/>
        </w:tabs>
        <w:spacing w:after="160" w:line="259" w:lineRule="auto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 xml:space="preserve">Курс: </w:t>
      </w:r>
      <w:r w:rsidR="008D0442">
        <w:rPr>
          <w:rFonts w:eastAsia="Calibri"/>
          <w:lang w:eastAsia="en-US"/>
        </w:rPr>
        <w:t>4</w:t>
      </w:r>
      <w:r w:rsidRPr="00540F05">
        <w:rPr>
          <w:rFonts w:eastAsia="Calibri"/>
          <w:lang w:eastAsia="en-US"/>
        </w:rPr>
        <w:tab/>
      </w:r>
    </w:p>
    <w:p w:rsidR="00C82BC1" w:rsidRPr="00540F05" w:rsidRDefault="00C82BC1" w:rsidP="00C82BC1">
      <w:pPr>
        <w:shd w:val="clear" w:color="auto" w:fill="FFFFFF"/>
        <w:spacing w:after="160" w:line="259" w:lineRule="auto"/>
        <w:jc w:val="both"/>
        <w:rPr>
          <w:rFonts w:eastAsia="Calibri"/>
          <w:b/>
          <w:lang w:eastAsia="en-US"/>
        </w:rPr>
      </w:pPr>
      <w:r w:rsidRPr="00540F05">
        <w:rPr>
          <w:rFonts w:eastAsia="Calibri"/>
          <w:b/>
          <w:lang w:eastAsia="en-US"/>
        </w:rPr>
        <w:t xml:space="preserve">Группа: </w:t>
      </w:r>
      <w:r>
        <w:rPr>
          <w:rFonts w:eastAsia="Calibri"/>
          <w:lang w:eastAsia="en-US"/>
        </w:rPr>
        <w:t>П-</w:t>
      </w:r>
      <w:r w:rsidR="008D0442">
        <w:rPr>
          <w:rFonts w:eastAsia="Calibri"/>
          <w:lang w:eastAsia="en-US"/>
        </w:rPr>
        <w:t>40</w:t>
      </w:r>
    </w:p>
    <w:p w:rsidR="00C82BC1" w:rsidRPr="00540F05" w:rsidRDefault="00C82BC1" w:rsidP="00C82BC1">
      <w:pPr>
        <w:shd w:val="clear" w:color="auto" w:fill="FFFFFF"/>
        <w:spacing w:after="160" w:line="259" w:lineRule="auto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>Специальность:</w:t>
      </w:r>
      <w:r w:rsidRPr="00540F05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Информационные системы и программирование</w:t>
      </w:r>
    </w:p>
    <w:p w:rsidR="00C82BC1" w:rsidRPr="00540F05" w:rsidRDefault="00C82BC1" w:rsidP="00C82BC1">
      <w:pPr>
        <w:shd w:val="clear" w:color="auto" w:fill="FFFFFF"/>
        <w:spacing w:line="259" w:lineRule="auto"/>
        <w:jc w:val="both"/>
        <w:rPr>
          <w:rFonts w:eastAsia="Calibri"/>
          <w:b/>
          <w:lang w:eastAsia="en-US"/>
        </w:rPr>
      </w:pPr>
      <w:r w:rsidRPr="00540F05">
        <w:rPr>
          <w:rFonts w:eastAsia="Calibri"/>
          <w:b/>
          <w:lang w:eastAsia="en-US"/>
        </w:rPr>
        <w:t xml:space="preserve">Дата: </w:t>
      </w:r>
      <w:r w:rsidR="008D0442">
        <w:rPr>
          <w:rFonts w:eastAsia="Calibri"/>
          <w:lang w:eastAsia="en-US"/>
        </w:rPr>
        <w:t>28.10</w:t>
      </w:r>
      <w:r w:rsidR="00C66ED1">
        <w:rPr>
          <w:rFonts w:eastAsia="Calibri"/>
          <w:lang w:eastAsia="en-US"/>
        </w:rPr>
        <w:t>.24</w:t>
      </w:r>
    </w:p>
    <w:p w:rsidR="00C82BC1" w:rsidRPr="00540F05" w:rsidRDefault="00C82BC1" w:rsidP="00C82BC1">
      <w:pPr>
        <w:shd w:val="clear" w:color="auto" w:fill="FFFFFF"/>
        <w:spacing w:line="259" w:lineRule="auto"/>
        <w:jc w:val="both"/>
        <w:rPr>
          <w:rFonts w:eastAsia="Calibri"/>
          <w:lang w:eastAsia="en-US"/>
        </w:rPr>
      </w:pPr>
      <w:r w:rsidRPr="00540F05">
        <w:rPr>
          <w:rFonts w:eastAsia="Calibri"/>
          <w:b/>
          <w:lang w:eastAsia="en-US"/>
        </w:rPr>
        <w:t xml:space="preserve">Время проведения: </w:t>
      </w:r>
      <w:r w:rsidR="005864E6">
        <w:rPr>
          <w:rFonts w:eastAsia="Calibri"/>
          <w:lang w:eastAsia="en-US"/>
        </w:rPr>
        <w:t>2</w:t>
      </w:r>
      <w:r w:rsidRPr="00540F05">
        <w:rPr>
          <w:rFonts w:eastAsia="Calibri"/>
          <w:lang w:eastAsia="en-US"/>
        </w:rPr>
        <w:t xml:space="preserve"> пара</w:t>
      </w:r>
    </w:p>
    <w:p w:rsidR="00C82BC1" w:rsidRPr="00540F05" w:rsidRDefault="00C82BC1" w:rsidP="00C82BC1">
      <w:pPr>
        <w:spacing w:line="276" w:lineRule="auto"/>
        <w:contextualSpacing/>
        <w:jc w:val="both"/>
        <w:rPr>
          <w:rFonts w:eastAsia="Calibri"/>
        </w:rPr>
      </w:pPr>
      <w:r w:rsidRPr="00540F05">
        <w:rPr>
          <w:rFonts w:eastAsia="Calibri"/>
          <w:b/>
        </w:rPr>
        <w:t>Вид занятия:</w:t>
      </w:r>
      <w:r w:rsidRPr="00540F05">
        <w:rPr>
          <w:rFonts w:eastAsia="Calibri"/>
        </w:rPr>
        <w:t xml:space="preserve"> </w:t>
      </w:r>
      <w:r w:rsidRPr="00540F05">
        <w:rPr>
          <w:rFonts w:eastAsia="Calibri"/>
          <w:color w:val="000000"/>
        </w:rPr>
        <w:t>практическое</w:t>
      </w:r>
      <w:r w:rsidRPr="00540F05">
        <w:rPr>
          <w:rFonts w:eastAsia="Calibri"/>
        </w:rPr>
        <w:t xml:space="preserve"> </w:t>
      </w:r>
    </w:p>
    <w:p w:rsidR="00C82BC1" w:rsidRPr="00540F05" w:rsidRDefault="00C82BC1" w:rsidP="00C82BC1">
      <w:pPr>
        <w:shd w:val="clear" w:color="auto" w:fill="FFFFFF"/>
        <w:autoSpaceDE w:val="0"/>
        <w:autoSpaceDN w:val="0"/>
        <w:adjustRightInd w:val="0"/>
        <w:spacing w:before="120" w:line="276" w:lineRule="auto"/>
        <w:contextualSpacing/>
        <w:jc w:val="both"/>
        <w:rPr>
          <w:rFonts w:eastAsia="Calibri"/>
          <w:b/>
        </w:rPr>
      </w:pPr>
      <w:r w:rsidRPr="00540F05">
        <w:rPr>
          <w:rFonts w:eastAsia="Calibri"/>
          <w:b/>
        </w:rPr>
        <w:t>Интернет-ресурсы:</w:t>
      </w:r>
    </w:p>
    <w:p w:rsidR="00EB31C4" w:rsidRDefault="00EB31C4" w:rsidP="00C82BC1">
      <w:pPr>
        <w:shd w:val="clear" w:color="auto" w:fill="FFFFFF"/>
        <w:ind w:firstLine="284"/>
        <w:jc w:val="both"/>
      </w:pPr>
    </w:p>
    <w:p w:rsidR="00C82BC1" w:rsidRDefault="00C82BC1" w:rsidP="00C82BC1">
      <w:pPr>
        <w:shd w:val="clear" w:color="auto" w:fill="FFFFFF"/>
        <w:ind w:firstLine="284"/>
        <w:jc w:val="both"/>
      </w:pPr>
      <w:r w:rsidRPr="009E4F53">
        <w:rPr>
          <w:b/>
        </w:rPr>
        <w:t>ЗАДАНИЕ</w:t>
      </w:r>
      <w:r w:rsidRPr="009E4F53">
        <w:t>:</w:t>
      </w:r>
      <w:r>
        <w:t xml:space="preserve"> </w:t>
      </w:r>
      <w:r w:rsidR="00876F1E">
        <w:t xml:space="preserve">выполнить задания, </w:t>
      </w:r>
      <w:r w:rsidR="003A798C">
        <w:t xml:space="preserve">описать ход выполнения работы, включая текст программы, </w:t>
      </w:r>
      <w:r w:rsidR="00876F1E">
        <w:t>показать препода</w:t>
      </w:r>
      <w:bookmarkStart w:id="0" w:name="_GoBack"/>
      <w:bookmarkEnd w:id="0"/>
      <w:r w:rsidR="00876F1E">
        <w:t>вателю</w:t>
      </w:r>
      <w:r w:rsidR="00876F1E">
        <w:t xml:space="preserve">, защитить работу, </w:t>
      </w:r>
      <w:r>
        <w:t>ответить на контрольные вопросы</w:t>
      </w:r>
      <w:r w:rsidR="005E143D">
        <w:t>.</w:t>
      </w:r>
    </w:p>
    <w:p w:rsidR="00C82BC1" w:rsidRPr="00540F05" w:rsidRDefault="00C82BC1" w:rsidP="00C82BC1">
      <w:pPr>
        <w:widowControl w:val="0"/>
        <w:spacing w:line="259" w:lineRule="auto"/>
        <w:ind w:firstLine="709"/>
        <w:jc w:val="both"/>
        <w:rPr>
          <w:rFonts w:eastAsia="Calibri"/>
          <w:lang w:eastAsia="en-US"/>
        </w:rPr>
      </w:pPr>
    </w:p>
    <w:p w:rsidR="00C82BC1" w:rsidRDefault="00C82BC1" w:rsidP="00C82BC1">
      <w:pPr>
        <w:widowControl w:val="0"/>
        <w:spacing w:line="259" w:lineRule="auto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ВНИМАНИЕ: Перед выполнением работы не забывайте о технике безопасности при работе с ПК.</w:t>
      </w:r>
    </w:p>
    <w:p w:rsidR="007756A6" w:rsidRDefault="007756A6" w:rsidP="00106357">
      <w:pPr>
        <w:shd w:val="clear" w:color="auto" w:fill="FFFFFF"/>
        <w:ind w:firstLine="284"/>
        <w:jc w:val="center"/>
        <w:rPr>
          <w:b/>
          <w:bCs/>
          <w:color w:val="000000"/>
        </w:rPr>
      </w:pPr>
    </w:p>
    <w:p w:rsidR="00C82BC1" w:rsidRDefault="00C82BC1" w:rsidP="00C82BC1">
      <w:pPr>
        <w:shd w:val="clear" w:color="auto" w:fill="FFFFFF"/>
        <w:ind w:firstLine="284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Практическая</w:t>
      </w:r>
      <w:r w:rsidRPr="00FC6A1E">
        <w:rPr>
          <w:b/>
          <w:bCs/>
          <w:vanish/>
          <w:color w:val="000000"/>
        </w:rPr>
        <w:t xml:space="preserve"> </w:t>
      </w:r>
      <w:r w:rsidRPr="00FC6A1E">
        <w:rPr>
          <w:b/>
          <w:bCs/>
          <w:color w:val="000000"/>
        </w:rPr>
        <w:t xml:space="preserve"> работа №</w:t>
      </w:r>
      <w:r w:rsidR="00B03108">
        <w:rPr>
          <w:b/>
          <w:bCs/>
          <w:color w:val="000000"/>
        </w:rPr>
        <w:t>10</w:t>
      </w:r>
    </w:p>
    <w:p w:rsidR="00EE1363" w:rsidRDefault="00EE1363" w:rsidP="00C82BC1">
      <w:pPr>
        <w:shd w:val="clear" w:color="auto" w:fill="FFFFFF"/>
        <w:ind w:firstLine="284"/>
        <w:jc w:val="center"/>
        <w:rPr>
          <w:b/>
          <w:bCs/>
          <w:color w:val="000000"/>
        </w:rPr>
      </w:pPr>
    </w:p>
    <w:p w:rsidR="00106357" w:rsidRPr="00FC6A1E" w:rsidRDefault="00106357" w:rsidP="00E5699E">
      <w:pPr>
        <w:shd w:val="clear" w:color="auto" w:fill="FFFFFF"/>
        <w:ind w:firstLine="284"/>
        <w:rPr>
          <w:b/>
          <w:bCs/>
          <w:color w:val="000000"/>
          <w:lang w:val="uk-UA"/>
        </w:rPr>
      </w:pPr>
      <w:r w:rsidRPr="00FC6A1E">
        <w:rPr>
          <w:b/>
          <w:bCs/>
          <w:color w:val="000000"/>
        </w:rPr>
        <w:t xml:space="preserve">Тема: </w:t>
      </w:r>
      <w:r w:rsidR="00B03108" w:rsidRPr="00B03108">
        <w:rPr>
          <w:color w:val="000000"/>
        </w:rPr>
        <w:t>Разработка программы для простого преобразования типов</w:t>
      </w:r>
      <w:r w:rsidRPr="00FC6A1E">
        <w:rPr>
          <w:color w:val="000000"/>
        </w:rPr>
        <w:t>.</w:t>
      </w:r>
    </w:p>
    <w:p w:rsidR="00106357" w:rsidRPr="00FC6A1E" w:rsidRDefault="00106357" w:rsidP="00106357">
      <w:pPr>
        <w:shd w:val="clear" w:color="auto" w:fill="FFFFFF"/>
        <w:ind w:firstLine="284"/>
        <w:jc w:val="both"/>
        <w:rPr>
          <w:color w:val="000000"/>
        </w:rPr>
      </w:pPr>
      <w:r w:rsidRPr="00FC6A1E">
        <w:rPr>
          <w:color w:val="000000"/>
          <w:lang w:val="uk-UA"/>
        </w:rPr>
        <w:t xml:space="preserve"> </w:t>
      </w:r>
      <w:r w:rsidRPr="00FC6A1E">
        <w:rPr>
          <w:b/>
          <w:bCs/>
          <w:color w:val="000000"/>
        </w:rPr>
        <w:t>Цель</w:t>
      </w:r>
      <w:r w:rsidRPr="00FC6A1E">
        <w:rPr>
          <w:color w:val="000000"/>
        </w:rPr>
        <w:t xml:space="preserve">: </w:t>
      </w:r>
      <w:r w:rsidR="00B03108">
        <w:rPr>
          <w:color w:val="000000"/>
        </w:rPr>
        <w:t xml:space="preserve">приобрести навыки </w:t>
      </w:r>
      <w:r w:rsidR="00B03108">
        <w:t>разработки программы для простого преобразования типов</w:t>
      </w:r>
      <w:r w:rsidR="00B03108" w:rsidRPr="00FC6A1E">
        <w:rPr>
          <w:color w:val="000000"/>
        </w:rPr>
        <w:t xml:space="preserve"> </w:t>
      </w:r>
      <w:r w:rsidRPr="00FC6A1E">
        <w:rPr>
          <w:color w:val="000000"/>
        </w:rPr>
        <w:t>на ассемблере.</w:t>
      </w:r>
    </w:p>
    <w:p w:rsidR="007756A6" w:rsidRDefault="007756A6" w:rsidP="007756A6">
      <w:pPr>
        <w:pStyle w:val="a3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756A6">
        <w:rPr>
          <w:rFonts w:ascii="Times New Roman" w:hAnsi="Times New Roman" w:cs="Times New Roman"/>
          <w:b/>
          <w:color w:val="000000"/>
          <w:sz w:val="24"/>
          <w:szCs w:val="24"/>
        </w:rPr>
        <w:t>Теоретические сведения</w:t>
      </w:r>
    </w:p>
    <w:p w:rsidR="00EE1363" w:rsidRPr="007756A6" w:rsidRDefault="00EE1363" w:rsidP="007756A6">
      <w:pPr>
        <w:pStyle w:val="a3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Часть команд процессор может обработать только со значениями одной разрядности. Процессор без колебаний перемножит байт на байт и слово на слово. Но никак не байт на слово, или двойное слово на слово. Чтобы складывать, перемножать и выполнять другие операции со значениями разных размеров, программист должен озаботиться преобразованием типов в своей программе.</w:t>
      </w:r>
    </w:p>
    <w:p w:rsidR="00106357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Под преобразованием типов подразумеваю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B03108">
        <w:rPr>
          <w:rFonts w:ascii="Times New Roman" w:hAnsi="Times New Roman" w:cs="Times New Roman"/>
          <w:color w:val="000000"/>
          <w:sz w:val="24"/>
          <w:szCs w:val="24"/>
        </w:rPr>
        <w:t xml:space="preserve"> изменение разрядности операнда от большего к меньшему (например, двойное слово в слово), или от меньшего к большему (например, байт в слово). Для преобразования больших типов в меньшие отбрасывается старшая часть значения. Операция может быть не безопасной, если утрачивается часть значения, хранимого в старшей части (например, беззнаковое слово хранит число 500, а его преобразование в байт отсекает всё выше 255). В таком случае преобразование приводит к ошибочному результату.</w:t>
      </w:r>
    </w:p>
    <w:p w:rsidR="00B03108" w:rsidRPr="00AD2456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D2456">
        <w:rPr>
          <w:rFonts w:ascii="Times New Roman" w:hAnsi="Times New Roman" w:cs="Times New Roman"/>
          <w:i/>
          <w:color w:val="000000"/>
          <w:sz w:val="24"/>
          <w:szCs w:val="24"/>
        </w:rPr>
        <w:t>Преобразование типов без знака</w:t>
      </w:r>
    </w:p>
    <w:p w:rsidR="00B03108" w:rsidRDefault="00E74C72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Беззнаковое преобразование</w:t>
      </w:r>
      <w:r w:rsidR="00B03108" w:rsidRPr="00B03108">
        <w:rPr>
          <w:rFonts w:ascii="Times New Roman" w:hAnsi="Times New Roman" w:cs="Times New Roman"/>
          <w:color w:val="000000"/>
          <w:sz w:val="24"/>
          <w:szCs w:val="24"/>
        </w:rPr>
        <w:t xml:space="preserve"> с увеличением разряда происходит через добавление к исходному значению старшей части, биты которой заполняется нулями. На картинке показан пример расширения из байта в слово: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8B50E65" wp14:editId="7D0E34C2">
            <wp:extent cx="2415654" cy="65135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665" cy="65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Преобразование беззнакового значения происходит просто. В программе на ассемблере для преобразования такого типа используется команда MOV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  <w:lang w:val="en-US"/>
        </w:rPr>
        <w:t>mov dl,[a]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  <w:lang w:val="en-US"/>
        </w:rPr>
        <w:t>mov dh,0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;Другой вариант: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mov dl,[a]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xor dh,dh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;Вот еще один: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  <w:lang w:val="en-US"/>
        </w:rPr>
        <w:t>mov dl,[a]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  <w:lang w:val="en-US"/>
        </w:rPr>
        <w:t>sub dh,dh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;…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a db 118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Также для беззнаковых преобразований в ассемблере есть специальная команда MOVZX (move with Zero-Extend, т.е. переместить с нулевым расширением). Она копирует содержимое операнда источника (регистр или значение в памяти) в операнд назначения (регистр). Старшая часть расширения заполняется нулями. Операнд назначения определяет размер расширения.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Преобразование командой MOVZX происходит так: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  <w:lang w:val="en-US"/>
        </w:rPr>
        <w:t>movzx cx,[b] ;CX = b</w:t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  <w:lang w:val="en-US"/>
        </w:rPr>
        <w:t>;…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b db 193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03108" w:rsidRPr="00AD2456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D2456">
        <w:rPr>
          <w:rFonts w:ascii="Times New Roman" w:hAnsi="Times New Roman" w:cs="Times New Roman"/>
          <w:i/>
          <w:color w:val="000000"/>
          <w:sz w:val="24"/>
          <w:szCs w:val="24"/>
        </w:rPr>
        <w:t>Преобразование типов со знаком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Существует нюанс, касающийся старшего бита, который является знаковым битом, то есть битом, определяющим, стоит перед числом знак «минус» или нет. Поэтому преобразования знакового числа происходит через прибавление старшей части и её заполнением знаковым битом. Говоря проще, если число было отрицательным, то старшая часть заполняется единицами, а если положительным – то нулями: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E6C50DA" wp14:editId="68A3B297">
            <wp:extent cx="2197290" cy="6129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5272" cy="62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108" w:rsidRP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В ассемблере за преобразование типов знаковых значений отвечает команда MOVSX (Move with Sign-Extension, т.е. переместить со знаковым расширением). Она копирует содержание операнда источника (регистр или значение в памяти) в операнд назначения (регистр), расширяя значение знаковым битом: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movsx dx,[m] ;DX = m</w:t>
      </w:r>
    </w:p>
    <w:p w:rsidR="00B03108" w:rsidRDefault="00B03108" w:rsidP="00B03108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03108">
        <w:rPr>
          <w:rFonts w:ascii="Times New Roman" w:hAnsi="Times New Roman" w:cs="Times New Roman"/>
          <w:color w:val="000000"/>
          <w:sz w:val="24"/>
          <w:szCs w:val="24"/>
        </w:rPr>
        <w:t>Дополнительно в ассемблере есть еще команды для преобразования знаковых операндов: CBW – преобразует байт в слово (Convert Byte to Word) и CWD – преобразует слово в двойное слово (Convert Word to Double word). Они не получают явных операндов. Вместо этого CBW расширяет значение-байт в регистре AL в слово в регистре AX. В свою очередь CWD преобразует значение-слово в AX в двойное слово DX:AX. На практике обе команды часто сопутствуют операциям на умножении и деление.</w:t>
      </w:r>
    </w:p>
    <w:p w:rsidR="00D22ACF" w:rsidRPr="00AD2456" w:rsidRDefault="00D22ACF" w:rsidP="00D22ACF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D2456">
        <w:rPr>
          <w:rFonts w:ascii="Times New Roman" w:hAnsi="Times New Roman" w:cs="Times New Roman"/>
          <w:i/>
          <w:color w:val="000000"/>
          <w:sz w:val="24"/>
          <w:szCs w:val="24"/>
        </w:rPr>
        <w:t>Пример программы</w:t>
      </w:r>
      <w:r w:rsidR="00091C4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1</w:t>
      </w:r>
    </w:p>
    <w:p w:rsidR="00D22ACF" w:rsidRDefault="00D22ACF" w:rsidP="00D22ACF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2ACF">
        <w:rPr>
          <w:rFonts w:ascii="Times New Roman" w:hAnsi="Times New Roman" w:cs="Times New Roman"/>
          <w:color w:val="000000"/>
          <w:sz w:val="24"/>
          <w:szCs w:val="24"/>
        </w:rPr>
        <w:t>Найдем решение формулы m = (a + 1) / (b – c). Все операнды со знаком. Размер m – слово, размер a – двойное слово, размер b – слово, размер c – байт.</w:t>
      </w:r>
    </w:p>
    <w:p w:rsidR="00D22ACF" w:rsidRDefault="00D22ACF" w:rsidP="00D22ACF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22ACF" w:rsidRDefault="00150C85" w:rsidP="00D22ACF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lastRenderedPageBreak/>
        <w:drawing>
          <wp:inline distT="0" distB="0" distL="0" distR="0">
            <wp:extent cx="5600700" cy="29813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ACF" w:rsidRDefault="00D22ACF" w:rsidP="00D22ACF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106357" w:rsidRPr="00FC6A1E" w:rsidRDefault="00091C45" w:rsidP="00D22ACF">
      <w:pPr>
        <w:pStyle w:val="a3"/>
        <w:autoSpaceDE w:val="0"/>
        <w:autoSpaceDN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Пример 2</w:t>
      </w:r>
      <w:r w:rsidR="00106357" w:rsidRPr="00FC6A1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E4DD0" w:rsidRPr="003C473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06357" w:rsidRPr="00FC6A1E">
        <w:rPr>
          <w:rFonts w:ascii="Times New Roman" w:hAnsi="Times New Roman" w:cs="Times New Roman"/>
          <w:color w:val="000000"/>
          <w:sz w:val="24"/>
          <w:szCs w:val="24"/>
        </w:rPr>
        <w:t>Вычисление простого выражения y=(a+b) /c</w:t>
      </w:r>
    </w:p>
    <w:p w:rsidR="00106357" w:rsidRPr="00FC6A1E" w:rsidRDefault="00106357" w:rsidP="00106357">
      <w:pPr>
        <w:pStyle w:val="a3"/>
        <w:autoSpaceDE w:val="0"/>
        <w:autoSpaceDN w:val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:rsidR="00106357" w:rsidRPr="00150C85" w:rsidRDefault="00C82BC1" w:rsidP="00106357">
      <w:pPr>
        <w:rPr>
          <w:color w:val="000000"/>
          <w:lang w:val="en-US"/>
        </w:rPr>
      </w:pPr>
      <w:r w:rsidRPr="00FC6A1E">
        <w:rPr>
          <w:noProof/>
          <w:color w:val="000000"/>
        </w:rPr>
        <w:drawing>
          <wp:inline distT="0" distB="0" distL="0" distR="0">
            <wp:extent cx="2360930" cy="292036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6A6" w:rsidRDefault="007756A6" w:rsidP="00C82BC1">
      <w:pPr>
        <w:tabs>
          <w:tab w:val="left" w:pos="540"/>
        </w:tabs>
        <w:ind w:left="284"/>
        <w:jc w:val="center"/>
        <w:rPr>
          <w:color w:val="000000"/>
        </w:rPr>
      </w:pPr>
      <w:r>
        <w:rPr>
          <w:color w:val="000000"/>
        </w:rPr>
        <w:t>ЗАДАНИЕ</w:t>
      </w:r>
    </w:p>
    <w:p w:rsidR="00106357" w:rsidRPr="00FC6A1E" w:rsidRDefault="00106357" w:rsidP="00106357">
      <w:pPr>
        <w:numPr>
          <w:ilvl w:val="1"/>
          <w:numId w:val="1"/>
        </w:numPr>
        <w:tabs>
          <w:tab w:val="clear" w:pos="1800"/>
          <w:tab w:val="left" w:pos="540"/>
          <w:tab w:val="num" w:pos="900"/>
        </w:tabs>
        <w:ind w:left="0" w:firstLine="284"/>
        <w:jc w:val="both"/>
        <w:rPr>
          <w:color w:val="000000"/>
        </w:rPr>
      </w:pPr>
      <w:r w:rsidRPr="00FC6A1E">
        <w:rPr>
          <w:color w:val="000000"/>
        </w:rPr>
        <w:t>Описать каждую строку программы примера</w:t>
      </w:r>
      <w:r w:rsidR="001463DB" w:rsidRPr="001463DB">
        <w:rPr>
          <w:color w:val="000000"/>
        </w:rPr>
        <w:t xml:space="preserve"> </w:t>
      </w:r>
      <w:r w:rsidR="001546CF" w:rsidRPr="001546CF">
        <w:rPr>
          <w:color w:val="000000"/>
        </w:rPr>
        <w:t>2</w:t>
      </w:r>
      <w:r w:rsidRPr="00FC6A1E">
        <w:rPr>
          <w:color w:val="000000"/>
        </w:rPr>
        <w:t xml:space="preserve"> (в письменном виде).</w:t>
      </w:r>
    </w:p>
    <w:p w:rsidR="00106357" w:rsidRPr="007756A6" w:rsidRDefault="00106357" w:rsidP="007756A6">
      <w:pPr>
        <w:numPr>
          <w:ilvl w:val="1"/>
          <w:numId w:val="1"/>
        </w:numPr>
        <w:tabs>
          <w:tab w:val="clear" w:pos="1800"/>
          <w:tab w:val="left" w:pos="567"/>
        </w:tabs>
        <w:autoSpaceDE w:val="0"/>
        <w:autoSpaceDN w:val="0"/>
        <w:ind w:left="0" w:firstLine="284"/>
        <w:jc w:val="both"/>
        <w:rPr>
          <w:color w:val="000000"/>
        </w:rPr>
      </w:pPr>
      <w:r w:rsidRPr="007756A6">
        <w:rPr>
          <w:color w:val="000000"/>
        </w:rPr>
        <w:t xml:space="preserve">Получить </w:t>
      </w:r>
      <w:r w:rsidR="00FC6A1E" w:rsidRPr="007756A6">
        <w:rPr>
          <w:color w:val="000000"/>
        </w:rPr>
        <w:t>ис</w:t>
      </w:r>
      <w:r w:rsidRPr="007756A6">
        <w:rPr>
          <w:color w:val="000000"/>
        </w:rPr>
        <w:t>полняемый</w:t>
      </w:r>
      <w:r w:rsidR="00FC6A1E" w:rsidRPr="007756A6">
        <w:rPr>
          <w:vanish/>
          <w:color w:val="000000"/>
        </w:rPr>
        <w:t xml:space="preserve"> </w:t>
      </w:r>
      <w:r w:rsidR="001546CF">
        <w:rPr>
          <w:color w:val="000000"/>
        </w:rPr>
        <w:t xml:space="preserve"> файл программы примера</w:t>
      </w:r>
      <w:r w:rsidR="001463DB" w:rsidRPr="00994D65">
        <w:rPr>
          <w:color w:val="000000"/>
        </w:rPr>
        <w:t xml:space="preserve"> </w:t>
      </w:r>
      <w:r w:rsidR="001546CF">
        <w:rPr>
          <w:color w:val="000000"/>
        </w:rPr>
        <w:t>2</w:t>
      </w:r>
      <w:r w:rsidRPr="007756A6">
        <w:rPr>
          <w:color w:val="000000"/>
        </w:rPr>
        <w:t>.</w:t>
      </w:r>
    </w:p>
    <w:p w:rsidR="00106357" w:rsidRPr="00AD2456" w:rsidRDefault="007756A6" w:rsidP="00F31D61">
      <w:pPr>
        <w:widowControl w:val="0"/>
        <w:numPr>
          <w:ilvl w:val="1"/>
          <w:numId w:val="1"/>
        </w:numPr>
        <w:shd w:val="clear" w:color="auto" w:fill="FFFFFF"/>
        <w:tabs>
          <w:tab w:val="clear" w:pos="1800"/>
          <w:tab w:val="left" w:pos="567"/>
        </w:tabs>
        <w:autoSpaceDE w:val="0"/>
        <w:autoSpaceDN w:val="0"/>
        <w:adjustRightInd w:val="0"/>
        <w:ind w:left="567" w:hanging="283"/>
        <w:jc w:val="both"/>
        <w:rPr>
          <w:b/>
          <w:bCs/>
          <w:color w:val="000000"/>
          <w:lang w:val="uk-UA"/>
        </w:rPr>
      </w:pPr>
      <w:r w:rsidRPr="00AD2456">
        <w:rPr>
          <w:color w:val="000000"/>
        </w:rPr>
        <w:t>С</w:t>
      </w:r>
      <w:r w:rsidR="00FC6A1E" w:rsidRPr="00AD2456">
        <w:rPr>
          <w:color w:val="000000"/>
        </w:rPr>
        <w:t>оставить</w:t>
      </w:r>
      <w:r w:rsidR="00C82BC1" w:rsidRPr="00AD2456">
        <w:rPr>
          <w:color w:val="000000"/>
        </w:rPr>
        <w:t xml:space="preserve"> и исполнить</w:t>
      </w:r>
      <w:r w:rsidR="00FC6A1E" w:rsidRPr="00AD2456">
        <w:rPr>
          <w:color w:val="000000"/>
        </w:rPr>
        <w:t xml:space="preserve"> программу вычисления выражения</w:t>
      </w:r>
      <w:r w:rsidR="00AD2456">
        <w:t xml:space="preserve"> </w:t>
      </w:r>
      <w:r w:rsidR="00AD2456" w:rsidRPr="00AD2456">
        <w:rPr>
          <w:color w:val="000000"/>
          <w:lang w:val="en-US"/>
        </w:rPr>
        <w:t>m</w:t>
      </w:r>
      <w:r w:rsidR="00AD2456" w:rsidRPr="00AD2456">
        <w:rPr>
          <w:color w:val="000000"/>
        </w:rPr>
        <w:t xml:space="preserve"> = </w:t>
      </w:r>
      <w:r w:rsidR="00AD2456" w:rsidRPr="00AD2456">
        <w:rPr>
          <w:color w:val="000000"/>
          <w:lang w:val="en-US"/>
        </w:rPr>
        <w:t>a</w:t>
      </w:r>
      <w:r w:rsidR="00AD2456" w:rsidRPr="00AD2456">
        <w:rPr>
          <w:color w:val="000000"/>
          <w:vertAlign w:val="superscript"/>
        </w:rPr>
        <w:t>2</w:t>
      </w:r>
      <w:r w:rsidR="00AD2456" w:rsidRPr="00AD2456">
        <w:rPr>
          <w:color w:val="000000"/>
        </w:rPr>
        <w:t xml:space="preserve"> /(</w:t>
      </w:r>
      <w:r w:rsidR="00AD2456" w:rsidRPr="00AD2456">
        <w:rPr>
          <w:color w:val="000000"/>
          <w:lang w:val="en-US"/>
        </w:rPr>
        <w:t>a</w:t>
      </w:r>
      <w:r w:rsidR="00AD2456" w:rsidRPr="00AD2456">
        <w:rPr>
          <w:color w:val="000000"/>
        </w:rPr>
        <w:t xml:space="preserve"> + </w:t>
      </w:r>
      <w:r w:rsidR="00AD2456" w:rsidRPr="00AD2456">
        <w:rPr>
          <w:color w:val="000000"/>
          <w:lang w:val="en-US"/>
        </w:rPr>
        <w:t>b</w:t>
      </w:r>
      <w:r w:rsidR="00AD2456" w:rsidRPr="00AD2456">
        <w:rPr>
          <w:color w:val="000000"/>
        </w:rPr>
        <w:t xml:space="preserve">). Все операнды со знаком. Размер </w:t>
      </w:r>
      <w:r w:rsidR="00AD2456" w:rsidRPr="00AD2456">
        <w:rPr>
          <w:color w:val="000000"/>
          <w:lang w:val="en-US"/>
        </w:rPr>
        <w:t>a</w:t>
      </w:r>
      <w:r w:rsidR="00AD2456" w:rsidRPr="00AD2456">
        <w:rPr>
          <w:color w:val="000000"/>
        </w:rPr>
        <w:t xml:space="preserve"> – слово, размер </w:t>
      </w:r>
      <w:r w:rsidR="00AD2456" w:rsidRPr="00AD2456">
        <w:rPr>
          <w:color w:val="000000"/>
          <w:lang w:val="en-US"/>
        </w:rPr>
        <w:t>b</w:t>
      </w:r>
      <w:r w:rsidR="00AD2456" w:rsidRPr="00AD2456">
        <w:rPr>
          <w:color w:val="000000"/>
        </w:rPr>
        <w:t xml:space="preserve"> – байт, размер </w:t>
      </w:r>
      <w:r w:rsidR="00AD2456" w:rsidRPr="00AD2456">
        <w:rPr>
          <w:color w:val="000000"/>
          <w:lang w:val="en-US"/>
        </w:rPr>
        <w:t>m</w:t>
      </w:r>
      <w:r w:rsidR="00AD2456" w:rsidRPr="00AD2456">
        <w:rPr>
          <w:color w:val="000000"/>
        </w:rPr>
        <w:t xml:space="preserve"> – двойное слово.</w:t>
      </w:r>
      <w:r w:rsidR="00106357" w:rsidRPr="00AD2456">
        <w:rPr>
          <w:color w:val="000000"/>
        </w:rPr>
        <w:t xml:space="preserve"> </w:t>
      </w:r>
    </w:p>
    <w:p w:rsidR="00AD2456" w:rsidRPr="006B6795" w:rsidRDefault="00AD2456" w:rsidP="00AD2456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ind w:left="284"/>
        <w:jc w:val="both"/>
        <w:rPr>
          <w:b/>
          <w:bCs/>
          <w:color w:val="000000"/>
        </w:rPr>
      </w:pPr>
    </w:p>
    <w:p w:rsidR="00106357" w:rsidRPr="00FC6A1E" w:rsidRDefault="008B0E6A" w:rsidP="007756A6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Контрольные вопросы</w:t>
      </w:r>
    </w:p>
    <w:p w:rsidR="00106357" w:rsidRPr="00FC6A1E" w:rsidRDefault="00AD2456" w:rsidP="00106357">
      <w:pPr>
        <w:numPr>
          <w:ilvl w:val="0"/>
          <w:numId w:val="2"/>
        </w:numPr>
        <w:tabs>
          <w:tab w:val="clear" w:pos="1800"/>
          <w:tab w:val="left" w:pos="540"/>
          <w:tab w:val="num" w:pos="900"/>
        </w:tabs>
        <w:ind w:hanging="1260"/>
        <w:jc w:val="both"/>
        <w:rPr>
          <w:color w:val="000000"/>
        </w:rPr>
      </w:pPr>
      <w:r>
        <w:rPr>
          <w:color w:val="000000"/>
        </w:rPr>
        <w:t>Для чего нужны команды преобразования типов?</w:t>
      </w:r>
      <w:r w:rsidR="00106357" w:rsidRPr="00FC6A1E">
        <w:rPr>
          <w:color w:val="000000"/>
        </w:rPr>
        <w:t xml:space="preserve"> </w:t>
      </w:r>
    </w:p>
    <w:p w:rsidR="00C82BC1" w:rsidRDefault="00C82BC1" w:rsidP="003927C2">
      <w:pPr>
        <w:numPr>
          <w:ilvl w:val="0"/>
          <w:numId w:val="2"/>
        </w:numPr>
        <w:tabs>
          <w:tab w:val="clear" w:pos="1800"/>
          <w:tab w:val="left" w:pos="900"/>
        </w:tabs>
        <w:autoSpaceDE w:val="0"/>
        <w:autoSpaceDN w:val="0"/>
        <w:ind w:hanging="1260"/>
        <w:jc w:val="both"/>
        <w:rPr>
          <w:color w:val="000000"/>
        </w:rPr>
      </w:pPr>
      <w:r w:rsidRPr="00AD2456">
        <w:rPr>
          <w:color w:val="000000"/>
        </w:rPr>
        <w:t xml:space="preserve">Как выполняется </w:t>
      </w:r>
      <w:r w:rsidR="00AD2456">
        <w:rPr>
          <w:color w:val="000000"/>
        </w:rPr>
        <w:t>п</w:t>
      </w:r>
      <w:r w:rsidR="00AD2456" w:rsidRPr="00AD2456">
        <w:rPr>
          <w:color w:val="000000"/>
        </w:rPr>
        <w:t>реобразование типов со знаком</w:t>
      </w:r>
      <w:r w:rsidRPr="00AD2456">
        <w:rPr>
          <w:color w:val="000000"/>
        </w:rPr>
        <w:t>?</w:t>
      </w:r>
    </w:p>
    <w:p w:rsidR="00AD2456" w:rsidRPr="00AD2456" w:rsidRDefault="00AD2456" w:rsidP="00AD2456">
      <w:pPr>
        <w:numPr>
          <w:ilvl w:val="0"/>
          <w:numId w:val="2"/>
        </w:numPr>
        <w:tabs>
          <w:tab w:val="clear" w:pos="1800"/>
          <w:tab w:val="left" w:pos="900"/>
        </w:tabs>
        <w:autoSpaceDE w:val="0"/>
        <w:autoSpaceDN w:val="0"/>
        <w:ind w:hanging="1260"/>
        <w:jc w:val="both"/>
        <w:rPr>
          <w:color w:val="000000"/>
        </w:rPr>
      </w:pPr>
      <w:r w:rsidRPr="00AD2456">
        <w:rPr>
          <w:color w:val="000000"/>
        </w:rPr>
        <w:t xml:space="preserve">Как выполняется </w:t>
      </w:r>
      <w:r>
        <w:rPr>
          <w:color w:val="000000"/>
        </w:rPr>
        <w:t>п</w:t>
      </w:r>
      <w:r w:rsidRPr="00AD2456">
        <w:rPr>
          <w:color w:val="000000"/>
        </w:rPr>
        <w:t xml:space="preserve">реобразование типов </w:t>
      </w:r>
      <w:r>
        <w:rPr>
          <w:color w:val="000000"/>
        </w:rPr>
        <w:t>без знака</w:t>
      </w:r>
      <w:r w:rsidRPr="00AD2456">
        <w:rPr>
          <w:color w:val="000000"/>
        </w:rPr>
        <w:t>?</w:t>
      </w:r>
    </w:p>
    <w:p w:rsidR="00106357" w:rsidRPr="00FC6A1E" w:rsidRDefault="00106357" w:rsidP="00AD2456">
      <w:pPr>
        <w:tabs>
          <w:tab w:val="left" w:pos="900"/>
        </w:tabs>
        <w:autoSpaceDE w:val="0"/>
        <w:autoSpaceDN w:val="0"/>
        <w:ind w:left="540"/>
        <w:jc w:val="both"/>
        <w:rPr>
          <w:color w:val="000000"/>
        </w:rPr>
      </w:pPr>
    </w:p>
    <w:p w:rsidR="00106357" w:rsidRPr="00FC6A1E" w:rsidRDefault="00106357" w:rsidP="00106357">
      <w:pPr>
        <w:tabs>
          <w:tab w:val="left" w:pos="540"/>
        </w:tabs>
        <w:ind w:firstLine="284"/>
        <w:jc w:val="both"/>
        <w:rPr>
          <w:color w:val="000000"/>
          <w:lang w:val="uk-UA"/>
        </w:rPr>
      </w:pPr>
    </w:p>
    <w:sectPr w:rsidR="00106357" w:rsidRPr="00FC6A1E" w:rsidSect="007756A6">
      <w:pgSz w:w="12240" w:h="15840"/>
      <w:pgMar w:top="851" w:right="567" w:bottom="907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27E3" w:rsidRDefault="009327E3">
      <w:r>
        <w:separator/>
      </w:r>
    </w:p>
  </w:endnote>
  <w:endnote w:type="continuationSeparator" w:id="0">
    <w:p w:rsidR="009327E3" w:rsidRDefault="00932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27E3" w:rsidRDefault="009327E3">
      <w:r>
        <w:separator/>
      </w:r>
    </w:p>
  </w:footnote>
  <w:footnote w:type="continuationSeparator" w:id="0">
    <w:p w:rsidR="009327E3" w:rsidRDefault="009327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5D2B"/>
    <w:multiLevelType w:val="hybridMultilevel"/>
    <w:tmpl w:val="470E5732"/>
    <w:lvl w:ilvl="0" w:tplc="25DCE4EE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1" w:tplc="9BBC0F02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4574354A"/>
    <w:multiLevelType w:val="hybridMultilevel"/>
    <w:tmpl w:val="3618B562"/>
    <w:lvl w:ilvl="0" w:tplc="041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23FDC"/>
    <w:rsid w:val="000333CC"/>
    <w:rsid w:val="00091C45"/>
    <w:rsid w:val="00106357"/>
    <w:rsid w:val="001463DB"/>
    <w:rsid w:val="00150C85"/>
    <w:rsid w:val="001546CF"/>
    <w:rsid w:val="001F482F"/>
    <w:rsid w:val="003A798C"/>
    <w:rsid w:val="003C4731"/>
    <w:rsid w:val="0041523E"/>
    <w:rsid w:val="0053063C"/>
    <w:rsid w:val="00534E69"/>
    <w:rsid w:val="005864E6"/>
    <w:rsid w:val="005E143D"/>
    <w:rsid w:val="006A01F0"/>
    <w:rsid w:val="006B6795"/>
    <w:rsid w:val="006F1A31"/>
    <w:rsid w:val="007756A6"/>
    <w:rsid w:val="00791D5F"/>
    <w:rsid w:val="00830FEF"/>
    <w:rsid w:val="00865E66"/>
    <w:rsid w:val="00876F1E"/>
    <w:rsid w:val="008B0E6A"/>
    <w:rsid w:val="008D0442"/>
    <w:rsid w:val="008E4DD0"/>
    <w:rsid w:val="009327E3"/>
    <w:rsid w:val="00945BC4"/>
    <w:rsid w:val="00994D65"/>
    <w:rsid w:val="00A20F22"/>
    <w:rsid w:val="00A52AD1"/>
    <w:rsid w:val="00A74576"/>
    <w:rsid w:val="00A84318"/>
    <w:rsid w:val="00A97355"/>
    <w:rsid w:val="00AD2456"/>
    <w:rsid w:val="00AD6F28"/>
    <w:rsid w:val="00B03108"/>
    <w:rsid w:val="00BA65E7"/>
    <w:rsid w:val="00BD032A"/>
    <w:rsid w:val="00C20DA6"/>
    <w:rsid w:val="00C66ED1"/>
    <w:rsid w:val="00C82BC1"/>
    <w:rsid w:val="00CB71B0"/>
    <w:rsid w:val="00D22ACF"/>
    <w:rsid w:val="00D7734F"/>
    <w:rsid w:val="00E30BA3"/>
    <w:rsid w:val="00E435D5"/>
    <w:rsid w:val="00E5699E"/>
    <w:rsid w:val="00E74C72"/>
    <w:rsid w:val="00EB31C4"/>
    <w:rsid w:val="00EC1D14"/>
    <w:rsid w:val="00EE1363"/>
    <w:rsid w:val="00FC6A1E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18AEE6"/>
  <w15:chartTrackingRefBased/>
  <w15:docId w15:val="{9864A937-3E97-4D01-847D-27C1D965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635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106357"/>
    <w:rPr>
      <w:rFonts w:ascii="Courier New" w:hAnsi="Courier New" w:cs="Courier New"/>
      <w:sz w:val="20"/>
      <w:szCs w:val="20"/>
    </w:rPr>
  </w:style>
  <w:style w:type="character" w:styleId="a4">
    <w:name w:val="Hyperlink"/>
    <w:uiPriority w:val="99"/>
    <w:unhideWhenUsed/>
    <w:rsid w:val="007756A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7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393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7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9A1FD-D496-424A-9363-1C64E3100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600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№22</vt:lpstr>
    </vt:vector>
  </TitlesOfParts>
  <Company/>
  <LinksUpToDate>false</LinksUpToDate>
  <CharactersWithSpaces>4358</CharactersWithSpaces>
  <SharedDoc>false</SharedDoc>
  <HLinks>
    <vt:vector size="6" baseType="variant">
      <vt:variant>
        <vt:i4>4523071</vt:i4>
      </vt:variant>
      <vt:variant>
        <vt:i4>0</vt:i4>
      </vt:variant>
      <vt:variant>
        <vt:i4>0</vt:i4>
      </vt:variant>
      <vt:variant>
        <vt:i4>5</vt:i4>
      </vt:variant>
      <vt:variant>
        <vt:lpwstr>https://yandex.fr/video/preview?filmId=6683612383675754221&amp;parent-reqid=1603866710017261-220736094095309641700107-production-app-host-vla-web-yp-211&amp;path=wizard&amp;text=программирования+умножения+и+деления+на+ассемблере&amp;wiz_type=vita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№22</dc:title>
  <dc:subject/>
  <dc:creator>Анюта</dc:creator>
  <cp:keywords/>
  <dc:description/>
  <cp:lastModifiedBy>Nastenka</cp:lastModifiedBy>
  <cp:revision>34</cp:revision>
  <dcterms:created xsi:type="dcterms:W3CDTF">2024-10-28T06:19:00Z</dcterms:created>
  <dcterms:modified xsi:type="dcterms:W3CDTF">2025-10-27T22:35:00Z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URIN</vt:lpwstr>
  </property>
</Properties>
</file>