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B549" w14:textId="52185056" w:rsidR="00477373" w:rsidRDefault="00477373">
      <w:r>
        <w:br w:type="page"/>
      </w:r>
    </w:p>
    <w:p w14:paraId="31374892" w14:textId="1EA1ACB1" w:rsidR="00477373" w:rsidRPr="00477373" w:rsidRDefault="00477373" w:rsidP="00477373">
      <w:pPr>
        <w:spacing w:after="0" w:line="480" w:lineRule="auto"/>
        <w:ind w:firstLine="709"/>
        <w:rPr>
          <w:rFonts w:ascii="Times New Roman" w:hAnsi="Times New Roman" w:cs="Times New Roman"/>
          <w:b/>
          <w:caps/>
          <w:sz w:val="28"/>
          <w:szCs w:val="28"/>
        </w:rPr>
      </w:pPr>
      <w:r w:rsidRPr="00477373">
        <w:rPr>
          <w:rFonts w:ascii="Times New Roman" w:hAnsi="Times New Roman" w:cs="Times New Roman"/>
          <w:b/>
          <w:caps/>
          <w:sz w:val="28"/>
          <w:szCs w:val="28"/>
        </w:rPr>
        <w:lastRenderedPageBreak/>
        <w:t>Введение</w:t>
      </w:r>
    </w:p>
    <w:p w14:paraId="26110745" w14:textId="7BBCFB1C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>Разработка программы для шифрования и дешифрования текстовых файлов представляет собой актуальный и востребованный проект в современных условиях. Повсеместное использование электронных текстовых документов в государственных и коммерческих организациях выдвигает на первый план задачу обеспечения их конфиденциальности и защиты от несанкционированного доступа.</w:t>
      </w:r>
    </w:p>
    <w:p w14:paraId="0F48E75B" w14:textId="05B1A4E4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 xml:space="preserve">Целью данного проекта является создание специализированного программного обеспечения для надёжного криптографического преобразования текстовых данных. Программа должна обеспечить комплексную защиту информации при её хранении на различных носителях, передаче по каналам связи и обработке в рамках </w:t>
      </w:r>
      <w:r>
        <w:rPr>
          <w:rFonts w:ascii="Times New Roman" w:hAnsi="Times New Roman" w:cs="Times New Roman"/>
          <w:sz w:val="28"/>
          <w:szCs w:val="28"/>
        </w:rPr>
        <w:t>корпоративных бизнес-процессов.</w:t>
      </w:r>
    </w:p>
    <w:p w14:paraId="0B7AD133" w14:textId="1B92A8E5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>Ос</w:t>
      </w:r>
      <w:r>
        <w:rPr>
          <w:rFonts w:ascii="Times New Roman" w:hAnsi="Times New Roman" w:cs="Times New Roman"/>
          <w:sz w:val="28"/>
          <w:szCs w:val="28"/>
        </w:rPr>
        <w:t>новные задачи проекта включают:</w:t>
      </w:r>
    </w:p>
    <w:p w14:paraId="158C856B" w14:textId="02566663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>Проведение сравнительного анализа существующих криптографических алгоритмов и выбор оптимальных для работы с текстовыми файлами, включая обязательную поддержку росси</w:t>
      </w:r>
      <w:r>
        <w:rPr>
          <w:rFonts w:ascii="Times New Roman" w:hAnsi="Times New Roman" w:cs="Times New Roman"/>
          <w:sz w:val="28"/>
          <w:szCs w:val="28"/>
        </w:rPr>
        <w:t>йских стандартов ГОСТ.</w:t>
      </w:r>
    </w:p>
    <w:p w14:paraId="1CDB394D" w14:textId="4C743B04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>Проектирование модульной и масштабируемой архитектуры программного решения с учётом требований к про</w:t>
      </w:r>
      <w:r>
        <w:rPr>
          <w:rFonts w:ascii="Times New Roman" w:hAnsi="Times New Roman" w:cs="Times New Roman"/>
          <w:sz w:val="28"/>
          <w:szCs w:val="28"/>
        </w:rPr>
        <w:t>изводительности и безопасности.</w:t>
      </w:r>
    </w:p>
    <w:p w14:paraId="18EEE0BF" w14:textId="46A69CF8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>Разработка и реализация ядра шифрования, обеспечивающего криптографические преобразования, и подсистемы управления жизненным циклом ключей.</w:t>
      </w:r>
    </w:p>
    <w:p w14:paraId="2D72559E" w14:textId="3A22220C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 xml:space="preserve">Создание интуитивно понятного пользовательского интерфейса (графического и командного), адаптированного для пользователей с разным </w:t>
      </w:r>
      <w:r>
        <w:rPr>
          <w:rFonts w:ascii="Times New Roman" w:hAnsi="Times New Roman" w:cs="Times New Roman"/>
          <w:sz w:val="28"/>
          <w:szCs w:val="28"/>
        </w:rPr>
        <w:t>уровнем технической подготовки.</w:t>
      </w:r>
    </w:p>
    <w:p w14:paraId="64C86AE4" w14:textId="76C94274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 xml:space="preserve">Обеспечение корректной обработки текстовых файлов в различных кодировках (UTF-8, Windows-1251 и др.) и </w:t>
      </w:r>
      <w:r>
        <w:rPr>
          <w:rFonts w:ascii="Times New Roman" w:hAnsi="Times New Roman" w:cs="Times New Roman"/>
          <w:sz w:val="28"/>
          <w:szCs w:val="28"/>
        </w:rPr>
        <w:t>форматах (TXT, CSV, XML, JSON).</w:t>
      </w:r>
    </w:p>
    <w:p w14:paraId="28414850" w14:textId="5A453D0F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>Реализация механизмов детального аудита и журналирования всех операций для обеспечения подотчётности и соответ</w:t>
      </w:r>
      <w:r>
        <w:rPr>
          <w:rFonts w:ascii="Times New Roman" w:hAnsi="Times New Roman" w:cs="Times New Roman"/>
          <w:sz w:val="28"/>
          <w:szCs w:val="28"/>
        </w:rPr>
        <w:t>ствия регуляторным требованиям.</w:t>
      </w:r>
    </w:p>
    <w:p w14:paraId="27D8BBCD" w14:textId="6F8FA650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lastRenderedPageBreak/>
        <w:t>Проведение всестороннего тестирования решения на корректность работы, производительность и устойчивос</w:t>
      </w:r>
      <w:r>
        <w:rPr>
          <w:rFonts w:ascii="Times New Roman" w:hAnsi="Times New Roman" w:cs="Times New Roman"/>
          <w:sz w:val="28"/>
          <w:szCs w:val="28"/>
        </w:rPr>
        <w:t>ть к потенциальным уязвимостям.</w:t>
      </w:r>
    </w:p>
    <w:p w14:paraId="3CED641F" w14:textId="247FD828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>Целевой аудиторией программы являются организации, работающие с конфиденциальной текстовой информацией: государственные учреждения, финансовые структуры (банки, страховые компании), юридические и нотариальные конторы, медицинские учреждения, IT-компании, а также средний и малый бизнес. Программа должна быть удобна как для рядовых сотрудников, которым необходим простой инструмент для ежедневной работы, так и для администраторов безопасности, требующих централизова</w:t>
      </w:r>
      <w:r>
        <w:rPr>
          <w:rFonts w:ascii="Times New Roman" w:hAnsi="Times New Roman" w:cs="Times New Roman"/>
          <w:sz w:val="28"/>
          <w:szCs w:val="28"/>
        </w:rPr>
        <w:t>нного управления и мониторинга.</w:t>
      </w:r>
    </w:p>
    <w:p w14:paraId="3D7AA9C2" w14:textId="23928989" w:rsidR="00477373" w:rsidRPr="00477373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>Важным аспектом проекта является учёт правовых и лицензионных требований. Разрабатываемое решение, как средство криптографической защиты информации (СКЗИ), должно быть спроектировано с учётом необходимости последующего лицензирования в Федеральной службе безопасности России и сертификации в ФСТЭК для легального использ</w:t>
      </w:r>
      <w:r>
        <w:rPr>
          <w:rFonts w:ascii="Times New Roman" w:hAnsi="Times New Roman" w:cs="Times New Roman"/>
          <w:sz w:val="28"/>
          <w:szCs w:val="28"/>
        </w:rPr>
        <w:t>ования в регулируемых отраслях.</w:t>
      </w:r>
    </w:p>
    <w:p w14:paraId="3B6AC12B" w14:textId="0D9531C9" w:rsidR="005D44B7" w:rsidRDefault="00477373" w:rsidP="00E86C2A">
      <w:pPr>
        <w:tabs>
          <w:tab w:val="left" w:pos="10206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373">
        <w:rPr>
          <w:rFonts w:ascii="Times New Roman" w:hAnsi="Times New Roman" w:cs="Times New Roman"/>
          <w:sz w:val="28"/>
          <w:szCs w:val="28"/>
        </w:rPr>
        <w:t xml:space="preserve">Ожидается, что результатом проекта станет надёжное, удобное и </w:t>
      </w:r>
      <w:proofErr w:type="spellStart"/>
      <w:r w:rsidRPr="00477373">
        <w:rPr>
          <w:rFonts w:ascii="Times New Roman" w:hAnsi="Times New Roman" w:cs="Times New Roman"/>
          <w:sz w:val="28"/>
          <w:szCs w:val="28"/>
        </w:rPr>
        <w:t>соответсвующее</w:t>
      </w:r>
      <w:proofErr w:type="spellEnd"/>
      <w:r w:rsidRPr="00477373">
        <w:rPr>
          <w:rFonts w:ascii="Times New Roman" w:hAnsi="Times New Roman" w:cs="Times New Roman"/>
          <w:sz w:val="28"/>
          <w:szCs w:val="28"/>
        </w:rPr>
        <w:t xml:space="preserve"> нормативным требованиям программное обеспечение. Данный продукт закроет существующий пробел на рынке, предложив специализированное решение для защиты именно текстовых документов, и позволит организациям эффективно управлять рисками, связанными с утечкой конфиденциальных данных.</w:t>
      </w:r>
    </w:p>
    <w:p w14:paraId="192D5D4C" w14:textId="1CDAE05A" w:rsidR="00D17F7C" w:rsidRDefault="00450494" w:rsidP="004504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CB61B8" w14:textId="7A13059F" w:rsidR="00D17F7C" w:rsidRDefault="00D17F7C" w:rsidP="005D182A">
      <w:pPr>
        <w:pStyle w:val="ad"/>
        <w:numPr>
          <w:ilvl w:val="0"/>
          <w:numId w:val="2"/>
        </w:numPr>
        <w:spacing w:after="0" w:line="480" w:lineRule="auto"/>
        <w:ind w:righ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Теоретическая часть</w:t>
      </w:r>
    </w:p>
    <w:p w14:paraId="2B681076" w14:textId="702D6458" w:rsidR="00783543" w:rsidRPr="00783543" w:rsidRDefault="00D17F7C" w:rsidP="00783543">
      <w:pPr>
        <w:pStyle w:val="ad"/>
        <w:numPr>
          <w:ilvl w:val="1"/>
          <w:numId w:val="2"/>
        </w:numPr>
        <w:spacing w:after="0" w:line="480" w:lineRule="auto"/>
        <w:ind w:righ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3A47C80B" w14:textId="77777777" w:rsid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В рамках анализа предметной области рассматривается деятельность</w:t>
      </w:r>
      <w:r w:rsidRPr="00783543">
        <w:rPr>
          <w:sz w:val="28"/>
          <w:szCs w:val="28"/>
        </w:rPr>
        <w:br/>
      </w:r>
      <w:r w:rsidRPr="00783543">
        <w:rPr>
          <w:rStyle w:val="whitespace-normal"/>
          <w:sz w:val="28"/>
          <w:szCs w:val="28"/>
        </w:rPr>
        <w:t>МБУК «Всероссийский историко-этнографический музей»</w:t>
      </w:r>
      <w:r w:rsidRPr="00783543">
        <w:rPr>
          <w:sz w:val="28"/>
          <w:szCs w:val="28"/>
        </w:rPr>
        <w:t>, расположенного в г. Торжок Тверской области. Учреждение является государственным бюджетным учреждением культуры и осуществляет деятельность в сфере сохранения, изучения и популяризации историко-культурного наследия региона.</w:t>
      </w:r>
    </w:p>
    <w:p w14:paraId="0217C117" w14:textId="577B8FC8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Музей функционирует на рынке культурных и научно-исследовательских услуг. Основными направлениями его деятельности являются научные исследования в области истории и археологии, формирование и хранение музейного фонда, реставрация музейных предметов, организация выставок и экспозиций, проведение образовательных и просветительских мероприятий. Учреждение финансируется за счёт бюджетных средств, участвует в грантовых программах и реализует проекты совместно с другими музеями и научными организациями.</w:t>
      </w:r>
    </w:p>
    <w:p w14:paraId="64572E99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Организация предоставляет услуги по хранению и учёту музейных предметов, подготовке научных отчётов и заключений, реставрации культурных ценностей, организации постоянных и временных выставок, проведению экскурсий и культурных мероприятий. В процессе осуществления указанных видов деятельности формируется значительный объём текстовой документации: карточки музейных предметов, акты приёма-передачи, реставрационные отчёты, научные публикации, отчётные документы для органов управления культурой, служебная переписка.</w:t>
      </w:r>
    </w:p>
    <w:p w14:paraId="7FA399F8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 xml:space="preserve">Круг потребителей услуг музея является достаточно широким. К нему относятся школьники и студенты, туристы, представители научного сообщества, органы государственной власти в сфере культуры, грантовые фонды, а также другие музеи и культурные учреждения. При этом с точки зрения рассматриваемого проекта особое значение имеют внутренние потребители информационных ресурсов — сотрудники музея, которые ежедневно создают, </w:t>
      </w:r>
      <w:r w:rsidRPr="00783543">
        <w:rPr>
          <w:sz w:val="28"/>
          <w:szCs w:val="28"/>
        </w:rPr>
        <w:lastRenderedPageBreak/>
        <w:t>обрабатывают и передают текстовые документы служебного и научного характера.</w:t>
      </w:r>
    </w:p>
    <w:p w14:paraId="4256AFA3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Проблемная зона предметной области связана с отсутствием автоматизированной системы защиты текстовых документов. В настоящее время документы создаются преимущественно с использованием стандартных офисных программ и сохраняются на персональных компьютерах сотрудников либо в общих сетевых папках. Передача файлов осуществляется посредством электронной почты. Централизованное управление доступом к документам отсутствует, аудит действий пользователей не ведётся, криптографическая защита информации системно не применяется.</w:t>
      </w:r>
    </w:p>
    <w:p w14:paraId="129CD377" w14:textId="1506627E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Используемые методы защиты ограничиваются установкой паролей на архивы или применением встроенных средств защиты офисных приложений. Данные меры не обеспечивают достаточного уровня криптографической стойкости, не позволяют централизованно управлять ключами доступа и не гарантируют сохранность конфиденциальной информации при её передаче по каналам связи.</w:t>
      </w:r>
    </w:p>
    <w:p w14:paraId="25692824" w14:textId="7E75D8A8" w:rsidR="00783543" w:rsidRPr="00984419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Организационная структура учреждения является линейно-функциональной и включает дирекцию и профильные подразделения, между которыми осуществляется постоянный документооборот.</w:t>
      </w:r>
      <w:r w:rsidR="00984419">
        <w:rPr>
          <w:sz w:val="28"/>
          <w:szCs w:val="28"/>
        </w:rPr>
        <w:t xml:space="preserve"> На рисунке 1 представлена структурная схема предприятия </w:t>
      </w:r>
      <w:r w:rsidR="00984419" w:rsidRPr="00984419">
        <w:rPr>
          <w:sz w:val="28"/>
          <w:szCs w:val="28"/>
        </w:rPr>
        <w:t>МБУК «ВИЭМ»</w:t>
      </w:r>
    </w:p>
    <w:p w14:paraId="55764CE4" w14:textId="2A453520" w:rsidR="00984419" w:rsidRDefault="00984419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lang w:val="en-US"/>
        </w:rPr>
      </w:pPr>
      <w:r>
        <w:object w:dxaOrig="8760" w:dyaOrig="5791" w14:anchorId="04DCEB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8.25pt;height:289.25pt" o:ole="">
            <v:imagedata r:id="rId8" o:title=""/>
          </v:shape>
          <o:OLEObject Type="Embed" ProgID="Visio.Drawing.15" ShapeID="_x0000_i1025" DrawAspect="Content" ObjectID="_1832314310" r:id="rId9"/>
        </w:object>
      </w:r>
    </w:p>
    <w:p w14:paraId="6578E01D" w14:textId="4E9BE7B4" w:rsidR="00984419" w:rsidRPr="00984419" w:rsidRDefault="00984419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984419">
        <w:rPr>
          <w:sz w:val="28"/>
          <w:szCs w:val="28"/>
        </w:rPr>
        <w:t>Рисунок 1 - структурная схема предприятия МБУК «ВИЭМ»</w:t>
      </w:r>
    </w:p>
    <w:p w14:paraId="7CE6DC07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Структура музея включает дирекцию, научно-исследовательский отдел, отдел фондов, отдел реставрации, экспозиционно-выставочный отдел, отдел развития и связей с общественностью, административно-хозяйственный отдел. Обмен документами осуществляется как внутри подразделений, так и между ними, что формирует устойчивые информационные потоки.</w:t>
      </w:r>
    </w:p>
    <w:p w14:paraId="3F93EDA8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Ключевым бизнес-процессом, имеющим наибольшее значение для предметной области проекта, является процесс «Учёт и научное описание музейного предмета с формированием отчётной документации». Данный процесс охватывает несколько структурных подразделений и предполагает создание, редактирование, согласование и архивирование текстовых файлов.</w:t>
      </w:r>
    </w:p>
    <w:p w14:paraId="29111C47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Модель текущего состояния данного процесса представляется в нотации IDEF0 и отражает функциональную структуру деятельности до внедрения проектируемой системы.</w:t>
      </w:r>
    </w:p>
    <w:p w14:paraId="107685E5" w14:textId="62877FA3" w:rsidR="00783543" w:rsidRDefault="004A0F56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представлена диаграмма </w:t>
      </w:r>
      <w:r w:rsidRPr="00783543">
        <w:rPr>
          <w:sz w:val="28"/>
          <w:szCs w:val="28"/>
        </w:rPr>
        <w:t>IDEF0</w:t>
      </w:r>
      <w:r>
        <w:rPr>
          <w:sz w:val="28"/>
          <w:szCs w:val="28"/>
        </w:rPr>
        <w:t xml:space="preserve"> </w:t>
      </w:r>
      <w:r w:rsidR="00783543" w:rsidRPr="00783543">
        <w:rPr>
          <w:sz w:val="28"/>
          <w:szCs w:val="28"/>
        </w:rPr>
        <w:t>«Учёт и описание музейного предмета</w:t>
      </w:r>
      <w:r>
        <w:rPr>
          <w:sz w:val="28"/>
          <w:szCs w:val="28"/>
        </w:rPr>
        <w:t>»</w:t>
      </w:r>
    </w:p>
    <w:p w14:paraId="28AAD158" w14:textId="77777777" w:rsidR="004A0F56" w:rsidRDefault="004A0F56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</w:p>
    <w:p w14:paraId="45DEBFDD" w14:textId="39F8506E" w:rsidR="004A0F56" w:rsidRDefault="004A0F56" w:rsidP="00C61553">
      <w:pPr>
        <w:pStyle w:val="a4"/>
        <w:spacing w:before="0" w:beforeAutospacing="0" w:after="0" w:afterAutospacing="0" w:line="360" w:lineRule="auto"/>
        <w:ind w:left="284" w:right="284" w:firstLine="709"/>
        <w:jc w:val="center"/>
      </w:pPr>
      <w:r>
        <w:object w:dxaOrig="6780" w:dyaOrig="5221" w14:anchorId="48E951EA">
          <v:shape id="_x0000_i1026" type="#_x0000_t75" style="width:338.7pt;height:261.1pt" o:ole="">
            <v:imagedata r:id="rId10" o:title=""/>
          </v:shape>
          <o:OLEObject Type="Embed" ProgID="Visio.Drawing.15" ShapeID="_x0000_i1026" DrawAspect="Content" ObjectID="_1832314311" r:id="rId11"/>
        </w:object>
      </w:r>
    </w:p>
    <w:p w14:paraId="4AAFC66A" w14:textId="423B894B" w:rsidR="004A0F56" w:rsidRPr="00C61553" w:rsidRDefault="004A0F56" w:rsidP="004A0F56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C61553">
        <w:rPr>
          <w:sz w:val="28"/>
          <w:szCs w:val="28"/>
        </w:rPr>
        <w:t>Рисунок 2 - диаграмма IDEF0 «Учёт и описание музейного предмета»</w:t>
      </w:r>
    </w:p>
    <w:p w14:paraId="2DFB5B37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В рамках процесса формируются карточки музейных предметов, научные отчёты и сопроводительная документация, которые передаются между отделами без использования специализированных средств криптографической защиты. Это создаёт риск несанкционированного доступа, утечки данных и утраты информации.</w:t>
      </w:r>
    </w:p>
    <w:p w14:paraId="1EE7093A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Круг лиц, имеющих доступ к информационным ресурсам, включает директора, главного хранителя, научных сотрудников, хранителей фондов, реставраторов, методистов, а также специалиста по информационным технологиям. В настоящее время разграничение прав доступа к текстовым документам носит формальный характер и не реализовано на программном уровне.</w:t>
      </w:r>
    </w:p>
    <w:p w14:paraId="2059AB0C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t>Анализ существующих информационных решений показывает, что применяемые инструменты (офисные программы, файловые серверы, электронная почта, архиваторы) не образуют единой системы защиты информации. Отсутствуют механизмы централизованного управления ключами шифрования, регистрации действий пользователей и контроля распространения документов.</w:t>
      </w:r>
    </w:p>
    <w:p w14:paraId="2B03AEF2" w14:textId="77777777" w:rsidR="00783543" w:rsidRPr="00783543" w:rsidRDefault="00783543" w:rsidP="00783543">
      <w:pPr>
        <w:pStyle w:val="a4"/>
        <w:spacing w:before="0" w:beforeAutospacing="0" w:after="0" w:afterAutospacing="0" w:line="360" w:lineRule="auto"/>
        <w:ind w:left="284" w:right="284" w:firstLine="709"/>
        <w:jc w:val="both"/>
        <w:rPr>
          <w:sz w:val="28"/>
          <w:szCs w:val="28"/>
        </w:rPr>
      </w:pPr>
      <w:r w:rsidRPr="00783543">
        <w:rPr>
          <w:sz w:val="28"/>
          <w:szCs w:val="28"/>
        </w:rPr>
        <w:lastRenderedPageBreak/>
        <w:t>Таким образом, проблемная зона предметной области заключается в недостаточной автоматизации процессов защиты текстовой документации и отсутствии централизованного программного решения, обеспечивающего криптографическую защиту, разграничение доступа и аудит операций с конфиденциальной информацией. Решение данной проблемы требует разработки и внедрения специализированного программного продукта, ориентированного на особенности деятельности учреждения культуры.</w:t>
      </w:r>
    </w:p>
    <w:p w14:paraId="70892C23" w14:textId="77777777" w:rsidR="00783543" w:rsidRPr="00783543" w:rsidRDefault="00783543" w:rsidP="00783543">
      <w:pPr>
        <w:spacing w:after="0" w:line="480" w:lineRule="auto"/>
        <w:ind w:left="1276" w:right="567"/>
        <w:jc w:val="both"/>
        <w:rPr>
          <w:rFonts w:ascii="Times New Roman" w:hAnsi="Times New Roman" w:cs="Times New Roman"/>
          <w:sz w:val="28"/>
          <w:szCs w:val="28"/>
        </w:rPr>
      </w:pPr>
    </w:p>
    <w:p w14:paraId="7A988A7A" w14:textId="77777777" w:rsidR="00D17F7C" w:rsidRPr="00396FF4" w:rsidRDefault="00D17F7C" w:rsidP="00396FF4">
      <w:pPr>
        <w:spacing w:after="0" w:line="480" w:lineRule="auto"/>
        <w:ind w:right="567"/>
        <w:jc w:val="both"/>
        <w:rPr>
          <w:rFonts w:ascii="Times New Roman" w:hAnsi="Times New Roman" w:cs="Times New Roman"/>
          <w:sz w:val="28"/>
          <w:szCs w:val="28"/>
        </w:rPr>
      </w:pPr>
    </w:p>
    <w:p w14:paraId="5121BCAE" w14:textId="521A6663" w:rsidR="005D44B7" w:rsidRDefault="005D44B7" w:rsidP="00D17F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D6B5DC" w14:textId="77777777" w:rsidR="00E436D5" w:rsidRPr="005D44B7" w:rsidRDefault="00E436D5" w:rsidP="00D17F7C">
      <w:pPr>
        <w:rPr>
          <w:rFonts w:ascii="Times New Roman" w:hAnsi="Times New Roman" w:cs="Times New Roman"/>
          <w:sz w:val="28"/>
          <w:szCs w:val="28"/>
        </w:rPr>
      </w:pPr>
    </w:p>
    <w:p w14:paraId="5972271D" w14:textId="27B95625" w:rsidR="005D44B7" w:rsidRPr="005D44B7" w:rsidRDefault="005D44B7" w:rsidP="005D44B7">
      <w:pPr>
        <w:pStyle w:val="ad"/>
        <w:spacing w:after="0" w:line="360" w:lineRule="auto"/>
        <w:ind w:left="1651" w:right="567"/>
        <w:rPr>
          <w:rFonts w:ascii="Times New Roman" w:hAnsi="Times New Roman" w:cs="Times New Roman"/>
          <w:sz w:val="28"/>
          <w:szCs w:val="28"/>
        </w:rPr>
      </w:pPr>
    </w:p>
    <w:p w14:paraId="4823594D" w14:textId="068C43D2" w:rsidR="00477373" w:rsidRPr="005D44B7" w:rsidRDefault="005D44B7" w:rsidP="005D44B7">
      <w:pPr>
        <w:spacing w:after="0" w:line="360" w:lineRule="auto"/>
        <w:ind w:left="1276" w:right="567"/>
        <w:rPr>
          <w:rFonts w:ascii="Times New Roman" w:hAnsi="Times New Roman" w:cs="Times New Roman"/>
          <w:sz w:val="28"/>
          <w:szCs w:val="28"/>
        </w:rPr>
      </w:pPr>
      <w:r w:rsidRPr="005D44B7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77373" w:rsidRPr="005D44B7" w:rsidSect="001328A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282" w:bottom="1134" w:left="1134" w:header="113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99921" w14:textId="77777777" w:rsidR="00B13E0B" w:rsidRDefault="00B13E0B" w:rsidP="00E37BE4">
      <w:pPr>
        <w:spacing w:after="0" w:line="240" w:lineRule="auto"/>
      </w:pPr>
      <w:r>
        <w:separator/>
      </w:r>
    </w:p>
  </w:endnote>
  <w:endnote w:type="continuationSeparator" w:id="0">
    <w:p w14:paraId="7BFC3594" w14:textId="77777777" w:rsidR="00B13E0B" w:rsidRDefault="00B13E0B" w:rsidP="00E3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roman"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CB70" w14:textId="7FBED797" w:rsidR="001008C0" w:rsidRDefault="001008C0" w:rsidP="004D1AD0">
    <w:pPr>
      <w:pStyle w:val="aa"/>
      <w:tabs>
        <w:tab w:val="clear" w:pos="9355"/>
        <w:tab w:val="right" w:pos="10065"/>
      </w:tabs>
      <w:ind w:left="-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0348" w:type="dxa"/>
      <w:tblInd w:w="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994"/>
    </w:tblGrid>
    <w:tr w:rsidR="001008C0" w:rsidRPr="00453922" w14:paraId="6ED209A9" w14:textId="77777777" w:rsidTr="00F05221">
      <w:trPr>
        <w:trHeight w:val="283"/>
      </w:trPr>
      <w:tc>
        <w:tcPr>
          <w:tcW w:w="397" w:type="dxa"/>
          <w:vAlign w:val="center"/>
        </w:tcPr>
        <w:p w14:paraId="73D3FB6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6609ED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04" w:type="dxa"/>
          <w:vAlign w:val="center"/>
        </w:tcPr>
        <w:p w14:paraId="63BAAB32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  <w:vAlign w:val="center"/>
        </w:tcPr>
        <w:p w14:paraId="0B4678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vAlign w:val="center"/>
        </w:tcPr>
        <w:p w14:paraId="297B5119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63" w:type="dxa"/>
          <w:gridSpan w:val="6"/>
          <w:vMerge w:val="restart"/>
          <w:vAlign w:val="center"/>
        </w:tcPr>
        <w:p w14:paraId="7AE2EE0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53922" w14:paraId="552DE7E1" w14:textId="77777777" w:rsidTr="00F05221">
      <w:trPr>
        <w:trHeight w:val="283"/>
      </w:trPr>
      <w:tc>
        <w:tcPr>
          <w:tcW w:w="397" w:type="dxa"/>
        </w:tcPr>
        <w:p w14:paraId="0AC97C21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Изм</w:t>
          </w:r>
        </w:p>
      </w:tc>
      <w:tc>
        <w:tcPr>
          <w:tcW w:w="567" w:type="dxa"/>
        </w:tcPr>
        <w:p w14:paraId="6EABA878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Лист</w:t>
          </w:r>
        </w:p>
      </w:tc>
      <w:tc>
        <w:tcPr>
          <w:tcW w:w="1304" w:type="dxa"/>
        </w:tcPr>
        <w:p w14:paraId="4A6B036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№ докум.</w:t>
          </w:r>
        </w:p>
      </w:tc>
      <w:tc>
        <w:tcPr>
          <w:tcW w:w="850" w:type="dxa"/>
        </w:tcPr>
        <w:p w14:paraId="066F1B9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Подп.</w:t>
          </w:r>
        </w:p>
      </w:tc>
      <w:tc>
        <w:tcPr>
          <w:tcW w:w="567" w:type="dxa"/>
        </w:tcPr>
        <w:p w14:paraId="6F81D255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  <w:r w:rsidRPr="00453922">
            <w:rPr>
              <w:rFonts w:ascii="Times New Roman" w:hAnsi="Times New Roman" w:cs="Times New Roman"/>
              <w:i/>
              <w:sz w:val="20"/>
            </w:rPr>
            <w:t>Дата</w:t>
          </w:r>
        </w:p>
      </w:tc>
      <w:tc>
        <w:tcPr>
          <w:tcW w:w="6663" w:type="dxa"/>
          <w:gridSpan w:val="6"/>
          <w:vMerge/>
          <w:vAlign w:val="center"/>
        </w:tcPr>
        <w:p w14:paraId="626EF15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130F1A26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5D2588F0" w14:textId="77777777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proofErr w:type="spellStart"/>
          <w:r>
            <w:rPr>
              <w:rFonts w:ascii="Times New Roman" w:hAnsi="Times New Roman" w:cs="Times New Roman"/>
              <w:i/>
              <w:sz w:val="20"/>
            </w:rPr>
            <w:t>Разраб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  <w:vAlign w:val="center"/>
        </w:tcPr>
        <w:p w14:paraId="0403561A" w14:textId="36F08274" w:rsidR="001008C0" w:rsidRPr="00453922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18"/>
            </w:rPr>
            <w:t>Терещенков Д.А.</w:t>
          </w:r>
        </w:p>
      </w:tc>
      <w:tc>
        <w:tcPr>
          <w:tcW w:w="850" w:type="dxa"/>
        </w:tcPr>
        <w:p w14:paraId="0F0AE10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67FBF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 w:val="restart"/>
          <w:vAlign w:val="center"/>
        </w:tcPr>
        <w:p w14:paraId="43395F69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  <w:sz w:val="36"/>
            </w:rPr>
            <w:t>Пояснительная</w:t>
          </w:r>
          <w:r>
            <w:rPr>
              <w:rFonts w:ascii="Times New Roman" w:hAnsi="Times New Roman" w:cs="Times New Roman"/>
              <w:i/>
              <w:sz w:val="36"/>
            </w:rPr>
            <w:br/>
          </w:r>
          <w:r w:rsidRPr="004B7B60">
            <w:rPr>
              <w:rFonts w:ascii="Times New Roman" w:hAnsi="Times New Roman" w:cs="Times New Roman"/>
              <w:i/>
              <w:sz w:val="36"/>
            </w:rPr>
            <w:t>записка</w:t>
          </w:r>
        </w:p>
      </w:tc>
      <w:tc>
        <w:tcPr>
          <w:tcW w:w="850" w:type="dxa"/>
          <w:gridSpan w:val="3"/>
        </w:tcPr>
        <w:p w14:paraId="0B0E199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Лит</w:t>
          </w:r>
          <w:r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850" w:type="dxa"/>
        </w:tcPr>
        <w:p w14:paraId="36F84C2F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</w:t>
          </w:r>
        </w:p>
      </w:tc>
      <w:tc>
        <w:tcPr>
          <w:tcW w:w="994" w:type="dxa"/>
        </w:tcPr>
        <w:p w14:paraId="6E8F85DB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</w:rPr>
          </w:pPr>
          <w:r w:rsidRPr="004B7B60">
            <w:rPr>
              <w:rFonts w:ascii="Times New Roman" w:hAnsi="Times New Roman" w:cs="Times New Roman"/>
              <w:i/>
            </w:rPr>
            <w:t>Листов</w:t>
          </w:r>
        </w:p>
      </w:tc>
    </w:tr>
    <w:tr w:rsidR="001008C0" w:rsidRPr="004B7B60" w14:paraId="05B67504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56AD362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Пров.</w:t>
          </w:r>
        </w:p>
      </w:tc>
      <w:tc>
        <w:tcPr>
          <w:tcW w:w="1304" w:type="dxa"/>
          <w:vAlign w:val="center"/>
        </w:tcPr>
        <w:p w14:paraId="2E3C3D8E" w14:textId="5D9BBA1F" w:rsidR="001008C0" w:rsidRPr="004B7B60" w:rsidRDefault="001008C0" w:rsidP="00973D12">
          <w:pPr>
            <w:pStyle w:val="aa"/>
            <w:rPr>
              <w:rFonts w:ascii="Times New Roman" w:hAnsi="Times New Roman" w:cs="Times New Roman"/>
              <w:i/>
              <w:sz w:val="18"/>
            </w:rPr>
          </w:pPr>
          <w:proofErr w:type="spellStart"/>
          <w:r>
            <w:rPr>
              <w:rFonts w:ascii="Times New Roman" w:hAnsi="Times New Roman" w:cs="Times New Roman"/>
              <w:i/>
              <w:sz w:val="18"/>
            </w:rPr>
            <w:t>Братенькин</w:t>
          </w:r>
          <w:proofErr w:type="spellEnd"/>
          <w:r>
            <w:rPr>
              <w:rFonts w:ascii="Times New Roman" w:hAnsi="Times New Roman" w:cs="Times New Roman"/>
              <w:i/>
              <w:sz w:val="18"/>
            </w:rPr>
            <w:t xml:space="preserve"> Д.В</w:t>
          </w:r>
        </w:p>
      </w:tc>
      <w:tc>
        <w:tcPr>
          <w:tcW w:w="850" w:type="dxa"/>
        </w:tcPr>
        <w:p w14:paraId="58123A17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4E4B657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3D80494B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D888B86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</w:tcPr>
        <w:p w14:paraId="7A5D863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4" w:type="dxa"/>
        </w:tcPr>
        <w:p w14:paraId="70F3EE62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50" w:type="dxa"/>
        </w:tcPr>
        <w:p w14:paraId="590D1B2A" w14:textId="439715B5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</w:p>
      </w:tc>
      <w:tc>
        <w:tcPr>
          <w:tcW w:w="994" w:type="dxa"/>
        </w:tcPr>
        <w:p w14:paraId="66D7F3F2" w14:textId="7AAD2F98" w:rsidR="001008C0" w:rsidRPr="004B7B60" w:rsidRDefault="00E625AB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76</w:t>
          </w:r>
        </w:p>
      </w:tc>
    </w:tr>
    <w:tr w:rsidR="001008C0" w:rsidRPr="004B7B60" w14:paraId="04C794B5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43B3D5B9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1304" w:type="dxa"/>
        </w:tcPr>
        <w:p w14:paraId="651AE7AE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5436F75E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5BBCC656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7411AE60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 w:val="restart"/>
          <w:vAlign w:val="center"/>
        </w:tcPr>
        <w:p w14:paraId="655B909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C631E6">
            <w:rPr>
              <w:rFonts w:ascii="Times New Roman" w:hAnsi="Times New Roman" w:cs="Times New Roman"/>
              <w:i/>
              <w:sz w:val="36"/>
            </w:rPr>
            <w:t>ТПК</w:t>
          </w:r>
        </w:p>
      </w:tc>
    </w:tr>
    <w:tr w:rsidR="001008C0" w:rsidRPr="004B7B60" w14:paraId="7581AC0F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77A083AC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 xml:space="preserve">Н. </w:t>
          </w:r>
          <w:proofErr w:type="spellStart"/>
          <w:r>
            <w:rPr>
              <w:rFonts w:ascii="Times New Roman" w:hAnsi="Times New Roman" w:cs="Times New Roman"/>
              <w:i/>
              <w:sz w:val="20"/>
            </w:rPr>
            <w:t>конт</w:t>
          </w:r>
          <w:proofErr w:type="spellEnd"/>
          <w:r>
            <w:rPr>
              <w:rFonts w:ascii="Times New Roman" w:hAnsi="Times New Roman" w:cs="Times New Roman"/>
              <w:i/>
              <w:sz w:val="20"/>
            </w:rPr>
            <w:t>.</w:t>
          </w:r>
        </w:p>
      </w:tc>
      <w:tc>
        <w:tcPr>
          <w:tcW w:w="1304" w:type="dxa"/>
        </w:tcPr>
        <w:p w14:paraId="63E845DC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60CCE3CF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2F4C62B4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2073597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043B6440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  <w:tr w:rsidR="001008C0" w:rsidRPr="004B7B60" w14:paraId="5573D4FA" w14:textId="77777777" w:rsidTr="00F05221">
      <w:trPr>
        <w:trHeight w:val="283"/>
      </w:trPr>
      <w:tc>
        <w:tcPr>
          <w:tcW w:w="964" w:type="dxa"/>
          <w:gridSpan w:val="2"/>
          <w:vAlign w:val="center"/>
        </w:tcPr>
        <w:p w14:paraId="0AB2C03A" w14:textId="77777777" w:rsidR="001008C0" w:rsidRDefault="001008C0" w:rsidP="00973D12">
          <w:pPr>
            <w:pStyle w:val="aa"/>
            <w:rPr>
              <w:rFonts w:ascii="Times New Roman" w:hAnsi="Times New Roman" w:cs="Times New Roman"/>
              <w:i/>
              <w:sz w:val="20"/>
            </w:rPr>
          </w:pPr>
          <w:r>
            <w:rPr>
              <w:rFonts w:ascii="Times New Roman" w:hAnsi="Times New Roman" w:cs="Times New Roman"/>
              <w:i/>
              <w:sz w:val="20"/>
            </w:rPr>
            <w:t>Утв.</w:t>
          </w:r>
        </w:p>
      </w:tc>
      <w:tc>
        <w:tcPr>
          <w:tcW w:w="1304" w:type="dxa"/>
        </w:tcPr>
        <w:p w14:paraId="06851F74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18"/>
            </w:rPr>
          </w:pPr>
        </w:p>
      </w:tc>
      <w:tc>
        <w:tcPr>
          <w:tcW w:w="850" w:type="dxa"/>
        </w:tcPr>
        <w:p w14:paraId="3C146953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567" w:type="dxa"/>
        </w:tcPr>
        <w:p w14:paraId="76197A3A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  <w:i/>
              <w:sz w:val="20"/>
            </w:rPr>
          </w:pPr>
        </w:p>
      </w:tc>
      <w:tc>
        <w:tcPr>
          <w:tcW w:w="3969" w:type="dxa"/>
          <w:vMerge/>
          <w:vAlign w:val="center"/>
        </w:tcPr>
        <w:p w14:paraId="4A73048C" w14:textId="77777777" w:rsidR="001008C0" w:rsidRPr="00453922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4" w:type="dxa"/>
          <w:gridSpan w:val="5"/>
          <w:vMerge/>
        </w:tcPr>
        <w:p w14:paraId="398243E7" w14:textId="77777777" w:rsidR="001008C0" w:rsidRPr="004B7B60" w:rsidRDefault="001008C0" w:rsidP="00973D12">
          <w:pPr>
            <w:pStyle w:val="aa"/>
            <w:jc w:val="center"/>
            <w:rPr>
              <w:rFonts w:ascii="Times New Roman" w:hAnsi="Times New Roman" w:cs="Times New Roman"/>
            </w:rPr>
          </w:pPr>
        </w:p>
      </w:tc>
    </w:tr>
  </w:tbl>
  <w:p w14:paraId="4457B553" w14:textId="77777777" w:rsidR="001008C0" w:rsidRDefault="001008C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03D0" w14:textId="77777777" w:rsidR="00B13E0B" w:rsidRDefault="00B13E0B" w:rsidP="00E37BE4">
      <w:pPr>
        <w:spacing w:after="0" w:line="240" w:lineRule="auto"/>
      </w:pPr>
      <w:r>
        <w:separator/>
      </w:r>
    </w:p>
  </w:footnote>
  <w:footnote w:type="continuationSeparator" w:id="0">
    <w:p w14:paraId="084DDE17" w14:textId="77777777" w:rsidR="00B13E0B" w:rsidRDefault="00B13E0B" w:rsidP="00E37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E1A7" w14:textId="41B6E950" w:rsidR="001008C0" w:rsidRDefault="001008C0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648" behindDoc="0" locked="1" layoutInCell="0" allowOverlap="1" wp14:anchorId="2121874B" wp14:editId="50776E75">
              <wp:simplePos x="0" y="0"/>
              <wp:positionH relativeFrom="page">
                <wp:posOffset>695325</wp:posOffset>
              </wp:positionH>
              <wp:positionV relativeFrom="page">
                <wp:posOffset>257175</wp:posOffset>
              </wp:positionV>
              <wp:extent cx="6588760" cy="10183495"/>
              <wp:effectExtent l="0" t="0" r="21590" b="27305"/>
              <wp:wrapNone/>
              <wp:docPr id="1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3495"/>
                        <a:chOff x="0" y="0"/>
                        <a:chExt cx="20000" cy="20000"/>
                      </a:xfrm>
                    </wpg:grpSpPr>
                    <wps:wsp>
                      <wps:cNvPr id="3" name="Rectangle 2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2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2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3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3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Rectangle 3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2B081C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2ECBF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1154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B3AD5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CF3FD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91F6E" w14:textId="77777777" w:rsidR="001008C0" w:rsidRDefault="001008C0" w:rsidP="0010600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4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795BA" w14:textId="43E37660" w:rsidR="001008C0" w:rsidRPr="00106006" w:rsidRDefault="001008C0" w:rsidP="00106006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begin"/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instrText xml:space="preserve"> PAGE </w:instrTex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separate"/>
                            </w:r>
                            <w:r w:rsidR="00E86C2A">
                              <w:rPr>
                                <w:rStyle w:val="af0"/>
                                <w:noProof/>
                                <w:sz w:val="24"/>
                              </w:rPr>
                              <w:t>4</w:t>
                            </w:r>
                            <w:r w:rsidRPr="00171E95">
                              <w:rPr>
                                <w:rStyle w:val="af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7E772" w14:textId="77777777" w:rsidR="001008C0" w:rsidRPr="0027049C" w:rsidRDefault="001008C0" w:rsidP="0010600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ДП.09.02.</w:t>
                            </w:r>
                            <w:proofErr w:type="gramStart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05.П</w:t>
                            </w:r>
                            <w:proofErr w:type="gramEnd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-40.</w:t>
                            </w:r>
                            <w:proofErr w:type="gramStart"/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27049C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21874B" id="Group 22" o:spid="_x0000_s1026" style="position:absolute;margin-left:54.75pt;margin-top:20.25pt;width:518.8pt;height:801.8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" o:allowincell="f">
              <v:rect id="Rectangle 2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3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3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3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2C2B081C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9E2ECBF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1A1154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BBB3AD5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8CCF3FD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9B91F6E" w14:textId="77777777" w:rsidR="001008C0" w:rsidRDefault="001008C0" w:rsidP="0010600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9J7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ZvD7Jf4AubgBAAD//wMAUEsBAi0AFAAGAAgAAAAhANvh9svuAAAAhQEAABMAAAAAAAAA&#10;AAAAAAAAAAAAAFtDb250ZW50X1R5cGVzXS54bWxQSwECLQAUAAYACAAAACEAWvQsW78AAAAVAQAA&#10;CwAAAAAAAAAAAAAAAAAfAQAAX3JlbHMvLnJlbHNQSwECLQAUAAYACAAAACEA/v/Se8YAAADbAAAA&#10;DwAAAAAAAAAAAAAAAAAHAgAAZHJzL2Rvd25yZXYueG1sUEsFBgAAAAADAAMAtwAAAPoCAAAAAA==&#10;" filled="f" stroked="f" strokeweight=".25pt">
                <v:textbox inset="0,0,0,0">
                  <w:txbxContent>
                    <w:p w14:paraId="5DF795BA" w14:textId="43E37660" w:rsidR="001008C0" w:rsidRPr="00106006" w:rsidRDefault="001008C0" w:rsidP="00106006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171E95">
                        <w:rPr>
                          <w:rStyle w:val="af0"/>
                          <w:sz w:val="24"/>
                        </w:rPr>
                        <w:fldChar w:fldCharType="begin"/>
                      </w:r>
                      <w:r w:rsidRPr="00171E95">
                        <w:rPr>
                          <w:rStyle w:val="af0"/>
                          <w:sz w:val="24"/>
                        </w:rPr>
                        <w:instrText xml:space="preserve"> PAGE </w:instrTex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separate"/>
                      </w:r>
                      <w:r w:rsidR="00E86C2A">
                        <w:rPr>
                          <w:rStyle w:val="af0"/>
                          <w:noProof/>
                          <w:sz w:val="24"/>
                        </w:rPr>
                        <w:t>4</w:t>
                      </w:r>
                      <w:r w:rsidRPr="00171E95">
                        <w:rPr>
                          <w:rStyle w:val="af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4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7E37E772" w14:textId="77777777" w:rsidR="001008C0" w:rsidRPr="0027049C" w:rsidRDefault="001008C0" w:rsidP="0010600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</w:pP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ДП.09.02.</w:t>
                      </w:r>
                      <w:proofErr w:type="gramStart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05.П</w:t>
                      </w:r>
                      <w:proofErr w:type="gramEnd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-40.</w:t>
                      </w:r>
                      <w:proofErr w:type="gramStart"/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27049C">
                        <w:rPr>
                          <w:rFonts w:ascii="Times New Roman" w:hAnsi="Times New Roman"/>
                          <w:i w:val="0"/>
                          <w:sz w:val="32"/>
                          <w:szCs w:val="32"/>
                          <w:lang w:val="ru-RU"/>
                        </w:rPr>
                        <w:t>2.ПЗ</w:t>
                      </w:r>
                      <w:proofErr w:type="gramEnd"/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20A8" w14:textId="0DA220DC" w:rsidR="001008C0" w:rsidRDefault="001008C0" w:rsidP="00DC5801">
    <w:pPr>
      <w:pStyle w:val="a8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138AE704" wp14:editId="22243BFA">
              <wp:simplePos x="0" y="0"/>
              <wp:positionH relativeFrom="column">
                <wp:posOffset>3175</wp:posOffset>
              </wp:positionH>
              <wp:positionV relativeFrom="paragraph">
                <wp:posOffset>-495300</wp:posOffset>
              </wp:positionV>
              <wp:extent cx="6567170" cy="0"/>
              <wp:effectExtent l="0" t="0" r="24130" b="19050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56717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AE7B99" id="Прямая соединительная линия 5" o:spid="_x0000_s1026" style="position:absolute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25pt,-39pt" to="517.35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3600" behindDoc="0" locked="0" layoutInCell="1" allowOverlap="1" wp14:anchorId="02E5A41A" wp14:editId="1FD3451B">
              <wp:simplePos x="0" y="0"/>
              <wp:positionH relativeFrom="column">
                <wp:posOffset>6570345</wp:posOffset>
              </wp:positionH>
              <wp:positionV relativeFrom="paragraph">
                <wp:posOffset>-495300</wp:posOffset>
              </wp:positionV>
              <wp:extent cx="0" cy="8904605"/>
              <wp:effectExtent l="0" t="0" r="19050" b="1079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21DCFB" id="Прямая соединительная линия 4" o:spid="_x0000_s1026" style="position:absolute;flip:x 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17.35pt,-39pt" to="517.35pt,6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" strokecolor="black [3213]" strokeweight="1.5pt"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77696" behindDoc="0" locked="0" layoutInCell="1" allowOverlap="1" wp14:anchorId="63CC1D26" wp14:editId="0375B97B">
              <wp:simplePos x="0" y="0"/>
              <wp:positionH relativeFrom="column">
                <wp:posOffset>3589</wp:posOffset>
              </wp:positionH>
              <wp:positionV relativeFrom="paragraph">
                <wp:posOffset>-494665</wp:posOffset>
              </wp:positionV>
              <wp:extent cx="0" cy="8904605"/>
              <wp:effectExtent l="0" t="0" r="19050" b="1079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0" cy="8904605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742CD0" id="Прямая соединительная линия 2" o:spid="_x0000_s1026" style="position:absolute;flip:x y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.3pt,-38.95pt" to=".3pt,6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" strokecolor="black [3213]" strokeweight="1.5pt">
              <o:lock v:ext="edit" shapetype="f"/>
            </v:line>
          </w:pict>
        </mc:Fallback>
      </mc:AlternateContent>
    </w:r>
  </w:p>
  <w:p w14:paraId="51376725" w14:textId="77777777" w:rsidR="001008C0" w:rsidRPr="00DC5801" w:rsidRDefault="001008C0" w:rsidP="00DC5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B0CE3"/>
    <w:multiLevelType w:val="multilevel"/>
    <w:tmpl w:val="8982DDD0"/>
    <w:lvl w:ilvl="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51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36" w:hanging="2160"/>
      </w:pPr>
      <w:rPr>
        <w:rFonts w:hint="default"/>
      </w:rPr>
    </w:lvl>
  </w:abstractNum>
  <w:abstractNum w:abstractNumId="1" w15:restartNumberingAfterBreak="0">
    <w:nsid w:val="53E25E89"/>
    <w:multiLevelType w:val="hybridMultilevel"/>
    <w:tmpl w:val="DC08D6C4"/>
    <w:lvl w:ilvl="0" w:tplc="B646379A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599382">
    <w:abstractNumId w:val="1"/>
  </w:num>
  <w:num w:numId="2" w16cid:durableId="148396219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C35"/>
    <w:rsid w:val="00000BCE"/>
    <w:rsid w:val="000205E6"/>
    <w:rsid w:val="00020AD2"/>
    <w:rsid w:val="0006155B"/>
    <w:rsid w:val="0006695E"/>
    <w:rsid w:val="000718A7"/>
    <w:rsid w:val="000906FB"/>
    <w:rsid w:val="000913AB"/>
    <w:rsid w:val="00095714"/>
    <w:rsid w:val="00097E44"/>
    <w:rsid w:val="000B5BB0"/>
    <w:rsid w:val="000C17E1"/>
    <w:rsid w:val="000C5F28"/>
    <w:rsid w:val="000D00C2"/>
    <w:rsid w:val="000D22A0"/>
    <w:rsid w:val="000D56EC"/>
    <w:rsid w:val="000D688E"/>
    <w:rsid w:val="000D6D4D"/>
    <w:rsid w:val="000E632F"/>
    <w:rsid w:val="000F1539"/>
    <w:rsid w:val="000F6A1A"/>
    <w:rsid w:val="001008C0"/>
    <w:rsid w:val="001016B0"/>
    <w:rsid w:val="00106006"/>
    <w:rsid w:val="0010692B"/>
    <w:rsid w:val="001244BF"/>
    <w:rsid w:val="001328A7"/>
    <w:rsid w:val="00147A3C"/>
    <w:rsid w:val="00167C21"/>
    <w:rsid w:val="00170B6E"/>
    <w:rsid w:val="00183E3D"/>
    <w:rsid w:val="0019696C"/>
    <w:rsid w:val="001979A7"/>
    <w:rsid w:val="001A7D0B"/>
    <w:rsid w:val="001B14AD"/>
    <w:rsid w:val="001C274A"/>
    <w:rsid w:val="001C6131"/>
    <w:rsid w:val="00242AE8"/>
    <w:rsid w:val="00243DC8"/>
    <w:rsid w:val="00252BC5"/>
    <w:rsid w:val="002615F8"/>
    <w:rsid w:val="002660C2"/>
    <w:rsid w:val="00267E9D"/>
    <w:rsid w:val="0027049C"/>
    <w:rsid w:val="0027506F"/>
    <w:rsid w:val="002758F2"/>
    <w:rsid w:val="002A6078"/>
    <w:rsid w:val="002B3603"/>
    <w:rsid w:val="002C00EA"/>
    <w:rsid w:val="002C4A38"/>
    <w:rsid w:val="002C5FD9"/>
    <w:rsid w:val="002E12EC"/>
    <w:rsid w:val="002F5BA1"/>
    <w:rsid w:val="00302FF7"/>
    <w:rsid w:val="00333EB7"/>
    <w:rsid w:val="00337268"/>
    <w:rsid w:val="0036022F"/>
    <w:rsid w:val="00370D44"/>
    <w:rsid w:val="00371D0F"/>
    <w:rsid w:val="003741DC"/>
    <w:rsid w:val="003757D8"/>
    <w:rsid w:val="00385EC0"/>
    <w:rsid w:val="00395F5F"/>
    <w:rsid w:val="00396FF4"/>
    <w:rsid w:val="003B64BD"/>
    <w:rsid w:val="003C058E"/>
    <w:rsid w:val="003C3452"/>
    <w:rsid w:val="003D609C"/>
    <w:rsid w:val="003E0CC6"/>
    <w:rsid w:val="003E5C32"/>
    <w:rsid w:val="003F101C"/>
    <w:rsid w:val="003F33E8"/>
    <w:rsid w:val="003F46A0"/>
    <w:rsid w:val="00412B8F"/>
    <w:rsid w:val="00413C8A"/>
    <w:rsid w:val="00424A57"/>
    <w:rsid w:val="00447662"/>
    <w:rsid w:val="00447706"/>
    <w:rsid w:val="00450494"/>
    <w:rsid w:val="00453865"/>
    <w:rsid w:val="00465310"/>
    <w:rsid w:val="004723FA"/>
    <w:rsid w:val="0047572B"/>
    <w:rsid w:val="00477373"/>
    <w:rsid w:val="00492F35"/>
    <w:rsid w:val="004A0F56"/>
    <w:rsid w:val="004A7498"/>
    <w:rsid w:val="004B54FA"/>
    <w:rsid w:val="004C1147"/>
    <w:rsid w:val="004C176A"/>
    <w:rsid w:val="004D1AD0"/>
    <w:rsid w:val="004E54A0"/>
    <w:rsid w:val="004F1F7B"/>
    <w:rsid w:val="004F6ECA"/>
    <w:rsid w:val="00513120"/>
    <w:rsid w:val="00514C2F"/>
    <w:rsid w:val="00523CBE"/>
    <w:rsid w:val="00536517"/>
    <w:rsid w:val="00542CA3"/>
    <w:rsid w:val="00556DF6"/>
    <w:rsid w:val="005678BB"/>
    <w:rsid w:val="005756AD"/>
    <w:rsid w:val="0058473B"/>
    <w:rsid w:val="00585C6C"/>
    <w:rsid w:val="00596797"/>
    <w:rsid w:val="005D182A"/>
    <w:rsid w:val="005D44B7"/>
    <w:rsid w:val="005E7589"/>
    <w:rsid w:val="00604352"/>
    <w:rsid w:val="006226E7"/>
    <w:rsid w:val="00626340"/>
    <w:rsid w:val="00626BF4"/>
    <w:rsid w:val="00634395"/>
    <w:rsid w:val="00636620"/>
    <w:rsid w:val="006472A3"/>
    <w:rsid w:val="006504C8"/>
    <w:rsid w:val="00654AD8"/>
    <w:rsid w:val="006573EE"/>
    <w:rsid w:val="00661C69"/>
    <w:rsid w:val="00667712"/>
    <w:rsid w:val="006710A1"/>
    <w:rsid w:val="006748D2"/>
    <w:rsid w:val="00682C15"/>
    <w:rsid w:val="006918F8"/>
    <w:rsid w:val="00692B30"/>
    <w:rsid w:val="006C7661"/>
    <w:rsid w:val="006F14E3"/>
    <w:rsid w:val="006F1FC2"/>
    <w:rsid w:val="006F275D"/>
    <w:rsid w:val="006F312E"/>
    <w:rsid w:val="006F3B54"/>
    <w:rsid w:val="0070326D"/>
    <w:rsid w:val="00703DF0"/>
    <w:rsid w:val="0070591B"/>
    <w:rsid w:val="007103BB"/>
    <w:rsid w:val="00711AF4"/>
    <w:rsid w:val="007204F7"/>
    <w:rsid w:val="00726F9E"/>
    <w:rsid w:val="00731237"/>
    <w:rsid w:val="00736663"/>
    <w:rsid w:val="00745755"/>
    <w:rsid w:val="00752BF4"/>
    <w:rsid w:val="0075478B"/>
    <w:rsid w:val="007615ED"/>
    <w:rsid w:val="00765D58"/>
    <w:rsid w:val="00770955"/>
    <w:rsid w:val="007709FB"/>
    <w:rsid w:val="007766E2"/>
    <w:rsid w:val="00783543"/>
    <w:rsid w:val="00793AA9"/>
    <w:rsid w:val="00795AE9"/>
    <w:rsid w:val="007B2CC0"/>
    <w:rsid w:val="007B4552"/>
    <w:rsid w:val="007B53D7"/>
    <w:rsid w:val="007B6499"/>
    <w:rsid w:val="007C59E4"/>
    <w:rsid w:val="007D2798"/>
    <w:rsid w:val="007E3D0B"/>
    <w:rsid w:val="007E7C0E"/>
    <w:rsid w:val="007F0FFD"/>
    <w:rsid w:val="00811973"/>
    <w:rsid w:val="00814053"/>
    <w:rsid w:val="00814F66"/>
    <w:rsid w:val="00821ACE"/>
    <w:rsid w:val="008427C7"/>
    <w:rsid w:val="00843A29"/>
    <w:rsid w:val="00845A10"/>
    <w:rsid w:val="00845E17"/>
    <w:rsid w:val="00855388"/>
    <w:rsid w:val="0087390E"/>
    <w:rsid w:val="00874924"/>
    <w:rsid w:val="00882D2F"/>
    <w:rsid w:val="008941F2"/>
    <w:rsid w:val="008A0A6E"/>
    <w:rsid w:val="008A3FC6"/>
    <w:rsid w:val="008A77D6"/>
    <w:rsid w:val="008B7481"/>
    <w:rsid w:val="008D1D21"/>
    <w:rsid w:val="008E05A5"/>
    <w:rsid w:val="008F6407"/>
    <w:rsid w:val="008F6F60"/>
    <w:rsid w:val="008F7F0E"/>
    <w:rsid w:val="0090156A"/>
    <w:rsid w:val="009044E2"/>
    <w:rsid w:val="00910494"/>
    <w:rsid w:val="0092637C"/>
    <w:rsid w:val="009337C5"/>
    <w:rsid w:val="009366DF"/>
    <w:rsid w:val="00944CE8"/>
    <w:rsid w:val="009462F3"/>
    <w:rsid w:val="00954271"/>
    <w:rsid w:val="009542C7"/>
    <w:rsid w:val="009569BD"/>
    <w:rsid w:val="00962A4E"/>
    <w:rsid w:val="00973D12"/>
    <w:rsid w:val="00974087"/>
    <w:rsid w:val="00982D63"/>
    <w:rsid w:val="009836AA"/>
    <w:rsid w:val="00984419"/>
    <w:rsid w:val="009844C1"/>
    <w:rsid w:val="0099431F"/>
    <w:rsid w:val="00995270"/>
    <w:rsid w:val="009A415E"/>
    <w:rsid w:val="009A4328"/>
    <w:rsid w:val="009C5D2B"/>
    <w:rsid w:val="009C7EE6"/>
    <w:rsid w:val="009D165B"/>
    <w:rsid w:val="009D248E"/>
    <w:rsid w:val="009E70F6"/>
    <w:rsid w:val="00A10D82"/>
    <w:rsid w:val="00A121B6"/>
    <w:rsid w:val="00A13EC9"/>
    <w:rsid w:val="00A23168"/>
    <w:rsid w:val="00A25A97"/>
    <w:rsid w:val="00A25C59"/>
    <w:rsid w:val="00A32432"/>
    <w:rsid w:val="00A34B24"/>
    <w:rsid w:val="00A42AE0"/>
    <w:rsid w:val="00A51B36"/>
    <w:rsid w:val="00A52F63"/>
    <w:rsid w:val="00A5373B"/>
    <w:rsid w:val="00A57EBA"/>
    <w:rsid w:val="00A64774"/>
    <w:rsid w:val="00A67EA7"/>
    <w:rsid w:val="00A709EE"/>
    <w:rsid w:val="00A73747"/>
    <w:rsid w:val="00A75574"/>
    <w:rsid w:val="00A75914"/>
    <w:rsid w:val="00A765B5"/>
    <w:rsid w:val="00A80733"/>
    <w:rsid w:val="00A807DB"/>
    <w:rsid w:val="00A924CE"/>
    <w:rsid w:val="00A92ACB"/>
    <w:rsid w:val="00AA1FB4"/>
    <w:rsid w:val="00AA2161"/>
    <w:rsid w:val="00AA3B5C"/>
    <w:rsid w:val="00AB7053"/>
    <w:rsid w:val="00AD3DF1"/>
    <w:rsid w:val="00AE1A7A"/>
    <w:rsid w:val="00AF34C7"/>
    <w:rsid w:val="00B07D91"/>
    <w:rsid w:val="00B13E0B"/>
    <w:rsid w:val="00B16370"/>
    <w:rsid w:val="00B2042D"/>
    <w:rsid w:val="00B2278C"/>
    <w:rsid w:val="00B351A9"/>
    <w:rsid w:val="00B416BE"/>
    <w:rsid w:val="00B50A71"/>
    <w:rsid w:val="00B51E87"/>
    <w:rsid w:val="00B70FA2"/>
    <w:rsid w:val="00B774FC"/>
    <w:rsid w:val="00B805FD"/>
    <w:rsid w:val="00B92A3C"/>
    <w:rsid w:val="00B97652"/>
    <w:rsid w:val="00BA365E"/>
    <w:rsid w:val="00BC36F5"/>
    <w:rsid w:val="00BC6E4E"/>
    <w:rsid w:val="00BF1D2F"/>
    <w:rsid w:val="00BF4757"/>
    <w:rsid w:val="00BF507F"/>
    <w:rsid w:val="00C2728C"/>
    <w:rsid w:val="00C279BC"/>
    <w:rsid w:val="00C44473"/>
    <w:rsid w:val="00C61553"/>
    <w:rsid w:val="00C62B9B"/>
    <w:rsid w:val="00C677A1"/>
    <w:rsid w:val="00C84BA8"/>
    <w:rsid w:val="00C873DC"/>
    <w:rsid w:val="00C94FAF"/>
    <w:rsid w:val="00C977F2"/>
    <w:rsid w:val="00CA2844"/>
    <w:rsid w:val="00CA36DC"/>
    <w:rsid w:val="00CA3744"/>
    <w:rsid w:val="00CB1E14"/>
    <w:rsid w:val="00CB4295"/>
    <w:rsid w:val="00CC2B9C"/>
    <w:rsid w:val="00CC3C35"/>
    <w:rsid w:val="00CC5473"/>
    <w:rsid w:val="00CE5CC7"/>
    <w:rsid w:val="00CE7737"/>
    <w:rsid w:val="00CF0A79"/>
    <w:rsid w:val="00CF688D"/>
    <w:rsid w:val="00D00D6D"/>
    <w:rsid w:val="00D00FA4"/>
    <w:rsid w:val="00D0366E"/>
    <w:rsid w:val="00D17F7C"/>
    <w:rsid w:val="00D21BBF"/>
    <w:rsid w:val="00D24FD4"/>
    <w:rsid w:val="00D359EA"/>
    <w:rsid w:val="00D72F98"/>
    <w:rsid w:val="00D75B87"/>
    <w:rsid w:val="00D8693B"/>
    <w:rsid w:val="00D94D77"/>
    <w:rsid w:val="00DB0545"/>
    <w:rsid w:val="00DB1F83"/>
    <w:rsid w:val="00DB335A"/>
    <w:rsid w:val="00DB5B58"/>
    <w:rsid w:val="00DB736B"/>
    <w:rsid w:val="00DC1FE8"/>
    <w:rsid w:val="00DC2320"/>
    <w:rsid w:val="00DC5801"/>
    <w:rsid w:val="00DC5A1E"/>
    <w:rsid w:val="00DD3238"/>
    <w:rsid w:val="00DD3A93"/>
    <w:rsid w:val="00DD4314"/>
    <w:rsid w:val="00DE3B92"/>
    <w:rsid w:val="00DE693B"/>
    <w:rsid w:val="00DF3246"/>
    <w:rsid w:val="00E0138C"/>
    <w:rsid w:val="00E16F19"/>
    <w:rsid w:val="00E21397"/>
    <w:rsid w:val="00E21861"/>
    <w:rsid w:val="00E21D72"/>
    <w:rsid w:val="00E27A90"/>
    <w:rsid w:val="00E34CE2"/>
    <w:rsid w:val="00E37BE4"/>
    <w:rsid w:val="00E436D5"/>
    <w:rsid w:val="00E52143"/>
    <w:rsid w:val="00E625AB"/>
    <w:rsid w:val="00E65CCC"/>
    <w:rsid w:val="00E726F0"/>
    <w:rsid w:val="00E86C2A"/>
    <w:rsid w:val="00E90BBB"/>
    <w:rsid w:val="00EA2B58"/>
    <w:rsid w:val="00EA2F6A"/>
    <w:rsid w:val="00EA47A2"/>
    <w:rsid w:val="00ED36D3"/>
    <w:rsid w:val="00EF5027"/>
    <w:rsid w:val="00F05221"/>
    <w:rsid w:val="00F104EB"/>
    <w:rsid w:val="00F21A6F"/>
    <w:rsid w:val="00F21DA3"/>
    <w:rsid w:val="00F3537F"/>
    <w:rsid w:val="00F40581"/>
    <w:rsid w:val="00F46322"/>
    <w:rsid w:val="00F4741D"/>
    <w:rsid w:val="00F526CF"/>
    <w:rsid w:val="00F5615D"/>
    <w:rsid w:val="00F608E4"/>
    <w:rsid w:val="00F7121D"/>
    <w:rsid w:val="00F73C28"/>
    <w:rsid w:val="00F7595A"/>
    <w:rsid w:val="00F804B0"/>
    <w:rsid w:val="00F83AAA"/>
    <w:rsid w:val="00F85BD1"/>
    <w:rsid w:val="00F87B7C"/>
    <w:rsid w:val="00F909CC"/>
    <w:rsid w:val="00FC4C32"/>
    <w:rsid w:val="00F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0E925452"/>
  <w15:docId w15:val="{55154A34-B6D3-4EB3-8500-A5BFDE08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B4552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a0"/>
    <w:link w:val="20"/>
    <w:uiPriority w:val="9"/>
    <w:qFormat/>
    <w:rsid w:val="003E0CC6"/>
    <w:pPr>
      <w:spacing w:after="0" w:line="360" w:lineRule="auto"/>
      <w:ind w:firstLine="709"/>
      <w:outlineLvl w:val="1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B163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3E0CC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w">
    <w:name w:val="w"/>
    <w:basedOn w:val="a1"/>
    <w:rsid w:val="00CC3C35"/>
  </w:style>
  <w:style w:type="paragraph" w:styleId="a4">
    <w:name w:val="Normal (Web)"/>
    <w:basedOn w:val="a0"/>
    <w:uiPriority w:val="99"/>
    <w:unhideWhenUsed/>
    <w:rsid w:val="00CC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1"/>
    <w:uiPriority w:val="99"/>
    <w:unhideWhenUsed/>
    <w:rsid w:val="00CC3C35"/>
    <w:rPr>
      <w:color w:val="0000FF"/>
      <w:u w:val="single"/>
    </w:rPr>
  </w:style>
  <w:style w:type="character" w:customStyle="1" w:styleId="mw-headline">
    <w:name w:val="mw-headline"/>
    <w:basedOn w:val="a1"/>
    <w:rsid w:val="00CC3C35"/>
  </w:style>
  <w:style w:type="paragraph" w:styleId="a6">
    <w:name w:val="Balloon Text"/>
    <w:basedOn w:val="a0"/>
    <w:link w:val="a7"/>
    <w:uiPriority w:val="99"/>
    <w:semiHidden/>
    <w:unhideWhenUsed/>
    <w:rsid w:val="0027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2758F2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rsid w:val="00E37BE4"/>
  </w:style>
  <w:style w:type="paragraph" w:styleId="aa">
    <w:name w:val="footer"/>
    <w:basedOn w:val="a0"/>
    <w:link w:val="ab"/>
    <w:uiPriority w:val="99"/>
    <w:unhideWhenUsed/>
    <w:rsid w:val="00E3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37BE4"/>
  </w:style>
  <w:style w:type="paragraph" w:customStyle="1" w:styleId="ac">
    <w:name w:val="Чертежный"/>
    <w:uiPriority w:val="99"/>
    <w:qFormat/>
    <w:rsid w:val="000F153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aliases w:val="курсовая,Надпись к иллюстрации,List Paragraph,Раздел 1.1.1.,Список источников"/>
    <w:basedOn w:val="a0"/>
    <w:link w:val="ae"/>
    <w:uiPriority w:val="34"/>
    <w:qFormat/>
    <w:rsid w:val="00EA2B58"/>
    <w:pPr>
      <w:ind w:left="720"/>
      <w:contextualSpacing/>
    </w:pPr>
    <w:rPr>
      <w:rFonts w:ascii="Calibri" w:eastAsiaTheme="minorEastAsia" w:hAnsi="Calibri"/>
      <w:lang w:eastAsia="ru-RU"/>
    </w:rPr>
  </w:style>
  <w:style w:type="table" w:styleId="af">
    <w:name w:val="Table Grid"/>
    <w:basedOn w:val="a2"/>
    <w:uiPriority w:val="59"/>
    <w:rsid w:val="0092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1"/>
    <w:qFormat/>
    <w:rsid w:val="001C6131"/>
  </w:style>
  <w:style w:type="character" w:styleId="af1">
    <w:name w:val="Strong"/>
    <w:basedOn w:val="a1"/>
    <w:uiPriority w:val="22"/>
    <w:qFormat/>
    <w:rsid w:val="003D609C"/>
    <w:rPr>
      <w:b/>
      <w:bCs/>
    </w:rPr>
  </w:style>
  <w:style w:type="character" w:styleId="af2">
    <w:name w:val="Emphasis"/>
    <w:basedOn w:val="a1"/>
    <w:uiPriority w:val="20"/>
    <w:qFormat/>
    <w:rsid w:val="002F5BA1"/>
    <w:rPr>
      <w:i/>
      <w:iCs/>
    </w:rPr>
  </w:style>
  <w:style w:type="character" w:customStyle="1" w:styleId="40">
    <w:name w:val="Заголовок 4 Знак"/>
    <w:basedOn w:val="a1"/>
    <w:link w:val="4"/>
    <w:uiPriority w:val="9"/>
    <w:rsid w:val="00B163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1"/>
    <w:link w:val="1"/>
    <w:uiPriority w:val="9"/>
    <w:rsid w:val="007B455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ae">
    <w:name w:val="Абзац списка Знак"/>
    <w:aliases w:val="курсовая Знак,Надпись к иллюстрации Знак,List Paragraph Знак,Раздел 1.1.1. Знак,Список источников Знак"/>
    <w:basedOn w:val="a1"/>
    <w:link w:val="ad"/>
    <w:uiPriority w:val="34"/>
    <w:locked/>
    <w:rsid w:val="002B3603"/>
    <w:rPr>
      <w:rFonts w:ascii="Calibri" w:eastAsiaTheme="minorEastAsia" w:hAnsi="Calibri"/>
      <w:lang w:eastAsia="ru-RU"/>
    </w:rPr>
  </w:style>
  <w:style w:type="paragraph" w:styleId="3">
    <w:name w:val="Body Text Indent 3"/>
    <w:basedOn w:val="a0"/>
    <w:link w:val="30"/>
    <w:uiPriority w:val="99"/>
    <w:unhideWhenUsed/>
    <w:rsid w:val="00A64774"/>
    <w:pPr>
      <w:spacing w:after="0" w:line="360" w:lineRule="auto"/>
      <w:ind w:firstLine="709"/>
      <w:contextualSpacing/>
      <w:jc w:val="both"/>
    </w:pPr>
    <w:rPr>
      <w:rFonts w:ascii="Times New Roman" w:eastAsia="Calibri" w:hAnsi="Times New Roman" w:cs="Times New Roman"/>
      <w:sz w:val="24"/>
      <w:szCs w:val="24"/>
      <w:shd w:val="clear" w:color="auto" w:fill="FFFFFF"/>
    </w:rPr>
  </w:style>
  <w:style w:type="character" w:customStyle="1" w:styleId="30">
    <w:name w:val="Основной текст с отступом 3 Знак"/>
    <w:basedOn w:val="a1"/>
    <w:link w:val="3"/>
    <w:uiPriority w:val="99"/>
    <w:rsid w:val="00A64774"/>
    <w:rPr>
      <w:rFonts w:ascii="Times New Roman" w:eastAsia="Calibri" w:hAnsi="Times New Roman" w:cs="Times New Roman"/>
      <w:sz w:val="24"/>
      <w:szCs w:val="24"/>
    </w:rPr>
  </w:style>
  <w:style w:type="paragraph" w:styleId="af3">
    <w:name w:val="No Spacing"/>
    <w:aliases w:val="Рисунки"/>
    <w:link w:val="af4"/>
    <w:uiPriority w:val="1"/>
    <w:qFormat/>
    <w:rsid w:val="00692B30"/>
    <w:pPr>
      <w:spacing w:after="0" w:line="360" w:lineRule="auto"/>
      <w:jc w:val="both"/>
    </w:pPr>
    <w:rPr>
      <w:rFonts w:ascii="Times New Roman" w:eastAsia="Calibri" w:hAnsi="Times New Roman"/>
      <w:sz w:val="28"/>
    </w:rPr>
  </w:style>
  <w:style w:type="character" w:customStyle="1" w:styleId="af4">
    <w:name w:val="Без интервала Знак"/>
    <w:aliases w:val="Рисунки Знак"/>
    <w:link w:val="af3"/>
    <w:uiPriority w:val="1"/>
    <w:rsid w:val="00692B30"/>
    <w:rPr>
      <w:rFonts w:ascii="Times New Roman" w:eastAsia="Calibri" w:hAnsi="Times New Roman"/>
      <w:sz w:val="28"/>
    </w:rPr>
  </w:style>
  <w:style w:type="paragraph" w:customStyle="1" w:styleId="af5">
    <w:name w:val="Подпись картинки"/>
    <w:basedOn w:val="a0"/>
    <w:qFormat/>
    <w:rsid w:val="00692B30"/>
    <w:pPr>
      <w:spacing w:after="0" w:line="360" w:lineRule="auto"/>
      <w:ind w:firstLine="357"/>
      <w:jc w:val="center"/>
    </w:pPr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Заголовок 22"/>
    <w:basedOn w:val="a0"/>
    <w:link w:val="220"/>
    <w:rsid w:val="00C279BC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character" w:customStyle="1" w:styleId="220">
    <w:name w:val="Заголовок 22 Знак"/>
    <w:link w:val="22"/>
    <w:rsid w:val="00C279BC"/>
    <w:rPr>
      <w:rFonts w:ascii="Times New Roman" w:eastAsia="Times New Roman" w:hAnsi="Times New Roman" w:cs="Times New Roman"/>
      <w:b/>
      <w:sz w:val="28"/>
      <w:szCs w:val="28"/>
      <w:lang w:val="x-none" w:eastAsia="x-none"/>
    </w:rPr>
  </w:style>
  <w:style w:type="paragraph" w:customStyle="1" w:styleId="af6">
    <w:name w:val="Строка таблицы"/>
    <w:basedOn w:val="a0"/>
    <w:rsid w:val="00A75914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Body Text Indent"/>
    <w:basedOn w:val="a0"/>
    <w:link w:val="af8"/>
    <w:uiPriority w:val="99"/>
    <w:unhideWhenUsed/>
    <w:rsid w:val="003F46A0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rsid w:val="003F46A0"/>
  </w:style>
  <w:style w:type="paragraph" w:customStyle="1" w:styleId="a">
    <w:name w:val="Перечисление"/>
    <w:basedOn w:val="a0"/>
    <w:link w:val="af9"/>
    <w:qFormat/>
    <w:rsid w:val="002C4A38"/>
    <w:pPr>
      <w:numPr>
        <w:numId w:val="1"/>
      </w:numPr>
      <w:tabs>
        <w:tab w:val="left" w:pos="992"/>
      </w:tabs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9">
    <w:name w:val="Перечисление Знак"/>
    <w:link w:val="a"/>
    <w:rsid w:val="002C4A38"/>
    <w:rPr>
      <w:rFonts w:ascii="Times New Roman" w:eastAsia="Calibri" w:hAnsi="Times New Roman" w:cs="Times New Roman"/>
      <w:sz w:val="24"/>
      <w:szCs w:val="24"/>
    </w:rPr>
  </w:style>
  <w:style w:type="paragraph" w:styleId="afa">
    <w:name w:val="TOC Heading"/>
    <w:basedOn w:val="1"/>
    <w:next w:val="a0"/>
    <w:uiPriority w:val="39"/>
    <w:unhideWhenUsed/>
    <w:qFormat/>
    <w:rsid w:val="009E70F6"/>
    <w:pPr>
      <w:spacing w:before="240" w:line="259" w:lineRule="auto"/>
      <w:ind w:firstLine="0"/>
      <w:outlineLvl w:val="9"/>
    </w:pPr>
    <w:rPr>
      <w:rFonts w:asciiTheme="majorHAnsi" w:hAnsiTheme="majorHAnsi" w:cstheme="majorBidi"/>
      <w:b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9E70F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9E70F6"/>
    <w:pPr>
      <w:spacing w:after="100"/>
      <w:ind w:left="220"/>
    </w:pPr>
  </w:style>
  <w:style w:type="character" w:customStyle="1" w:styleId="whitespace-normal">
    <w:name w:val="whitespace-normal"/>
    <w:basedOn w:val="a1"/>
    <w:rsid w:val="00783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4F94E2-BDC5-49F1-A078-35DA9116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9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</dc:creator>
  <cp:lastModifiedBy>Студент каб 52</cp:lastModifiedBy>
  <cp:revision>17</cp:revision>
  <dcterms:created xsi:type="dcterms:W3CDTF">2022-06-14T07:28:00Z</dcterms:created>
  <dcterms:modified xsi:type="dcterms:W3CDTF">2026-02-11T08:25:00Z</dcterms:modified>
</cp:coreProperties>
</file>