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DD99" w14:textId="435921C5" w:rsidR="005F1C0A" w:rsidRDefault="001E5B26" w:rsidP="001E5B26">
      <w:pPr>
        <w:spacing w:before="480"/>
        <w:jc w:val="center"/>
      </w:pPr>
      <w:r>
        <w:t>ФГБОУ Колледж Росрезерва</w:t>
      </w:r>
    </w:p>
    <w:p w14:paraId="0F91435D" w14:textId="77777777" w:rsidR="001E5B26" w:rsidRDefault="001E5B26">
      <w:pPr>
        <w:spacing w:before="1500" w:line="480" w:lineRule="atLeast"/>
        <w:jc w:val="center"/>
      </w:pPr>
    </w:p>
    <w:p w14:paraId="08F60189" w14:textId="4D715330" w:rsidR="005F1C0A" w:rsidRDefault="00000000">
      <w:pPr>
        <w:spacing w:before="1500" w:line="480" w:lineRule="atLeast"/>
        <w:jc w:val="center"/>
      </w:pPr>
      <w:r>
        <w:rPr>
          <w:b/>
          <w:bCs/>
          <w:sz w:val="36"/>
          <w:szCs w:val="36"/>
        </w:rPr>
        <w:t>КУРСОВАЯ РАБОТА</w:t>
      </w:r>
    </w:p>
    <w:p w14:paraId="60A5A6C8" w14:textId="77777777" w:rsidR="005F1C0A" w:rsidRDefault="00000000">
      <w:pPr>
        <w:spacing w:before="240"/>
        <w:jc w:val="center"/>
      </w:pPr>
      <w:r>
        <w:t>по дисциплине «Тестирование программного обеспечения»</w:t>
      </w:r>
    </w:p>
    <w:p w14:paraId="4DFC2178" w14:textId="77777777" w:rsidR="005F1C0A" w:rsidRDefault="00000000">
      <w:pPr>
        <w:spacing w:before="160"/>
        <w:jc w:val="center"/>
      </w:pPr>
      <w:r>
        <w:rPr>
          <w:b/>
          <w:bCs/>
        </w:rPr>
        <w:t xml:space="preserve">на тему: «Информационная система автоматизации деятельности преподавателя школы программирования </w:t>
      </w:r>
      <w:proofErr w:type="spellStart"/>
      <w:r>
        <w:rPr>
          <w:b/>
          <w:bCs/>
        </w:rPr>
        <w:t>KIBERone</w:t>
      </w:r>
      <w:proofErr w:type="spellEnd"/>
      <w:r>
        <w:rPr>
          <w:b/>
          <w:bCs/>
        </w:rPr>
        <w:t>»</w:t>
      </w:r>
    </w:p>
    <w:p w14:paraId="5C9CD820" w14:textId="7E229A56" w:rsidR="005F1C0A" w:rsidRDefault="00000000">
      <w:pPr>
        <w:spacing w:before="1500"/>
        <w:jc w:val="right"/>
      </w:pPr>
      <w:r>
        <w:t xml:space="preserve">Выполнил: студент группы </w:t>
      </w:r>
      <w:r w:rsidR="001E5B26">
        <w:t>П-41</w:t>
      </w:r>
    </w:p>
    <w:p w14:paraId="081C342C" w14:textId="5BC19204" w:rsidR="005F1C0A" w:rsidRDefault="001E5B26">
      <w:pPr>
        <w:spacing w:before="100"/>
        <w:jc w:val="right"/>
      </w:pPr>
      <w:r>
        <w:t>Петропавловский Данила</w:t>
      </w:r>
    </w:p>
    <w:p w14:paraId="3D0A28B8" w14:textId="7660312C" w:rsidR="005F1C0A" w:rsidRDefault="005F1C0A">
      <w:pPr>
        <w:spacing w:before="100"/>
        <w:jc w:val="right"/>
      </w:pPr>
    </w:p>
    <w:p w14:paraId="5B877603" w14:textId="77777777" w:rsidR="001E5B26" w:rsidRDefault="001E5B26">
      <w:pPr>
        <w:spacing w:before="100"/>
        <w:jc w:val="right"/>
      </w:pPr>
    </w:p>
    <w:p w14:paraId="5402C465" w14:textId="77777777" w:rsidR="001E5B26" w:rsidRDefault="001E5B26">
      <w:pPr>
        <w:spacing w:before="100"/>
        <w:jc w:val="right"/>
      </w:pPr>
    </w:p>
    <w:p w14:paraId="7DD3CDEC" w14:textId="77777777" w:rsidR="001E5B26" w:rsidRDefault="001E5B26">
      <w:pPr>
        <w:spacing w:before="100"/>
        <w:jc w:val="right"/>
      </w:pPr>
    </w:p>
    <w:p w14:paraId="49C8DF2E" w14:textId="77777777" w:rsidR="005F1C0A" w:rsidRDefault="00000000">
      <w:pPr>
        <w:spacing w:before="2100"/>
        <w:jc w:val="center"/>
        <w:sectPr w:rsidR="005F1C0A">
          <w:pgSz w:w="11906" w:h="16838"/>
          <w:pgMar w:top="1134" w:right="850" w:bottom="1134" w:left="1701" w:header="708" w:footer="709" w:gutter="0"/>
          <w:cols w:space="720"/>
          <w:docGrid w:linePitch="360"/>
        </w:sectPr>
      </w:pPr>
      <w:r>
        <w:t>2026</w:t>
      </w:r>
    </w:p>
    <w:p w14:paraId="3A26B45D" w14:textId="77777777" w:rsidR="005F1C0A" w:rsidRDefault="00000000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522292748"/>
      </w:sdtPr>
      <w:sdtContent>
        <w:p w14:paraId="6A7CF5BD" w14:textId="618F7384" w:rsidR="001E5B26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84646" w:history="1">
            <w:r w:rsidR="001E5B26" w:rsidRPr="00C00137">
              <w:rPr>
                <w:rStyle w:val="a7"/>
                <w:noProof/>
              </w:rPr>
              <w:t>ВВЕДЕНИЕ</w:t>
            </w:r>
            <w:r w:rsidR="001E5B26">
              <w:rPr>
                <w:noProof/>
              </w:rPr>
              <w:tab/>
            </w:r>
            <w:r w:rsidR="001E5B26">
              <w:rPr>
                <w:noProof/>
              </w:rPr>
              <w:fldChar w:fldCharType="begin"/>
            </w:r>
            <w:r w:rsidR="001E5B26">
              <w:rPr>
                <w:noProof/>
              </w:rPr>
              <w:instrText xml:space="preserve"> PAGEREF _Toc244084646 \h </w:instrText>
            </w:r>
            <w:r w:rsidR="001E5B26">
              <w:rPr>
                <w:noProof/>
              </w:rPr>
            </w:r>
            <w:r w:rsidR="001E5B26">
              <w:rPr>
                <w:noProof/>
              </w:rPr>
              <w:fldChar w:fldCharType="separate"/>
            </w:r>
            <w:r w:rsidR="001E5B26">
              <w:rPr>
                <w:noProof/>
              </w:rPr>
              <w:t>3</w:t>
            </w:r>
            <w:r w:rsidR="001E5B26">
              <w:rPr>
                <w:noProof/>
              </w:rPr>
              <w:fldChar w:fldCharType="end"/>
            </w:r>
          </w:hyperlink>
        </w:p>
        <w:p w14:paraId="56EC3118" w14:textId="1F84C21D" w:rsidR="001E5B26" w:rsidRDefault="001E5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47" w:history="1">
            <w:r w:rsidRPr="00C00137">
              <w:rPr>
                <w:rStyle w:val="a7"/>
                <w:noProof/>
              </w:rPr>
              <w:t>1 Декомпозиция функционала и составление чек-листа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2452F7" w14:textId="7C4B66EB" w:rsidR="001E5B26" w:rsidRDefault="001E5B2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48" w:history="1">
            <w:r w:rsidRPr="00C00137">
              <w:rPr>
                <w:rStyle w:val="a7"/>
                <w:noProof/>
              </w:rPr>
              <w:t>1.1 Декомпозиция функционала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8FA121" w14:textId="7CDC6665" w:rsidR="001E5B26" w:rsidRDefault="001E5B2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49" w:history="1">
            <w:r w:rsidRPr="00C00137">
              <w:rPr>
                <w:rStyle w:val="a7"/>
                <w:noProof/>
              </w:rPr>
              <w:t>1.2 Чек-лист: Smoke-тесты и критический путь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2528D6" w14:textId="7904B302" w:rsidR="001E5B26" w:rsidRDefault="001E5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0" w:history="1">
            <w:r w:rsidRPr="00C00137">
              <w:rPr>
                <w:rStyle w:val="a7"/>
                <w:noProof/>
              </w:rPr>
              <w:t>2 Тест-дизайн: классы эквивалентности и анализ граничных значений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9C55E9" w14:textId="710DCFD3" w:rsidR="001E5B26" w:rsidRDefault="001E5B2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1" w:history="1">
            <w:r w:rsidRPr="00C00137">
              <w:rPr>
                <w:rStyle w:val="a7"/>
                <w:noProof/>
              </w:rPr>
              <w:t>2.1 Поле «Возраст ученика»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98A003" w14:textId="7F313F82" w:rsidR="001E5B26" w:rsidRDefault="001E5B2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2" w:history="1">
            <w:r w:rsidRPr="00C00137">
              <w:rPr>
                <w:rStyle w:val="a7"/>
                <w:noProof/>
              </w:rPr>
              <w:t>2.2 Поле «Время начала занятия»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3F8129" w14:textId="01E39917" w:rsidR="001E5B26" w:rsidRDefault="001E5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3" w:history="1">
            <w:r w:rsidRPr="00C00137">
              <w:rPr>
                <w:rStyle w:val="a7"/>
                <w:noProof/>
              </w:rPr>
              <w:t>3 Тест-кейсы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4AD537" w14:textId="7EC8FF37" w:rsidR="001E5B26" w:rsidRDefault="001E5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4" w:history="1">
            <w:r w:rsidRPr="00C00137">
              <w:rPr>
                <w:rStyle w:val="a7"/>
                <w:noProof/>
              </w:rPr>
              <w:t>4 Самопроверка качества тест-кейсов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E27838" w14:textId="4A2998C9" w:rsidR="001E5B26" w:rsidRDefault="001E5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5" w:history="1">
            <w:r w:rsidRPr="00C00137">
              <w:rPr>
                <w:rStyle w:val="a7"/>
                <w:noProof/>
              </w:rPr>
              <w:t>5 Матрица покрытия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2AE2FF" w14:textId="344624E7" w:rsidR="001E5B26" w:rsidRDefault="001E5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4656" w:history="1">
            <w:r w:rsidRPr="00C00137">
              <w:rPr>
                <w:rStyle w:val="a7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AF333E" w14:textId="105324A2" w:rsidR="005F1C0A" w:rsidRDefault="00000000">
          <w:r>
            <w:fldChar w:fldCharType="end"/>
          </w:r>
        </w:p>
      </w:sdtContent>
    </w:sdt>
    <w:p w14:paraId="7402C771" w14:textId="77777777" w:rsidR="001E5B26" w:rsidRDefault="001E5B26">
      <w:pPr>
        <w:rPr>
          <w:b/>
          <w:bCs/>
        </w:rPr>
      </w:pPr>
      <w:r>
        <w:br w:type="page"/>
      </w:r>
    </w:p>
    <w:p w14:paraId="47D63365" w14:textId="5928243B" w:rsidR="005F1C0A" w:rsidRDefault="00000000">
      <w:pPr>
        <w:pStyle w:val="1"/>
        <w:keepNext/>
        <w:spacing w:before="0"/>
        <w:jc w:val="center"/>
      </w:pPr>
      <w:bookmarkStart w:id="0" w:name="_Toc244084646"/>
      <w:r>
        <w:lastRenderedPageBreak/>
        <w:t>ВВЕДЕНИЕ</w:t>
      </w:r>
      <w:bookmarkEnd w:id="0"/>
    </w:p>
    <w:p w14:paraId="7F7E88D9" w14:textId="77777777" w:rsidR="005F1C0A" w:rsidRDefault="00000000">
      <w:pPr>
        <w:ind w:firstLine="709"/>
        <w:jc w:val="both"/>
      </w:pPr>
      <w:r>
        <w:t xml:space="preserve">В рамках курсовой работы разработано Windows-приложение на языке C# с использованием технологии WPF и системы управления базами данных </w:t>
      </w:r>
      <w:proofErr w:type="spellStart"/>
      <w:r>
        <w:t>PostgreSQL</w:t>
      </w:r>
      <w:proofErr w:type="spellEnd"/>
      <w:r>
        <w:t xml:space="preserve">, предназначенное для автоматизации повседневной деятельности преподавателя школы программирования </w:t>
      </w:r>
      <w:proofErr w:type="spellStart"/>
      <w:r>
        <w:t>KIBERone</w:t>
      </w:r>
      <w:proofErr w:type="spellEnd"/>
      <w:r>
        <w:t>. Приложение охватывает ключевые бизнес-функции: авторизацию с разграничением прав доступа, ведение групп и учеников, просмотр расписания, журнал проведённых занятий и расчёт заработной платы. Перед сдачей приложения в эксплуатацию необходимо подтвердить, что реализованные функции корректны и соответствуют сформулированным бизнес-требованиям.</w:t>
      </w:r>
    </w:p>
    <w:p w14:paraId="3454E0E6" w14:textId="77777777" w:rsidR="005F1C0A" w:rsidRDefault="00000000">
      <w:pPr>
        <w:ind w:firstLine="709"/>
        <w:jc w:val="both"/>
      </w:pPr>
      <w:r>
        <w:t>Целью настоящей работы является проектирование и документирование процесса тестирования приложения. Для достижения цели выполнена декомпозиция функционала на модули, составлен чек-лист с выделением Smoke-тестов и критического пути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>), применены техники тест-дизайна — разбиение на классы эквивалентности (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>, EP) и анализ граничных значений (</w:t>
      </w:r>
      <w:proofErr w:type="spellStart"/>
      <w:r>
        <w:t>Boundary</w:t>
      </w:r>
      <w:proofErr w:type="spellEnd"/>
      <w:r>
        <w:t xml:space="preserve"> Value Analysis, BVA), а также разработаны тест-кейсы, охватывающие позитивные, негативные и граничные сценарии.</w:t>
      </w:r>
    </w:p>
    <w:p w14:paraId="374498F8" w14:textId="77777777" w:rsidR="005F1C0A" w:rsidRDefault="00000000">
      <w:pPr>
        <w:ind w:firstLine="709"/>
        <w:jc w:val="both"/>
      </w:pPr>
      <w:r>
        <w:t>Завершают работу самопроверка качества составленных тест-кейсов и матрица покрытия требований (</w:t>
      </w:r>
      <w:proofErr w:type="spellStart"/>
      <w:r>
        <w:t>Traceability</w:t>
      </w:r>
      <w:proofErr w:type="spellEnd"/>
      <w:r>
        <w:t xml:space="preserve"> Matrix), связывающая бизнес-требования с тест-кейсами. Матрица подтверждает, что ключевые функции системы проверены, а непокрытые требования зафиксированы как задачи следующей очереди тестирования.</w:t>
      </w:r>
    </w:p>
    <w:p w14:paraId="02DA1DBE" w14:textId="77777777" w:rsidR="001E5B26" w:rsidRDefault="001E5B26">
      <w:pPr>
        <w:rPr>
          <w:b/>
          <w:bCs/>
        </w:rPr>
      </w:pPr>
      <w:r>
        <w:br w:type="page"/>
      </w:r>
    </w:p>
    <w:p w14:paraId="5DAD2B86" w14:textId="29AA3C5A" w:rsidR="005F1C0A" w:rsidRDefault="00000000">
      <w:pPr>
        <w:pStyle w:val="1"/>
        <w:keepNext/>
        <w:ind w:firstLine="709"/>
      </w:pPr>
      <w:bookmarkStart w:id="1" w:name="_Toc244084647"/>
      <w:r>
        <w:lastRenderedPageBreak/>
        <w:t>1 Декомпозиция функционала и составление чек-листа</w:t>
      </w:r>
      <w:bookmarkEnd w:id="1"/>
    </w:p>
    <w:p w14:paraId="576B8DD1" w14:textId="77777777" w:rsidR="005F1C0A" w:rsidRDefault="00000000">
      <w:pPr>
        <w:ind w:firstLine="709"/>
        <w:jc w:val="both"/>
      </w:pPr>
      <w:r>
        <w:t>Декомпозиция — это разбиение сложной функциональности системы на отдельные модули, каждый из которых может быть протестирован самостоятельно. Такой подход упрощает планирование проверок, позволяет распределить их по приоритетам и гарантирует, что ни одна значимая функция не останется без внимания. Результаты декомпозиции используются далее при составлении чек-листа и разработке тест-кейсов.</w:t>
      </w:r>
    </w:p>
    <w:p w14:paraId="542C7878" w14:textId="77777777" w:rsidR="005F1C0A" w:rsidRDefault="00000000">
      <w:pPr>
        <w:pStyle w:val="2"/>
        <w:keepNext/>
        <w:ind w:firstLine="709"/>
      </w:pPr>
      <w:bookmarkStart w:id="2" w:name="_Toc244084648"/>
      <w:r>
        <w:t>1.1 Декомпозиция функционала</w:t>
      </w:r>
      <w:bookmarkEnd w:id="2"/>
    </w:p>
    <w:p w14:paraId="491682DD" w14:textId="77777777" w:rsidR="005F1C0A" w:rsidRDefault="00000000">
      <w:pPr>
        <w:keepNext/>
        <w:ind w:firstLine="709"/>
        <w:jc w:val="both"/>
      </w:pPr>
      <w:r>
        <w:t>Функционал приложения разделён на шесть логических модулей в соответствии с основными бизнес-функциями системы. Для каждого модуля определён перечень проверяемых возможностей, которые в совокупности покрывают весь заявленный функционал приложения. Результаты декомпозиции приведены в таблице 1.</w:t>
      </w:r>
    </w:p>
    <w:p w14:paraId="7FA72801" w14:textId="77777777" w:rsidR="005F1C0A" w:rsidRDefault="00000000">
      <w:pPr>
        <w:keepNext/>
        <w:spacing w:before="240" w:after="120"/>
      </w:pPr>
      <w:r>
        <w:t>Таблица 1 — Декомпозиция функционала приложения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7"/>
        <w:gridCol w:w="2804"/>
        <w:gridCol w:w="5794"/>
      </w:tblGrid>
      <w:tr w:rsidR="005F1C0A" w14:paraId="6073F1E6" w14:textId="77777777">
        <w:trPr>
          <w:cantSplit/>
          <w:tblHeader/>
        </w:trPr>
        <w:tc>
          <w:tcPr>
            <w:tcW w:w="4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AB6B8C1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EDAB0D5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31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6BECABA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Функционал</w:t>
            </w:r>
          </w:p>
        </w:tc>
      </w:tr>
      <w:tr w:rsidR="005F1C0A" w14:paraId="37B3DBFF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B13E476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5306FE4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Авторизация (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E413C51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Вход по логину и паролю, разграничение прав (роли «Администратор» и «Преподаватель»)</w:t>
            </w:r>
          </w:p>
        </w:tc>
      </w:tr>
      <w:tr w:rsidR="005F1C0A" w14:paraId="13A84D9E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A0BA70C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C142FED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Навигация (</w:t>
            </w:r>
            <w:proofErr w:type="spellStart"/>
            <w:r>
              <w:rPr>
                <w:sz w:val="24"/>
                <w:szCs w:val="24"/>
              </w:rPr>
              <w:t>Nav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D7F9C9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Боковое меню, переходы между страницами приложения</w:t>
            </w:r>
          </w:p>
        </w:tc>
      </w:tr>
      <w:tr w:rsidR="005F1C0A" w14:paraId="348BD063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AB64F4F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F0D6A47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Группы и ученики (</w:t>
            </w:r>
            <w:proofErr w:type="spellStart"/>
            <w:r>
              <w:rPr>
                <w:sz w:val="24"/>
                <w:szCs w:val="24"/>
              </w:rPr>
              <w:t>Groups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0B32B2A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Просмотр списка групп, карточка группы, список учеников, добавление и редактирование записей</w:t>
            </w:r>
          </w:p>
        </w:tc>
      </w:tr>
      <w:tr w:rsidR="005F1C0A" w14:paraId="69024E7E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2C62F8B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81ACF93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Расписание (</w:t>
            </w:r>
            <w:proofErr w:type="spellStart"/>
            <w:r>
              <w:rPr>
                <w:sz w:val="24"/>
                <w:szCs w:val="24"/>
              </w:rPr>
              <w:t>Schedule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799F96A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Просмотр занятий на неделю, статусы занятий («Обычное», «Замена»)</w:t>
            </w:r>
          </w:p>
        </w:tc>
      </w:tr>
      <w:tr w:rsidR="005F1C0A" w14:paraId="7F00A9E5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88A22B3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661E839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Журнал (Journal)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516993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Отметка занятий как «Проведено», учёт замен</w:t>
            </w:r>
          </w:p>
        </w:tc>
      </w:tr>
      <w:tr w:rsidR="005F1C0A" w14:paraId="346F7EA5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782AB01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AE72618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Зарплата (</w:t>
            </w:r>
            <w:proofErr w:type="spellStart"/>
            <w:r>
              <w:rPr>
                <w:sz w:val="24"/>
                <w:szCs w:val="24"/>
              </w:rPr>
              <w:t>Salary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0AD53A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Расчёт суммы на основе проведённых занятий, история выплат</w:t>
            </w:r>
          </w:p>
        </w:tc>
      </w:tr>
    </w:tbl>
    <w:p w14:paraId="345A4A45" w14:textId="77777777" w:rsidR="005F1C0A" w:rsidRDefault="00000000">
      <w:pPr>
        <w:ind w:firstLine="709"/>
        <w:jc w:val="both"/>
      </w:pPr>
      <w:r>
        <w:t xml:space="preserve">Выделенные модули соответствуют структуре бокового меню приложения, что упрощает привязку проверок к конкретным элементам интерфейса. Модуль «Навигация» выделен отдельно, поскольку корректная работа переходов между страницами влияет на выполнение всех остальных </w:t>
      </w:r>
      <w:r>
        <w:lastRenderedPageBreak/>
        <w:t>проверок. Smoke-тесты и сценарии критического пути далее составляются с опорой именно на эти модули.</w:t>
      </w:r>
    </w:p>
    <w:p w14:paraId="06E01A1A" w14:textId="77777777" w:rsidR="005F1C0A" w:rsidRDefault="00000000">
      <w:pPr>
        <w:pStyle w:val="2"/>
        <w:keepNext/>
        <w:ind w:firstLine="709"/>
      </w:pPr>
      <w:bookmarkStart w:id="3" w:name="_Toc244084649"/>
      <w:r>
        <w:t>1.2 Чек-лист: Smoke-тесты и критический путь</w:t>
      </w:r>
      <w:bookmarkEnd w:id="3"/>
    </w:p>
    <w:p w14:paraId="5E561389" w14:textId="77777777" w:rsidR="005F1C0A" w:rsidRDefault="00000000">
      <w:pPr>
        <w:ind w:firstLine="709"/>
        <w:jc w:val="both"/>
      </w:pPr>
      <w:r>
        <w:t>Чек-лист — это перечень проверок, составляемый до выполнения тестирования. Он позволяет быстро оценить работоспособность основных функций и служит основой для последующей детализации проверок в тест-кейсы. В рамках работы чек-лист разделён на две группы: Smoke-тесты и сценарии критического пути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>).</w:t>
      </w:r>
    </w:p>
    <w:p w14:paraId="27386289" w14:textId="77777777" w:rsidR="005F1C0A" w:rsidRDefault="00000000">
      <w:pPr>
        <w:keepNext/>
        <w:ind w:firstLine="709"/>
        <w:jc w:val="both"/>
      </w:pPr>
      <w:r>
        <w:t xml:space="preserve">Smoke-тесты представляют собой минимальный набор проверок жизнеспособности приложения: они подтверждают, что сборка запускается, подключается к базе данных </w:t>
      </w:r>
      <w:proofErr w:type="spellStart"/>
      <w:r>
        <w:t>PostgreSQL</w:t>
      </w:r>
      <w:proofErr w:type="spellEnd"/>
      <w:r>
        <w:t xml:space="preserve"> и основные страницы открываются без ошибок. Если хотя бы одна Smoke-проверка не проходит, дальнейшее тестирование нецелесообразно до устранения проблемы. Перечень Smoke-тестов приведён в таблице 2.</w:t>
      </w:r>
    </w:p>
    <w:p w14:paraId="3928ED99" w14:textId="77777777" w:rsidR="005F1C0A" w:rsidRDefault="00000000">
      <w:pPr>
        <w:keepNext/>
        <w:spacing w:before="240" w:after="120"/>
      </w:pPr>
      <w:r>
        <w:t>Таблица 2 — Smoke-тесты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7289"/>
        <w:gridCol w:w="1308"/>
      </w:tblGrid>
      <w:tr w:rsidR="005F1C0A" w14:paraId="520DEACC" w14:textId="77777777">
        <w:trPr>
          <w:cantSplit/>
          <w:tblHeader/>
        </w:trPr>
        <w:tc>
          <w:tcPr>
            <w:tcW w:w="4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22FD986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0B8ECCE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7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1616FE1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Отметка</w:t>
            </w:r>
          </w:p>
        </w:tc>
      </w:tr>
      <w:tr w:rsidR="005F1C0A" w14:paraId="17494B28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AF568B3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3BE9E01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Приложение запускается без критических ошибок, подключение к базе данных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выполняется успешно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2C05352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0B36E6BA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1D4F341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184E78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Окно авторизации отображается корректно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2B2AA2A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059DD458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43E1C66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DD4630C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Выполняется успешный вход в систему с валидными данными (роли «Администратор» и «Преподаватель»)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7E8B614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3A108D87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2E7D47E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2CF92C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Боковое меню отображается, все кнопки </w:t>
            </w:r>
            <w:proofErr w:type="spellStart"/>
            <w:r>
              <w:rPr>
                <w:sz w:val="24"/>
                <w:szCs w:val="24"/>
              </w:rPr>
              <w:t>кликабельны</w:t>
            </w:r>
            <w:proofErr w:type="spellEnd"/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03FC90B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43E47236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812486A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070D23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Навигация по основным разделам («Группы», «Расписание») работает без падений приложения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33D5B4D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</w:tbl>
    <w:p w14:paraId="2DFE6845" w14:textId="77777777" w:rsidR="005F1C0A" w:rsidRDefault="00000000">
      <w:pPr>
        <w:keepNext/>
        <w:ind w:firstLine="709"/>
        <w:jc w:val="both"/>
      </w:pP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— это основной бизнес-сценарий, сбой в котором делает приложение непригодным для использования преподавателем. В разрабатываемой системе критическим является путь от авторизации до расчёта заработной платы, поскольку именно он отражает главную ценность </w:t>
      </w:r>
      <w:r>
        <w:lastRenderedPageBreak/>
        <w:t>продукта для пользователя. Сценарии критического пути приведены в таблице 3.</w:t>
      </w:r>
    </w:p>
    <w:p w14:paraId="13F2F310" w14:textId="77777777" w:rsidR="005F1C0A" w:rsidRDefault="00000000">
      <w:pPr>
        <w:keepNext/>
        <w:spacing w:before="240" w:after="120"/>
      </w:pPr>
      <w:r>
        <w:t>Таблица 3 — Сценарии критического пути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7289"/>
        <w:gridCol w:w="1308"/>
      </w:tblGrid>
      <w:tr w:rsidR="005F1C0A" w14:paraId="77D53D52" w14:textId="77777777">
        <w:trPr>
          <w:cantSplit/>
          <w:tblHeader/>
        </w:trPr>
        <w:tc>
          <w:tcPr>
            <w:tcW w:w="4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A63780A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500FF90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7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258E852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Отметка</w:t>
            </w:r>
          </w:p>
        </w:tc>
      </w:tr>
      <w:tr w:rsidR="005F1C0A" w14:paraId="30370A1A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A9E6115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8FF4AD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Авторизация → переход в раздел «Расписание» → отображение занятий текущего преподавателя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4E78070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77C98D9E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A8B50E0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DAA7B83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Переход в «Журнал» → отметка занятия как «Проведено» → проверка записи в базе данных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0513E22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0B0E7B55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A4ADC90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4FC4505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Переход в «Зарплата» → пересчёт суммы на основе нового проведённого занятия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CF0C050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  <w:tr w:rsidR="005F1C0A" w14:paraId="771EDA7F" w14:textId="77777777">
        <w:trPr>
          <w:cantSplit/>
        </w:trPr>
        <w:tc>
          <w:tcPr>
            <w:tcW w:w="4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59E1D2F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DD25B7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Оформление замены → отображение замены в расписании</w:t>
            </w:r>
          </w:p>
        </w:tc>
        <w:tc>
          <w:tcPr>
            <w:tcW w:w="7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A0C5B7E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□</w:t>
            </w:r>
          </w:p>
        </w:tc>
      </w:tr>
    </w:tbl>
    <w:p w14:paraId="7E355670" w14:textId="77777777" w:rsidR="001E5B26" w:rsidRDefault="001E5B26">
      <w:pPr>
        <w:pStyle w:val="1"/>
        <w:keepNext/>
        <w:ind w:firstLine="709"/>
      </w:pPr>
    </w:p>
    <w:p w14:paraId="012BE44B" w14:textId="77777777" w:rsidR="001E5B26" w:rsidRDefault="001E5B26">
      <w:pPr>
        <w:rPr>
          <w:b/>
          <w:bCs/>
        </w:rPr>
      </w:pPr>
      <w:r>
        <w:br w:type="page"/>
      </w:r>
    </w:p>
    <w:p w14:paraId="75B11F49" w14:textId="5F41FA4A" w:rsidR="005F1C0A" w:rsidRDefault="00000000">
      <w:pPr>
        <w:pStyle w:val="1"/>
        <w:keepNext/>
        <w:ind w:firstLine="709"/>
      </w:pPr>
      <w:bookmarkStart w:id="4" w:name="_Toc244084650"/>
      <w:r>
        <w:lastRenderedPageBreak/>
        <w:t>2 Тест-дизайн: классы эквивалентности и анализ граничных значений</w:t>
      </w:r>
      <w:bookmarkEnd w:id="4"/>
    </w:p>
    <w:p w14:paraId="270A3C1E" w14:textId="77777777" w:rsidR="005F1C0A" w:rsidRDefault="00000000">
      <w:pPr>
        <w:ind w:firstLine="709"/>
        <w:jc w:val="both"/>
      </w:pPr>
      <w:r>
        <w:t>Разбиение на классы эквивалентности (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>, EP) — техника тест-дизайна, при которой всё множество входных значений поля делится на классы, обрабатываемые системой одинаковым образом; для проверки каждого класса достаточно одного представителя. Анализ граничных значений (</w:t>
      </w:r>
      <w:proofErr w:type="spellStart"/>
      <w:r>
        <w:t>Boundary</w:t>
      </w:r>
      <w:proofErr w:type="spellEnd"/>
      <w:r>
        <w:t xml:space="preserve"> Value Analysis, BVA) дополняет разбиение проверкой значений на стыках классов, где ошибки реализации встречаются чаще всего. Для применения техник выбраны два поля с явными бизнес-ограничениями: «Возраст ученика» (допустимый диапазон — от 7 до 18 лет) и «Время начала занятия» (формат ЧЧ:ММ, рабочий диапазон — от 08:00 до 22:00).</w:t>
      </w:r>
    </w:p>
    <w:p w14:paraId="4EB10378" w14:textId="77777777" w:rsidR="005F1C0A" w:rsidRDefault="00000000">
      <w:pPr>
        <w:pStyle w:val="2"/>
        <w:keepNext/>
        <w:ind w:firstLine="709"/>
      </w:pPr>
      <w:bookmarkStart w:id="5" w:name="_Toc244084651"/>
      <w:r>
        <w:t>2.1 Поле «Возраст ученика»</w:t>
      </w:r>
      <w:bookmarkEnd w:id="5"/>
    </w:p>
    <w:p w14:paraId="77DEF1C0" w14:textId="77777777" w:rsidR="005F1C0A" w:rsidRDefault="00000000">
      <w:pPr>
        <w:keepNext/>
        <w:ind w:firstLine="709"/>
        <w:jc w:val="both"/>
      </w:pPr>
      <w:r>
        <w:t>Поле «Возраст ученика» допускает целочисленные значения от 7 до 18 лет включительно, что соответствует школьному возрасту обучающихся. Значения меньше 7 и больше 18 лет, а также данные нечислового типа являются некорректными и должны отвергаться системой с выводом сообщения об ошибке. Результаты разбиения на классы эквивалентности и анализа граничных значений приведены в таблице 4.</w:t>
      </w:r>
    </w:p>
    <w:p w14:paraId="3EED46D0" w14:textId="77777777" w:rsidR="005F1C0A" w:rsidRDefault="00000000">
      <w:pPr>
        <w:keepNext/>
        <w:spacing w:before="240" w:after="120"/>
      </w:pPr>
      <w:r>
        <w:t>Таблица 4 — Классы эквивалентности и граничные значения поля «Возраст ученика»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1"/>
        <w:gridCol w:w="2804"/>
        <w:gridCol w:w="2430"/>
        <w:gridCol w:w="2430"/>
      </w:tblGrid>
      <w:tr w:rsidR="005F1C0A" w14:paraId="73BF716B" w14:textId="77777777">
        <w:trPr>
          <w:cantSplit/>
          <w:tblHeader/>
        </w:trPr>
        <w:tc>
          <w:tcPr>
            <w:tcW w:w="9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FC28157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15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3E8B009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3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0B62369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13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6793A55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5F1C0A" w14:paraId="73F56665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26F0BF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Позитивный (EP)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92A9A08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Валидный возраст в диапазоне от 7 до 18 лет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264118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10; 15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4023699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Данные принимаются, ученик сохраняется</w:t>
            </w:r>
          </w:p>
        </w:tc>
      </w:tr>
      <w:tr w:rsidR="005F1C0A" w14:paraId="70203633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866273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Негативный (EP)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1FBC3B2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Возраст меньше допустимого (менее 7 лет)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28F6585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6; 0; -5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23681D9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Сообщение об ошибке, запись не сохраняется</w:t>
            </w:r>
          </w:p>
        </w:tc>
      </w:tr>
      <w:tr w:rsidR="005F1C0A" w14:paraId="7010BF45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ECC3099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Негативный (EP)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A7130F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Возраст больше допустимого (более 18 лет)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370C708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19; 50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8903A14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Сообщение об ошибке, запись не сохраняется</w:t>
            </w:r>
          </w:p>
        </w:tc>
      </w:tr>
      <w:tr w:rsidR="005F1C0A" w14:paraId="42A4DCF0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D86A823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Граница (BVA)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1ED1A1C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Минимальная допустимая граница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00F8461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 (позитив); 6 (негатив)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E565FC5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 — сохранение; 6 — сообщение об ошибке</w:t>
            </w:r>
          </w:p>
        </w:tc>
      </w:tr>
      <w:tr w:rsidR="005F1C0A" w14:paraId="4BCCDB44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9BCAAE5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Граница (BVA)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5F4E682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Максимальная допустимая граница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F3C08D3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18 (позитив); 19 (негатив)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D2B93A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18 — сохранение; 19 — сообщение об ошибке</w:t>
            </w:r>
          </w:p>
        </w:tc>
      </w:tr>
      <w:tr w:rsidR="005F1C0A" w14:paraId="5E1503DB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D0498D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Негативный (EP)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4695C5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Некорректный тип данных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90800FE" w14:textId="77777777" w:rsidR="005F1C0A" w:rsidRDefault="00000000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abc</w:t>
            </w:r>
            <w:proofErr w:type="spellEnd"/>
            <w:r>
              <w:rPr>
                <w:sz w:val="24"/>
                <w:szCs w:val="24"/>
              </w:rPr>
              <w:t>; 10,5; !@#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31B017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Ввод блокируется, сообщение об ошибке</w:t>
            </w:r>
          </w:p>
        </w:tc>
      </w:tr>
    </w:tbl>
    <w:p w14:paraId="6741D487" w14:textId="77777777" w:rsidR="005F1C0A" w:rsidRDefault="00000000">
      <w:pPr>
        <w:pStyle w:val="2"/>
        <w:keepNext/>
        <w:ind w:firstLine="709"/>
      </w:pPr>
      <w:bookmarkStart w:id="6" w:name="_Toc244084652"/>
      <w:r>
        <w:t>2.2 Поле «Время начала занятия»</w:t>
      </w:r>
      <w:bookmarkEnd w:id="6"/>
    </w:p>
    <w:p w14:paraId="6383356E" w14:textId="77777777" w:rsidR="005F1C0A" w:rsidRDefault="00000000">
      <w:pPr>
        <w:keepNext/>
        <w:ind w:firstLine="709"/>
        <w:jc w:val="both"/>
      </w:pPr>
      <w:r>
        <w:t>Поле «Время начала занятия» заполняется в формате ЧЧ:ММ; рабочим диапазоном является интервал от 08:00 до 22:00 включительно. Значения вне диапазона, несуществующее время, а также строки, не соответствующие формату, считаются некорректными. Результаты применения техник EP и BVA к полю приведены в таблице 5.</w:t>
      </w:r>
    </w:p>
    <w:p w14:paraId="3BA59680" w14:textId="77777777" w:rsidR="005F1C0A" w:rsidRDefault="00000000">
      <w:pPr>
        <w:keepNext/>
        <w:spacing w:before="240" w:after="120"/>
      </w:pPr>
      <w:r>
        <w:t>Таблица 5 — Классы эквивалентности и граничные значения поля «Время начала занятия»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1"/>
        <w:gridCol w:w="2804"/>
        <w:gridCol w:w="2430"/>
        <w:gridCol w:w="2430"/>
      </w:tblGrid>
      <w:tr w:rsidR="005F1C0A" w14:paraId="1B24112B" w14:textId="77777777">
        <w:trPr>
          <w:cantSplit/>
          <w:tblHeader/>
        </w:trPr>
        <w:tc>
          <w:tcPr>
            <w:tcW w:w="9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A8B88A9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15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606A545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3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7FF14CB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13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FCD8996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5F1C0A" w14:paraId="799D57E4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1B351A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Позитивный (EP)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7501B87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Валидное время в рабочем диапазоне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73CFC2A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09:30; 16:00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9A27CD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Данные принимаются, занятие сохраняется</w:t>
            </w:r>
          </w:p>
        </w:tc>
      </w:tr>
      <w:tr w:rsidR="005F1C0A" w14:paraId="5F187807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441C0B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Граница (BVA)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98ADBC4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Минимальное время начала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F1D92EB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08:00 (позитив); 07:59 (негатив)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C9A1B5D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08:00 — сохранение; 07:59 — сообщение об ошибке</w:t>
            </w:r>
          </w:p>
        </w:tc>
      </w:tr>
      <w:tr w:rsidR="005F1C0A" w14:paraId="4E3310D4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8C19C0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Граница (BVA)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68C940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Максимальное время начала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A18EE86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22:00 (позитив); 22:01 (негатив)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98353C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22:00 — сохранение; 22:01 — сообщение об ошибке</w:t>
            </w:r>
          </w:p>
        </w:tc>
      </w:tr>
      <w:tr w:rsidR="005F1C0A" w14:paraId="195986CB" w14:textId="77777777">
        <w:trPr>
          <w:cantSplit/>
        </w:trPr>
        <w:tc>
          <w:tcPr>
            <w:tcW w:w="9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8196CA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Негативный (EP)</w:t>
            </w:r>
          </w:p>
        </w:tc>
        <w:tc>
          <w:tcPr>
            <w:tcW w:w="1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26B3CFC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Некорректный формат или несуществующее время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70F46F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25:00; 12:65; «два часа»</w:t>
            </w:r>
          </w:p>
        </w:tc>
        <w:tc>
          <w:tcPr>
            <w:tcW w:w="13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02367F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Сообщение об ошибке, значение не сохраняется</w:t>
            </w:r>
          </w:p>
        </w:tc>
      </w:tr>
    </w:tbl>
    <w:p w14:paraId="1A94D59E" w14:textId="77777777" w:rsidR="005F1C0A" w:rsidRDefault="00000000">
      <w:pPr>
        <w:ind w:firstLine="709"/>
        <w:jc w:val="both"/>
      </w:pPr>
      <w:r>
        <w:t xml:space="preserve">Применение техник EP и BVA позволило сократить количество тестовых значений: вместо перебора всех возможных возрастов и времён </w:t>
      </w:r>
      <w:r>
        <w:lastRenderedPageBreak/>
        <w:t>проверяются только представители классов и границы диапазонов. Такой набор данных обеспечивает полное покрытие правил валидации при минимальных затратах на подготовку и выполнение проверок.</w:t>
      </w:r>
    </w:p>
    <w:p w14:paraId="5AD3C6E5" w14:textId="77777777" w:rsidR="005F1C0A" w:rsidRDefault="00000000">
      <w:pPr>
        <w:pStyle w:val="1"/>
        <w:keepNext/>
        <w:ind w:firstLine="709"/>
      </w:pPr>
      <w:bookmarkStart w:id="7" w:name="_Toc244084653"/>
      <w:r>
        <w:t>3 Тест-кейсы</w:t>
      </w:r>
      <w:bookmarkEnd w:id="7"/>
    </w:p>
    <w:p w14:paraId="09821763" w14:textId="77777777" w:rsidR="005F1C0A" w:rsidRDefault="00000000">
      <w:pPr>
        <w:keepNext/>
        <w:ind w:firstLine="709"/>
        <w:jc w:val="both"/>
      </w:pPr>
      <w:r>
        <w:t>На основе чек-листа и результатов тест-дизайна составлены шесть тест-кейсов, охватывающих позитивные, негативные и граничные сценарии. Шаги сформулированы в безличной форме («Открыть», «Ввести», «Нажать»), а названия элементов интерфейса соответствуют XAML-разметке приложения, что исключает двоякое толкование инструкций. Перечень тест-кейсов приведён в таблице 6.</w:t>
      </w:r>
    </w:p>
    <w:p w14:paraId="5EC7DC6C" w14:textId="77777777" w:rsidR="005F1C0A" w:rsidRDefault="00000000">
      <w:pPr>
        <w:keepNext/>
        <w:spacing w:before="240" w:after="120"/>
      </w:pPr>
      <w:r>
        <w:t>Таблица 6 — Тест-кейсы приложения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6"/>
        <w:gridCol w:w="1471"/>
        <w:gridCol w:w="1220"/>
        <w:gridCol w:w="1850"/>
        <w:gridCol w:w="2037"/>
        <w:gridCol w:w="1851"/>
      </w:tblGrid>
      <w:tr w:rsidR="005F1C0A" w14:paraId="41C782E7" w14:textId="77777777">
        <w:trPr>
          <w:cantSplit/>
          <w:tblHeader/>
        </w:trPr>
        <w:tc>
          <w:tcPr>
            <w:tcW w:w="5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4600290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5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24F144B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Название теста</w:t>
            </w:r>
          </w:p>
        </w:tc>
        <w:tc>
          <w:tcPr>
            <w:tcW w:w="65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ECA741D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10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7D54179" w14:textId="77777777" w:rsidR="005F1C0A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Пререквизиты</w:t>
            </w:r>
            <w:proofErr w:type="spellEnd"/>
          </w:p>
        </w:tc>
        <w:tc>
          <w:tcPr>
            <w:tcW w:w="11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B3D76A2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10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FFCD6C2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</w:tr>
      <w:tr w:rsidR="005F1C0A" w14:paraId="42D5EE6B" w14:textId="77777777">
        <w:trPr>
          <w:cantSplit/>
        </w:trPr>
        <w:tc>
          <w:tcPr>
            <w:tcW w:w="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DF5BB20" w14:textId="77777777" w:rsidR="005F1C0A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TC-001</w:t>
            </w:r>
          </w:p>
        </w:tc>
        <w:tc>
          <w:tcPr>
            <w:tcW w:w="7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71880FB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Успешная авторизация преподавателя</w:t>
            </w:r>
          </w:p>
        </w:tc>
        <w:tc>
          <w:tcPr>
            <w:tcW w:w="6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2190C88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High (Smoke,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6026DE3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Приложение запущено; база данных доступна; в системе есть пользователь с ролью «</w:t>
            </w:r>
            <w:proofErr w:type="spellStart"/>
            <w:r>
              <w:rPr>
                <w:sz w:val="20"/>
                <w:szCs w:val="20"/>
              </w:rPr>
              <w:t>Teacher</w:t>
            </w:r>
            <w:proofErr w:type="spellEnd"/>
            <w:r>
              <w:rPr>
                <w:sz w:val="20"/>
                <w:szCs w:val="20"/>
              </w:rPr>
              <w:t>» (логин: teacher1, пароль: 123)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63E64F2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1. Открыть окно авторизации.</w:t>
            </w:r>
          </w:p>
          <w:p w14:paraId="52B393B2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2. Ввести логин: teacher1.</w:t>
            </w:r>
          </w:p>
          <w:p w14:paraId="4E35F033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3. Ввести пароль: 123.</w:t>
            </w:r>
          </w:p>
          <w:p w14:paraId="064CBAE2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4. Нажать кнопку «Войти».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8AA2839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Окно авторизации закрывается. Открывается главное окно приложения (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>). В профиле отображается имя преподавателя. Доступны разделы: «Группы», «Расписание», «Журнал»</w:t>
            </w:r>
          </w:p>
        </w:tc>
      </w:tr>
      <w:tr w:rsidR="005F1C0A" w14:paraId="1F544F4E" w14:textId="77777777">
        <w:trPr>
          <w:cantSplit/>
        </w:trPr>
        <w:tc>
          <w:tcPr>
            <w:tcW w:w="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428654D" w14:textId="77777777" w:rsidR="005F1C0A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TC-002</w:t>
            </w:r>
          </w:p>
        </w:tc>
        <w:tc>
          <w:tcPr>
            <w:tcW w:w="7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CC2FA10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Авторизация с неверным паролем</w:t>
            </w:r>
          </w:p>
        </w:tc>
        <w:tc>
          <w:tcPr>
            <w:tcW w:w="6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F000F68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Negative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05BC938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Приложение запущено; база данных доступна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C434B47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1. Открыть окно авторизации.</w:t>
            </w:r>
          </w:p>
          <w:p w14:paraId="7CABA5C7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2. Ввести логин: teacher1.</w:t>
            </w:r>
          </w:p>
          <w:p w14:paraId="6003ABF7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 xml:space="preserve">3. Ввести пароль: </w:t>
            </w:r>
            <w:proofErr w:type="spellStart"/>
            <w:r>
              <w:rPr>
                <w:sz w:val="20"/>
                <w:szCs w:val="20"/>
              </w:rPr>
              <w:t>wrong_pass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7E9197F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4. Нажать кнопку «Войти».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483CCCB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Окно авторизации остаётся открытым. Отображается сообщение об ошибке: «Неверный логин или пароль»</w:t>
            </w:r>
          </w:p>
        </w:tc>
      </w:tr>
      <w:tr w:rsidR="005F1C0A" w14:paraId="73D4239A" w14:textId="77777777">
        <w:trPr>
          <w:cantSplit/>
        </w:trPr>
        <w:tc>
          <w:tcPr>
            <w:tcW w:w="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07328B9" w14:textId="77777777" w:rsidR="005F1C0A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TC-003</w:t>
            </w:r>
          </w:p>
        </w:tc>
        <w:tc>
          <w:tcPr>
            <w:tcW w:w="7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CEDFC53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Проверка навигации по разделам</w:t>
            </w:r>
          </w:p>
        </w:tc>
        <w:tc>
          <w:tcPr>
            <w:tcW w:w="6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0F5E20F" w14:textId="77777777" w:rsidR="005F1C0A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3EE1996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Пользователь авторизован с ролью «Преподаватель»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0587BEA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1. Нажать кнопку «Группы» в боковом меню.</w:t>
            </w:r>
          </w:p>
          <w:p w14:paraId="1D96937B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2. Нажать кнопку «Расписание» в боковом меню.</w:t>
            </w:r>
          </w:p>
          <w:p w14:paraId="34A4967F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3. Нажать кнопку «Журнал» в боковом меню.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92E648C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 каждом нажатии в правой части окна (Frame) без задержек открывается соответствующая страница. Приложение не зависает</w:t>
            </w:r>
          </w:p>
        </w:tc>
      </w:tr>
      <w:tr w:rsidR="005F1C0A" w14:paraId="1DD46C9D" w14:textId="77777777">
        <w:trPr>
          <w:cantSplit/>
        </w:trPr>
        <w:tc>
          <w:tcPr>
            <w:tcW w:w="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C66B57F" w14:textId="77777777" w:rsidR="005F1C0A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TC-004</w:t>
            </w:r>
          </w:p>
        </w:tc>
        <w:tc>
          <w:tcPr>
            <w:tcW w:w="7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B4D8800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Добавление ученика с валидным возрастом</w:t>
            </w:r>
          </w:p>
        </w:tc>
        <w:tc>
          <w:tcPr>
            <w:tcW w:w="6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867510C" w14:textId="77777777" w:rsidR="005F1C0A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Positive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E9D2CAC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Пользователь авторизован; открыта страница «Группы»; открыто окно добавления ученика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EC7B13A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1. Ввести ФИО: Иванов Иван.</w:t>
            </w:r>
          </w:p>
          <w:p w14:paraId="5DE6E9BE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2. Ввести возраст: 10.</w:t>
            </w:r>
          </w:p>
          <w:p w14:paraId="7EA1F889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3. Выбрать группу из списка.</w:t>
            </w:r>
          </w:p>
          <w:p w14:paraId="26C889CC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4. Нажать кнопку «Сохранить».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65B0B7B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Окно добавления закрывается. Новый ученик отображается в списке учеников выбранной группы. В базе данных (таблица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>) появляется новая запись</w:t>
            </w:r>
          </w:p>
        </w:tc>
      </w:tr>
      <w:tr w:rsidR="005F1C0A" w14:paraId="56AECC8A" w14:textId="77777777">
        <w:trPr>
          <w:cantSplit/>
        </w:trPr>
        <w:tc>
          <w:tcPr>
            <w:tcW w:w="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957917B" w14:textId="77777777" w:rsidR="005F1C0A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TC-005</w:t>
            </w:r>
          </w:p>
        </w:tc>
        <w:tc>
          <w:tcPr>
            <w:tcW w:w="7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F7522B5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Добавление ученика с </w:t>
            </w:r>
            <w:proofErr w:type="spellStart"/>
            <w:r>
              <w:rPr>
                <w:sz w:val="20"/>
                <w:szCs w:val="20"/>
              </w:rPr>
              <w:t>невалидным</w:t>
            </w:r>
            <w:proofErr w:type="spellEnd"/>
            <w:r>
              <w:rPr>
                <w:sz w:val="20"/>
                <w:szCs w:val="20"/>
              </w:rPr>
              <w:t xml:space="preserve"> возрастом (граница)</w:t>
            </w:r>
          </w:p>
        </w:tc>
        <w:tc>
          <w:tcPr>
            <w:tcW w:w="6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BC13985" w14:textId="77777777" w:rsidR="005F1C0A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Boundary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Negative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EC86CE4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Открыто окно добавления ученика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A067544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1. Ввести ФИО: Петров Пётр.</w:t>
            </w:r>
          </w:p>
          <w:p w14:paraId="14CD9716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2. Ввести возраст: 19 (на единицу больше максимума).</w:t>
            </w:r>
          </w:p>
          <w:p w14:paraId="2E29D141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3. Нажать кнопку «Сохранить».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54D6F2D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Окно не закрывается. Отображается сообщение об ошибке: «Возраст должен быть от 7 до 18 лет». Запись в базе данных не создаётся</w:t>
            </w:r>
          </w:p>
        </w:tc>
      </w:tr>
      <w:tr w:rsidR="005F1C0A" w14:paraId="362D2A0B" w14:textId="77777777">
        <w:trPr>
          <w:cantSplit/>
        </w:trPr>
        <w:tc>
          <w:tcPr>
            <w:tcW w:w="5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AE9B702" w14:textId="77777777" w:rsidR="005F1C0A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7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31E7848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Отметка занятия как «Проведено» и проверка заработной платы</w:t>
            </w:r>
          </w:p>
        </w:tc>
        <w:tc>
          <w:tcPr>
            <w:tcW w:w="65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2F9309C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CCA8AF8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Пользователь авторизован; в базе данных есть занятие на текущую дату; ставка за занятие — 500 руб.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1420BB5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1. Перейти в раздел «Журнал».</w:t>
            </w:r>
          </w:p>
          <w:p w14:paraId="0DC817C4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2. Найти занятие текущей даты.</w:t>
            </w:r>
          </w:p>
          <w:p w14:paraId="50447B2A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3. Нажать кнопку «Отметить как проведённое».</w:t>
            </w:r>
          </w:p>
          <w:p w14:paraId="6E35E69A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4. Перейти в раздел «Зарплата».</w:t>
            </w:r>
          </w:p>
        </w:tc>
        <w:tc>
          <w:tcPr>
            <w:tcW w:w="10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4DC94D0" w14:textId="77777777" w:rsidR="005F1C0A" w:rsidRDefault="00000000">
            <w:pPr>
              <w:spacing w:after="40" w:line="240" w:lineRule="auto"/>
            </w:pPr>
            <w:r>
              <w:rPr>
                <w:sz w:val="20"/>
                <w:szCs w:val="20"/>
              </w:rPr>
              <w:t>Статус занятия меняется на «Проведено».</w:t>
            </w:r>
          </w:p>
          <w:p w14:paraId="3D45B492" w14:textId="77777777" w:rsidR="005F1C0A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 разделе «Зарплата» сумма к выплате увеличивается на 500 руб.</w:t>
            </w:r>
          </w:p>
        </w:tc>
      </w:tr>
    </w:tbl>
    <w:p w14:paraId="7DB2BC23" w14:textId="77777777" w:rsidR="005F1C0A" w:rsidRDefault="00000000">
      <w:pPr>
        <w:ind w:firstLine="709"/>
        <w:jc w:val="both"/>
      </w:pPr>
      <w:r>
        <w:t>Приведённые тест-кейсы покрывают ключевые модули системы: авторизацию (TC-001, TC-002), навигацию (TC-003), работу с учениками (TC-004, TC-005) и журнал с расчётом заработной платы (TC-006). Приоритеты назначены по критичности соответствующих бизнес-функций: тест-кейсы с приоритетом High относятся к Smoke-набору и критическому пути и выполняются в первую очередь.</w:t>
      </w:r>
    </w:p>
    <w:p w14:paraId="4CE88A3E" w14:textId="77777777" w:rsidR="005F1C0A" w:rsidRDefault="00000000">
      <w:pPr>
        <w:pStyle w:val="1"/>
        <w:keepNext/>
        <w:ind w:firstLine="709"/>
      </w:pPr>
      <w:bookmarkStart w:id="8" w:name="_Toc244084654"/>
      <w:r>
        <w:t>4 Самопроверка качества тест-кейсов</w:t>
      </w:r>
      <w:bookmarkEnd w:id="8"/>
    </w:p>
    <w:p w14:paraId="100C4C5C" w14:textId="77777777" w:rsidR="005F1C0A" w:rsidRDefault="00000000">
      <w:pPr>
        <w:ind w:firstLine="709"/>
        <w:jc w:val="both"/>
      </w:pPr>
      <w:r>
        <w:t xml:space="preserve">Качество составленных тест-кейсов оценено по четырём критериям: понятность, независимость, отсутствие избыточности и </w:t>
      </w:r>
      <w:proofErr w:type="spellStart"/>
      <w:r>
        <w:t>диагностируемость</w:t>
      </w:r>
      <w:proofErr w:type="spellEnd"/>
      <w:r>
        <w:t>. Самопроверка выполняется до прогона тестов и позволяет устранить типовые дефекты тестовой документации. Результаты проверки по каждому критерию приведены ниже.</w:t>
      </w:r>
    </w:p>
    <w:p w14:paraId="42DA251C" w14:textId="77777777" w:rsidR="005F1C0A" w:rsidRDefault="00000000">
      <w:pPr>
        <w:ind w:firstLine="709"/>
        <w:jc w:val="both"/>
      </w:pPr>
      <w:r>
        <w:rPr>
          <w:b/>
          <w:bCs/>
        </w:rPr>
        <w:lastRenderedPageBreak/>
        <w:t xml:space="preserve">Понятность. </w:t>
      </w:r>
      <w:r>
        <w:t>Все шаги сформулированы в безличной форме («Открыть», «Ввести», «Нажать»), что исключает двоякое толкование инструкций. Названия элементов интерфейса взяты из XAML-разметки приложения (боковое меню, Frame, кнопки), поэтому тестировщик может однозначно идентифицировать каждый элемент. Благодаря этому тесты способен выполнять специалист, не участвовавший в разработке системы.</w:t>
      </w:r>
    </w:p>
    <w:p w14:paraId="45CE8C25" w14:textId="77777777" w:rsidR="005F1C0A" w:rsidRDefault="00000000">
      <w:pPr>
        <w:ind w:firstLine="709"/>
        <w:jc w:val="both"/>
      </w:pPr>
      <w:r>
        <w:rPr>
          <w:b/>
          <w:bCs/>
        </w:rPr>
        <w:t xml:space="preserve">Независимость. </w:t>
      </w:r>
      <w:r>
        <w:t xml:space="preserve">Каждый тест-кейс снабжён собственными </w:t>
      </w:r>
      <w:proofErr w:type="spellStart"/>
      <w:r>
        <w:t>пререквизитами</w:t>
      </w:r>
      <w:proofErr w:type="spellEnd"/>
      <w:r>
        <w:t xml:space="preserve"> и не зависит от результатов выполнения других тестов. Например, TC-006 не требует предварительного выполнения TC-004: недостающие данные создаются на этапе подготовки окружения вручную или скриптом. Благодаря этому тесты можно выполнять и повторять в любом порядке без накопления состояния.</w:t>
      </w:r>
    </w:p>
    <w:p w14:paraId="1FE353A4" w14:textId="77777777" w:rsidR="005F1C0A" w:rsidRDefault="00000000">
      <w:pPr>
        <w:ind w:firstLine="709"/>
        <w:jc w:val="both"/>
      </w:pPr>
      <w:r>
        <w:rPr>
          <w:b/>
          <w:bCs/>
        </w:rPr>
        <w:t xml:space="preserve">Отсутствие избыточности. </w:t>
      </w:r>
      <w:r>
        <w:t>Каждый шаг ведёт к проверке конкретного бизнес-правила, а не выполняется ради самого действия: открытие окна проверяется только там, где это важно для сценария. Примером целевой проверки является граничное значение возраста в TC-005, напрямую подтверждающее правило валидации диапазона 7–18 лет. Такой подход сокращает время прогона без потери полноты покрытия.</w:t>
      </w:r>
    </w:p>
    <w:p w14:paraId="6F0C7924" w14:textId="77777777" w:rsidR="005F1C0A" w:rsidRDefault="00000000">
      <w:pPr>
        <w:ind w:firstLine="709"/>
        <w:jc w:val="both"/>
      </w:pPr>
      <w:proofErr w:type="spellStart"/>
      <w:r>
        <w:rPr>
          <w:b/>
          <w:bCs/>
        </w:rPr>
        <w:t>Диагностируемость</w:t>
      </w:r>
      <w:proofErr w:type="spellEnd"/>
      <w:r>
        <w:rPr>
          <w:b/>
          <w:bCs/>
        </w:rPr>
        <w:t xml:space="preserve">. </w:t>
      </w:r>
      <w:r>
        <w:t xml:space="preserve">Ожидаемые результаты сформулированы однозначно и проверяемо: например, «в базе данных (таблица </w:t>
      </w:r>
      <w:proofErr w:type="spellStart"/>
      <w:r>
        <w:t>Students</w:t>
      </w:r>
      <w:proofErr w:type="spellEnd"/>
      <w:r>
        <w:t>) появляется новая запись» или «сумма к выплате увеличивается на 500 руб.». Это позволяет QA-инженеру по факту прогона точно установить, прошёл тест или упал. При падении теста формулировки ожидаемого результата помогают быстро локализовать причину дефекта.</w:t>
      </w:r>
    </w:p>
    <w:p w14:paraId="70335425" w14:textId="77777777" w:rsidR="001E5B26" w:rsidRDefault="001E5B26">
      <w:pPr>
        <w:rPr>
          <w:b/>
          <w:bCs/>
        </w:rPr>
      </w:pPr>
      <w:r>
        <w:br w:type="page"/>
      </w:r>
    </w:p>
    <w:p w14:paraId="4C904D9E" w14:textId="0BE1CAF2" w:rsidR="005F1C0A" w:rsidRDefault="00000000">
      <w:pPr>
        <w:pStyle w:val="1"/>
        <w:keepNext/>
        <w:ind w:firstLine="709"/>
      </w:pPr>
      <w:bookmarkStart w:id="9" w:name="_Toc244084655"/>
      <w:r>
        <w:lastRenderedPageBreak/>
        <w:t>5 Матрица покрытия требований</w:t>
      </w:r>
      <w:bookmarkEnd w:id="9"/>
    </w:p>
    <w:p w14:paraId="56FE83D5" w14:textId="77777777" w:rsidR="005F1C0A" w:rsidRDefault="00000000">
      <w:pPr>
        <w:keepNext/>
        <w:ind w:firstLine="709"/>
        <w:jc w:val="both"/>
      </w:pPr>
      <w:r>
        <w:t>Матрица покрытия (</w:t>
      </w:r>
      <w:proofErr w:type="spellStart"/>
      <w:r>
        <w:t>Traceability</w:t>
      </w:r>
      <w:proofErr w:type="spellEnd"/>
      <w:r>
        <w:t xml:space="preserve"> Matrix) — таблица соответствия между требованиями и тест-кейсами, которая показывает, какие бизнес-требования подтверждены тестами и не осталось ли непроверенных функций. Матрица является ключевой метрикой зрелости процесса тестирования: она делает покрытие прозрачным и позволяет обоснованно принимать решение о готовности приложения к сдаче. Соответствие бизнес-требований и разработанных тест-кейсов приведено в таблице 7.</w:t>
      </w:r>
    </w:p>
    <w:p w14:paraId="7D146F9F" w14:textId="77777777" w:rsidR="005F1C0A" w:rsidRDefault="00000000">
      <w:pPr>
        <w:keepNext/>
        <w:spacing w:before="240" w:after="120"/>
      </w:pPr>
      <w:r>
        <w:t>Таблица 7 — Матрица покрытия требований (</w:t>
      </w:r>
      <w:proofErr w:type="spellStart"/>
      <w:r>
        <w:t>Traceability</w:t>
      </w:r>
      <w:proofErr w:type="spellEnd"/>
      <w:r>
        <w:t xml:space="preserve"> Matrix)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5"/>
        <w:gridCol w:w="5794"/>
        <w:gridCol w:w="2056"/>
      </w:tblGrid>
      <w:tr w:rsidR="005F1C0A" w14:paraId="750E6EE0" w14:textId="77777777">
        <w:trPr>
          <w:cantSplit/>
          <w:tblHeader/>
        </w:trPr>
        <w:tc>
          <w:tcPr>
            <w:tcW w:w="8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40B2086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 требования</w:t>
            </w:r>
          </w:p>
        </w:tc>
        <w:tc>
          <w:tcPr>
            <w:tcW w:w="31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9EB6E9A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Формулировка требования</w:t>
            </w:r>
          </w:p>
        </w:tc>
        <w:tc>
          <w:tcPr>
            <w:tcW w:w="1100" w:type="pc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7FECD15" w14:textId="77777777" w:rsidR="005F1C0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Покрывающие тест-кейсы</w:t>
            </w:r>
          </w:p>
        </w:tc>
      </w:tr>
      <w:tr w:rsidR="005F1C0A" w14:paraId="1ABE1538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5C075D2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Req-1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374C93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должен иметь возможность просматривать список своих групп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258FBBB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TC-003</w:t>
            </w:r>
          </w:p>
        </w:tc>
      </w:tr>
      <w:tr w:rsidR="005F1C0A" w14:paraId="73386214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940C87C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Req-2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557E6E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Для каждой группы должна отображаться основная информация (название, ученики)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84326E7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TC-003, TC-004</w:t>
            </w:r>
          </w:p>
        </w:tc>
      </w:tr>
      <w:tr w:rsidR="005F1C0A" w14:paraId="68145190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5178443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Req-3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239E6D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должен иметь возможность просматривать расписание занятий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25A950A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TC-003</w:t>
            </w:r>
          </w:p>
        </w:tc>
      </w:tr>
      <w:tr w:rsidR="005F1C0A" w14:paraId="0E89D866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E89E33D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Req-5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ADF7CDE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должен иметь возможность добавлять и изменять информацию об учениках и группах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AC62518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TC-004, TC-005</w:t>
            </w:r>
          </w:p>
        </w:tc>
      </w:tr>
      <w:tr w:rsidR="005F1C0A" w14:paraId="3F38458A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93F69E4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Req-7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0CE2971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Приложение должно позволять отмечать проведённые занятия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018B72F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TC-006</w:t>
            </w:r>
          </w:p>
        </w:tc>
      </w:tr>
      <w:tr w:rsidR="005F1C0A" w14:paraId="310C80B9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CD09333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Req-8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8AC0417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должна рассчитывать заработную плату на основе проведённых занятий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A25A3E0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TC-006</w:t>
            </w:r>
          </w:p>
        </w:tc>
      </w:tr>
      <w:tr w:rsidR="005F1C0A" w14:paraId="3870D0A9" w14:textId="77777777">
        <w:trPr>
          <w:cantSplit/>
        </w:trPr>
        <w:tc>
          <w:tcPr>
            <w:tcW w:w="8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7B30376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Req-11</w:t>
            </w:r>
          </w:p>
        </w:tc>
        <w:tc>
          <w:tcPr>
            <w:tcW w:w="3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9989FEF" w14:textId="77777777" w:rsidR="005F1C0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Разграничение прав (авторизация в системе)</w:t>
            </w:r>
          </w:p>
        </w:tc>
        <w:tc>
          <w:tcPr>
            <w:tcW w:w="1100" w:type="pct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F3C540A" w14:textId="77777777" w:rsidR="005F1C0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TC-001, TC-002</w:t>
            </w:r>
          </w:p>
        </w:tc>
      </w:tr>
    </w:tbl>
    <w:p w14:paraId="5B01B2BE" w14:textId="77777777" w:rsidR="005F1C0A" w:rsidRDefault="00000000">
      <w:pPr>
        <w:ind w:firstLine="709"/>
        <w:jc w:val="both"/>
      </w:pPr>
      <w:r>
        <w:t>Из матрицы видно, что все высокоприоритетные бизнес-сценарии — авторизация, отметка проведённых занятий и расчёт заработной платы — покрыты тест-кейсами с приоритетом High. Требования по просмотру и редактированию данных подтверждены тестами среднего приоритета. Требования Req-4, Req-6, Req-9, Req-10 и Req-12 (просмотр ближайших занятий, учёт замен, история выплат, переход к материалам, разделение запланированных и фактически проведённых занятий) отнесены к следующей очереди расширения набора тестов.</w:t>
      </w:r>
    </w:p>
    <w:p w14:paraId="6B330A92" w14:textId="77777777" w:rsidR="005F1C0A" w:rsidRDefault="00000000">
      <w:pPr>
        <w:pStyle w:val="1"/>
        <w:keepNext/>
        <w:spacing w:before="0"/>
        <w:jc w:val="center"/>
      </w:pPr>
      <w:bookmarkStart w:id="10" w:name="_Toc244084656"/>
      <w:r>
        <w:lastRenderedPageBreak/>
        <w:t>ЗАКЛЮЧЕНИЕ</w:t>
      </w:r>
      <w:bookmarkEnd w:id="10"/>
    </w:p>
    <w:p w14:paraId="2029844B" w14:textId="77777777" w:rsidR="005F1C0A" w:rsidRDefault="00000000">
      <w:pPr>
        <w:ind w:firstLine="709"/>
        <w:jc w:val="both"/>
      </w:pPr>
      <w:r>
        <w:t xml:space="preserve">В ходе работы выполнено проектирование тестирования информационной системы автоматизации деятельности преподавателя школы программирования </w:t>
      </w:r>
      <w:proofErr w:type="spellStart"/>
      <w:r>
        <w:t>KIBERone</w:t>
      </w:r>
      <w:proofErr w:type="spellEnd"/>
      <w:r>
        <w:t>. Функционал приложения декомпозирован на шесть модулей, составлен чек-лист из пяти Smoke-проверок и четырёх сценариев критического пути. К полям «Возраст ученика» и «Время начала занятия» применены техники разбиения на классы эквивалентности и анализа граничных значений, что позволило сформировать минимальный по объёму, но полный по покрытию набор тестовых данных.</w:t>
      </w:r>
    </w:p>
    <w:p w14:paraId="73C4F175" w14:textId="77777777" w:rsidR="005F1C0A" w:rsidRDefault="00000000">
      <w:pPr>
        <w:ind w:firstLine="709"/>
        <w:jc w:val="both"/>
      </w:pPr>
      <w:r>
        <w:t xml:space="preserve">Разработано шесть тест-кейсов, охватывающих позитивные, негативные и граничные сценарии; выполнена самопроверка документации по критериям понятности, независимости, отсутствия избыточности и </w:t>
      </w:r>
      <w:proofErr w:type="spellStart"/>
      <w:r>
        <w:t>диагностируемости</w:t>
      </w:r>
      <w:proofErr w:type="spellEnd"/>
      <w:r>
        <w:t>. Матрица покрытия подтвердила связь семи бизнес-требований с разработанными тестами: критические бизнес-сценарии покрыты тест-кейсами высокого приоритета, что обеспечивает необходимую уверенность в работоспособности ключевых функций приложения.</w:t>
      </w:r>
    </w:p>
    <w:p w14:paraId="657008E4" w14:textId="77777777" w:rsidR="005F1C0A" w:rsidRDefault="00000000">
      <w:pPr>
        <w:ind w:firstLine="709"/>
        <w:jc w:val="both"/>
      </w:pPr>
      <w:r>
        <w:t>Полученный набор тестов может применяться как основа регрессионного тестирования при дальнейшей доработке приложения. Направлением последующей работы является расширение набора тест-кейсов на требования об учёте замен, истории выплат и просмотре ближайших занятий, а также автоматизация критического пути.</w:t>
      </w:r>
    </w:p>
    <w:sectPr w:rsidR="005F1C0A">
      <w:footerReference w:type="default" r:id="rId7"/>
      <w:pgSz w:w="11906" w:h="16838"/>
      <w:pgMar w:top="1134" w:right="850" w:bottom="1134" w:left="1701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4DBC7" w14:textId="77777777" w:rsidR="00081312" w:rsidRDefault="00081312">
      <w:pPr>
        <w:spacing w:line="240" w:lineRule="auto"/>
      </w:pPr>
      <w:r>
        <w:separator/>
      </w:r>
    </w:p>
  </w:endnote>
  <w:endnote w:type="continuationSeparator" w:id="0">
    <w:p w14:paraId="3CD42010" w14:textId="77777777" w:rsidR="00081312" w:rsidRDefault="000813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4A5E" w14:textId="77777777" w:rsidR="005F1C0A" w:rsidRDefault="00000000">
    <w:pPr>
      <w:spacing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\* arabic \* MERGEFORMAT </w:instrText>
    </w:r>
    <w:r>
      <w:rPr>
        <w:sz w:val="24"/>
        <w:szCs w:val="24"/>
      </w:rPr>
      <w:fldChar w:fldCharType="separate"/>
    </w:r>
    <w:r w:rsidR="001E5B26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C7C5" w14:textId="77777777" w:rsidR="00081312" w:rsidRDefault="00081312">
      <w:pPr>
        <w:spacing w:line="240" w:lineRule="auto"/>
      </w:pPr>
      <w:r>
        <w:separator/>
      </w:r>
    </w:p>
  </w:footnote>
  <w:footnote w:type="continuationSeparator" w:id="0">
    <w:p w14:paraId="256C8BEA" w14:textId="77777777" w:rsidR="00081312" w:rsidRDefault="000813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20FE"/>
    <w:multiLevelType w:val="hybridMultilevel"/>
    <w:tmpl w:val="C9D6C946"/>
    <w:lvl w:ilvl="0" w:tplc="0C5695F6" w:tentative="1">
      <w:start w:val="1"/>
      <w:numFmt w:val="bullet"/>
      <w:lvlText w:val="●"/>
      <w:lvlJc w:val="left"/>
      <w:pPr>
        <w:ind w:left="720" w:hanging="360"/>
      </w:pPr>
    </w:lvl>
    <w:lvl w:ilvl="1" w:tplc="77C43F0A" w:tentative="1">
      <w:start w:val="1"/>
      <w:numFmt w:val="bullet"/>
      <w:lvlText w:val="○"/>
      <w:lvlJc w:val="left"/>
      <w:pPr>
        <w:ind w:left="1440" w:hanging="360"/>
      </w:pPr>
    </w:lvl>
    <w:lvl w:ilvl="2" w:tplc="DDA20D52" w:tentative="1">
      <w:start w:val="1"/>
      <w:numFmt w:val="bullet"/>
      <w:lvlText w:val="■"/>
      <w:lvlJc w:val="left"/>
      <w:pPr>
        <w:ind w:left="2160" w:hanging="360"/>
      </w:pPr>
    </w:lvl>
    <w:lvl w:ilvl="3" w:tplc="6EF2D418" w:tentative="1">
      <w:start w:val="1"/>
      <w:numFmt w:val="bullet"/>
      <w:lvlText w:val="●"/>
      <w:lvlJc w:val="left"/>
      <w:pPr>
        <w:ind w:left="2880" w:hanging="360"/>
      </w:pPr>
    </w:lvl>
    <w:lvl w:ilvl="4" w:tplc="2EDE8A4A" w:tentative="1">
      <w:start w:val="1"/>
      <w:numFmt w:val="bullet"/>
      <w:lvlText w:val="○"/>
      <w:lvlJc w:val="left"/>
      <w:pPr>
        <w:ind w:left="3600" w:hanging="360"/>
      </w:pPr>
    </w:lvl>
    <w:lvl w:ilvl="5" w:tplc="A28433D4" w:tentative="1">
      <w:start w:val="1"/>
      <w:numFmt w:val="bullet"/>
      <w:lvlText w:val="■"/>
      <w:lvlJc w:val="left"/>
      <w:pPr>
        <w:ind w:left="4320" w:hanging="360"/>
      </w:pPr>
    </w:lvl>
    <w:lvl w:ilvl="6" w:tplc="9F84FF26" w:tentative="1">
      <w:start w:val="1"/>
      <w:numFmt w:val="bullet"/>
      <w:lvlText w:val="●"/>
      <w:lvlJc w:val="left"/>
      <w:pPr>
        <w:ind w:left="5040" w:hanging="360"/>
      </w:pPr>
    </w:lvl>
    <w:lvl w:ilvl="7" w:tplc="017A0A34" w:tentative="1">
      <w:start w:val="1"/>
      <w:numFmt w:val="bullet"/>
      <w:lvlText w:val="●"/>
      <w:lvlJc w:val="left"/>
      <w:pPr>
        <w:ind w:left="5760" w:hanging="360"/>
      </w:pPr>
    </w:lvl>
    <w:lvl w:ilvl="8" w:tplc="ACF272F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81511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C0A"/>
    <w:rsid w:val="00081312"/>
    <w:rsid w:val="001E5B26"/>
    <w:rsid w:val="005F1C0A"/>
    <w:rsid w:val="0073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7F678"/>
  <w15:docId w15:val="{83568F5E-DC80-44E8-B1AD-67F20A0C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24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spacing w:before="300" w:after="18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8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56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84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12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4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68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96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24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2630</Words>
  <Characters>14996</Characters>
  <Application>Microsoft Office Word</Application>
  <DocSecurity>0</DocSecurity>
  <Lines>124</Lines>
  <Paragraphs>35</Paragraphs>
  <ScaleCrop>false</ScaleCrop>
  <Company/>
  <LinksUpToDate>false</LinksUpToDate>
  <CharactersWithSpaces>17591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Тестирование информационной системы автоматизации деятельности преподавателя школы KIBERone</dc:title>
  <dc:creator>Студент</dc:creator>
  <cp:lastModifiedBy>Данила Петропавловский</cp:lastModifiedBy>
  <cp:revision>2</cp:revision>
  <dcterms:created xsi:type="dcterms:W3CDTF">2026-10-28T09:49:00Z</dcterms:created>
  <dcterms:modified xsi:type="dcterms:W3CDTF">2026-10-28T09:57:00Z</dcterms:modified>
</cp:coreProperties>
</file>