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C0D" w:rsidRPr="00A96C0D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C0D">
        <w:rPr>
          <w:rFonts w:ascii="Times New Roman" w:hAnsi="Times New Roman" w:cs="Times New Roman"/>
          <w:sz w:val="28"/>
          <w:szCs w:val="28"/>
        </w:rPr>
        <w:t xml:space="preserve">ЧЕК-ЛИСТ: Интерактивная образовательная платформа </w:t>
      </w:r>
      <w:proofErr w:type="spellStart"/>
      <w:r w:rsidRPr="00A96C0D">
        <w:rPr>
          <w:rFonts w:ascii="Times New Roman" w:hAnsi="Times New Roman" w:cs="Times New Roman"/>
          <w:sz w:val="28"/>
          <w:szCs w:val="28"/>
        </w:rPr>
        <w:t>GeoLandmark</w:t>
      </w:r>
      <w:proofErr w:type="spellEnd"/>
    </w:p>
    <w:p w:rsidR="00A96C0D" w:rsidRPr="00A96C0D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C0D">
        <w:rPr>
          <w:rFonts w:ascii="Times New Roman" w:hAnsi="Times New Roman" w:cs="Times New Roman"/>
          <w:sz w:val="28"/>
          <w:szCs w:val="28"/>
        </w:rPr>
        <w:t>Дата: 16.09.2026</w:t>
      </w:r>
    </w:p>
    <w:p w:rsidR="00A96C0D" w:rsidRPr="00A96C0D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6C0D"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Pr="00A96C0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6C0D">
        <w:rPr>
          <w:rFonts w:ascii="Times New Roman" w:hAnsi="Times New Roman" w:cs="Times New Roman"/>
          <w:sz w:val="28"/>
          <w:szCs w:val="28"/>
        </w:rPr>
        <w:t>Яско</w:t>
      </w:r>
      <w:proofErr w:type="spellEnd"/>
      <w:r w:rsidRPr="00A96C0D">
        <w:rPr>
          <w:rFonts w:ascii="Times New Roman" w:hAnsi="Times New Roman" w:cs="Times New Roman"/>
          <w:sz w:val="28"/>
          <w:szCs w:val="28"/>
        </w:rPr>
        <w:t xml:space="preserve"> А. С.</w:t>
      </w:r>
    </w:p>
    <w:p w:rsidR="00A96C0D" w:rsidRPr="00A96C0D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C0D">
        <w:rPr>
          <w:rFonts w:ascii="Times New Roman" w:hAnsi="Times New Roman" w:cs="Times New Roman"/>
          <w:sz w:val="28"/>
          <w:szCs w:val="28"/>
        </w:rPr>
        <w:t>Версия ПО: 1.0.0 (MVP)</w:t>
      </w:r>
    </w:p>
    <w:p w:rsidR="00A96C0D" w:rsidRPr="00A96C0D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C0D">
        <w:rPr>
          <w:rFonts w:ascii="Times New Roman" w:hAnsi="Times New Roman" w:cs="Times New Roman"/>
          <w:sz w:val="28"/>
          <w:szCs w:val="28"/>
        </w:rPr>
        <w:t>Окружение: Браузер (</w:t>
      </w:r>
      <w:proofErr w:type="spellStart"/>
      <w:r w:rsidRPr="00A96C0D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A96C0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96C0D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A96C0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96C0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96C0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6C0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A96C0D">
        <w:rPr>
          <w:rFonts w:ascii="Times New Roman" w:hAnsi="Times New Roman" w:cs="Times New Roman"/>
          <w:sz w:val="28"/>
          <w:szCs w:val="28"/>
        </w:rPr>
        <w:t xml:space="preserve"> (localhost:8000), </w:t>
      </w:r>
      <w:proofErr w:type="spellStart"/>
      <w:r w:rsidRPr="00A96C0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A96C0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6C0D">
        <w:rPr>
          <w:rFonts w:ascii="Times New Roman" w:hAnsi="Times New Roman" w:cs="Times New Roman"/>
          <w:sz w:val="28"/>
          <w:szCs w:val="28"/>
        </w:rPr>
        <w:t>Live</w:t>
      </w:r>
      <w:proofErr w:type="spellEnd"/>
      <w:r w:rsidRPr="00A96C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6C0D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A96C0D">
        <w:rPr>
          <w:rFonts w:ascii="Times New Roman" w:hAnsi="Times New Roman" w:cs="Times New Roman"/>
          <w:sz w:val="28"/>
          <w:szCs w:val="28"/>
        </w:rPr>
        <w:t xml:space="preserve"> (localhost:5500)</w:t>
      </w:r>
    </w:p>
    <w:p w:rsidR="00A96C0D" w:rsidRPr="00A96C0D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6C0D">
        <w:rPr>
          <w:rFonts w:ascii="Times New Roman" w:hAnsi="Times New Roman" w:cs="Times New Roman"/>
          <w:sz w:val="28"/>
          <w:szCs w:val="28"/>
        </w:rPr>
        <w:t>1. Модуль аутентификации и управления профилями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корректного отображения страницы регистрации (все поля формы видны).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отображения кнопок «Войти» и «Регистрация» для неавторизованного пользователя.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 поля Email при регистрации (формат user@domain.com).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 поля «Имя» (не должно быть пустым, минимум 2 символа).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 пароля (минимальная длина 8 символов, наличие цифр и букв).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совпадения полей «Пароль» и «Подтверждение пароля».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обязательности выбора роли («Ученик» или «Преподаватель»).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 xml:space="preserve">Проверка успешной регистрации нового пользователя и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редиректа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 на страницу входа.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регистрации с уже существующим email (должно появиться сообщение об ошибке).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входа в систему с корректными учётными данными (email + пароль).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входа с неверным паролем (понятное сообщение об ошибке на русском языке).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входа с несуществующим email.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lastRenderedPageBreak/>
        <w:t>Проверка смены интерфейса после авторизации (кнопки «Войти» меняются на «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Аватар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>/Имя» с выпадающим меню).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работы кнопки «Выйти» (очистка сессии и возврат на главную).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сохранения сессии при перезагрузке страницы.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отображения личного кабинета со статистикой (сыграно сессий, средняя точность, достижения).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2. Модуль интерактивного картографического интерфейса (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>)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загрузки интерактивной карты мира при старте игровой сессии.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отображения изображения достопримечательности в верхней части экрана.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работы масштабирования карты (кнопки «+»</w:t>
      </w:r>
      <w:proofErr w:type="gramStart"/>
      <w:r w:rsidRPr="007C725E">
        <w:rPr>
          <w:rFonts w:ascii="Times New Roman" w:hAnsi="Times New Roman" w:cs="Times New Roman"/>
          <w:sz w:val="28"/>
          <w:szCs w:val="28"/>
        </w:rPr>
        <w:t>/«</w:t>
      </w:r>
      <w:proofErr w:type="gramEnd"/>
      <w:r w:rsidRPr="007C725E">
        <w:rPr>
          <w:rFonts w:ascii="Times New Roman" w:hAnsi="Times New Roman" w:cs="Times New Roman"/>
          <w:sz w:val="28"/>
          <w:szCs w:val="28"/>
        </w:rPr>
        <w:t>−» и колесо мыши).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перемещения по карте (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drag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-функция мышью и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свайпом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 на мобильных).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установки маркера-догадки кликом по карте.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возможности перемещения маркера после его установки.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удаления маркера (двойной клик или кнопка «Сбросить»).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отображения координат установленного маркера (всплывающая подсказка).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работы кнопки «Подтвердить ответ».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блокировки кнопки «Подтвердить ответ», если маркер не установлен.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отображения реальной точки на карте после подтверждения ответа.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lastRenderedPageBreak/>
        <w:t xml:space="preserve">Проверка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отрисовки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 линии между маркером пользователя и реальной точкой.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корректного отображения названия достопримечательности после ответа.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3. Модуль управления контентом и базой данных объектов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загрузки списка достопримечательностей из базы данных при старте приложения.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наличия у каждой достопримечательности обязательных полей (фото, название, координаты, описание).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корректной работы фильтрации по категориям (страны, континенты, тип объекта).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корректной работы фильтрации по уровню сложности.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отображения состояния «Пустой список», если по фильтрам ничего не найдено.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работы административной панели (доступна только пользователю с ролью «Администратор»).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добавления новой достопримечательности через админ-панель.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редактирования существующей достопримечательности.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удаления достопримечательности из базы данных.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 координат при добавлении объекта (широта от −90 до 90, долгота от −180 до 180).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 xml:space="preserve">4. Модуль геодезических вычислений и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скоринга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>-ядро)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 xml:space="preserve">Проверка расчёта расстояния по формуле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гаверсинуса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 между маркером и эталоном.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корректного расчёта расстояния в пределах одного города (0–50 км).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корректного расчёта расстояния между объектами на разных континентах.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конвертации расстояния в баллы: максимальный балл (1000) при расстоянии менее 50 км.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конвертации расстояния в баллы: 0 баллов при расстоянии более 10 000 км.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промежуточных значений баллов (например, 500 баллов при расстоянии ~2000 км).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 xml:space="preserve">Проверка определения статуса ответа: «В яблочко» (расстояние </w:t>
      </w:r>
      <w:proofErr w:type="gramStart"/>
      <w:r w:rsidRPr="007C725E">
        <w:rPr>
          <w:rFonts w:ascii="Times New Roman" w:hAnsi="Times New Roman" w:cs="Times New Roman"/>
          <w:sz w:val="28"/>
          <w:szCs w:val="28"/>
        </w:rPr>
        <w:t>&lt; 50</w:t>
      </w:r>
      <w:proofErr w:type="gramEnd"/>
      <w:r w:rsidRPr="007C725E">
        <w:rPr>
          <w:rFonts w:ascii="Times New Roman" w:hAnsi="Times New Roman" w:cs="Times New Roman"/>
          <w:sz w:val="28"/>
          <w:szCs w:val="28"/>
        </w:rPr>
        <w:t xml:space="preserve"> км).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определения статуса ответа: «Рядом» (расстояние 50–1000 км).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определения статуса ответа: «Далеко» (</w:t>
      </w:r>
      <w:proofErr w:type="gramStart"/>
      <w:r w:rsidRPr="007C725E">
        <w:rPr>
          <w:rFonts w:ascii="Times New Roman" w:hAnsi="Times New Roman" w:cs="Times New Roman"/>
          <w:sz w:val="28"/>
          <w:szCs w:val="28"/>
        </w:rPr>
        <w:t>расстояние &gt;</w:t>
      </w:r>
      <w:proofErr w:type="gramEnd"/>
      <w:r w:rsidRPr="007C725E">
        <w:rPr>
          <w:rFonts w:ascii="Times New Roman" w:hAnsi="Times New Roman" w:cs="Times New Roman"/>
          <w:sz w:val="28"/>
          <w:szCs w:val="28"/>
        </w:rPr>
        <w:t xml:space="preserve"> 1000 км).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корректного отображения расстояния в километрах на экране результата.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 xml:space="preserve">5. Модуль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геймификации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 и игровых сессий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старта игровой сессии по кнопке «Начать игру».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генерации случайного раунда из 5 достопримечательностей.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генерации тематического раунда (например, «Столицы Европы»).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отсутствия повторов достопримечательностей в рамках одной сессии.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работы таймера сессии (обратный отсчёт 5–10 минут).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автоматического завершения сессии по истечении времени таймера.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перехода к следующей достопримечательности после подтверждения ответа.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отображения прогресса сессии («Раунд 3 из 5»).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подсчёта итогового счёта после завершения сессии.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отображения экрана результатов с разбивкой по каждому раунду.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сохранения результата сессии в профиль пользователя.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обновления глобального рейтинга (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Leaderboard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>) после завершения сессии.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получения достижения за серию из 3 точных ответов подряд.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отображения таблицы лидеров с сортировкой по баллам.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6. Модуль педагогического контроля и аналитики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доступа к панели преподавателя только для пользователей с ролью «Преподаватель».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создания новой учебной группы (класса).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добавления учеников в группу по email или коду приглашения.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удаления ученика из группы.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назначения тематического теста конкретной группе.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отображения назначенных тестов в личном кабинете ученика.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просмотра статистики успеваемости группы (средний балл, точность).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выявления «слабых зо</w:t>
      </w:r>
      <w:bookmarkStart w:id="0" w:name="_GoBack"/>
      <w:bookmarkEnd w:id="0"/>
      <w:r w:rsidRPr="007C725E">
        <w:rPr>
          <w:rFonts w:ascii="Times New Roman" w:hAnsi="Times New Roman" w:cs="Times New Roman"/>
          <w:sz w:val="28"/>
          <w:szCs w:val="28"/>
        </w:rPr>
        <w:t>н» (темы, по которым ученики ошибаются чаще всего).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формирования отчёта об успеваемости группы.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экспорта отчёта в формате PDF/CSV.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7. Нефункциональные требования и безопасность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адаптивности интерфейса на мобильном разрешении (ширина экрана 375px).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адаптивности интерфейса на планшетном разрешении (ширина экрана 768px).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 xml:space="preserve">Проверка адаптивности карты на разных разрешениях (корректная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отрисовка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 маркеров).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отображения индикатора загрузки (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спиннер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>) во время ожидания ответа от API.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>Проверка обработки ошибок сети (понятное сообщение пользователю, а не «белый экран»).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 xml:space="preserve">Проверка того, что пароли не передаются и не отображаются в открытом виде (вкладка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>).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 xml:space="preserve">Проверка отсутствия ошибок CORS при запросах между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>.</w:t>
      </w:r>
    </w:p>
    <w:p w:rsidR="00A96C0D" w:rsidRPr="007C725E" w:rsidRDefault="00A96C0D" w:rsidP="007C72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25E">
        <w:rPr>
          <w:rFonts w:ascii="Times New Roman" w:hAnsi="Times New Roman" w:cs="Times New Roman"/>
          <w:sz w:val="28"/>
          <w:szCs w:val="28"/>
        </w:rPr>
        <w:t xml:space="preserve">Проверка корректной работы </w:t>
      </w:r>
      <w:proofErr w:type="spellStart"/>
      <w:r w:rsidRPr="007C725E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7C725E">
        <w:rPr>
          <w:rFonts w:ascii="Times New Roman" w:hAnsi="Times New Roman" w:cs="Times New Roman"/>
          <w:sz w:val="28"/>
          <w:szCs w:val="28"/>
        </w:rPr>
        <w:t>-уведомлений (при реализации в будущих версиях).</w:t>
      </w:r>
    </w:p>
    <w:p w:rsidR="00DB7488" w:rsidRPr="00A96C0D" w:rsidRDefault="00A96C0D" w:rsidP="007C725E">
      <w:pPr>
        <w:spacing w:after="0" w:line="360" w:lineRule="auto"/>
        <w:ind w:firstLine="709"/>
        <w:jc w:val="both"/>
      </w:pPr>
      <w:r w:rsidRPr="007C725E">
        <w:rPr>
          <w:rFonts w:ascii="Times New Roman" w:hAnsi="Times New Roman" w:cs="Times New Roman"/>
          <w:sz w:val="28"/>
          <w:szCs w:val="28"/>
        </w:rPr>
        <w:t>Проверка быстрого отклика интерфейса (загрузка карты не более 3 секунд при хорошем соединении).</w:t>
      </w:r>
    </w:p>
    <w:sectPr w:rsidR="00DB7488" w:rsidRPr="00A96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96DFE"/>
    <w:multiLevelType w:val="hybridMultilevel"/>
    <w:tmpl w:val="150E4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82620"/>
    <w:multiLevelType w:val="hybridMultilevel"/>
    <w:tmpl w:val="CB7E58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04B48"/>
    <w:multiLevelType w:val="hybridMultilevel"/>
    <w:tmpl w:val="9ACC3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71A63"/>
    <w:multiLevelType w:val="hybridMultilevel"/>
    <w:tmpl w:val="95E89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191071"/>
    <w:multiLevelType w:val="hybridMultilevel"/>
    <w:tmpl w:val="004EE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A19ED"/>
    <w:multiLevelType w:val="hybridMultilevel"/>
    <w:tmpl w:val="8312E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594A22"/>
    <w:multiLevelType w:val="hybridMultilevel"/>
    <w:tmpl w:val="5A6C52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405875"/>
    <w:multiLevelType w:val="hybridMultilevel"/>
    <w:tmpl w:val="A8E4C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928"/>
    <w:rsid w:val="007C725E"/>
    <w:rsid w:val="00A96C0D"/>
    <w:rsid w:val="00AB562E"/>
    <w:rsid w:val="00DA1928"/>
    <w:rsid w:val="00DB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317798-D351-4FA2-8A35-8BFD68DC2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6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4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171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128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62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982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556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88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986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567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367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658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166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231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788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3</cp:revision>
  <dcterms:created xsi:type="dcterms:W3CDTF">2026-09-16T07:54:00Z</dcterms:created>
  <dcterms:modified xsi:type="dcterms:W3CDTF">2026-09-16T08:12:00Z</dcterms:modified>
</cp:coreProperties>
</file>