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Show the full tool even without a target or Boolean intersection.</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pPr>
        <w:keepLines/>
      </w:pPr>
      <w: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pPr>
        <w:keepLines/>
      </w:pPr>
      <w: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pPr>
        <w:keepLines/>
      </w:pPr>
      <w:r>
        <w:t>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