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162EF" w14:textId="77777777" w:rsidR="00F0339A" w:rsidRPr="0073295F" w:rsidRDefault="00F0339A" w:rsidP="00B3543F">
      <w:pPr>
        <w:spacing w:before="100" w:beforeAutospacing="1" w:after="100" w:afterAutospacing="1" w:line="360" w:lineRule="auto"/>
        <w:rPr>
          <w:rFonts w:ascii="Arial" w:eastAsiaTheme="majorEastAsia" w:hAnsi="Arial" w:cs="Arial"/>
          <w:color w:val="0F4761" w:themeColor="accent1" w:themeShade="BF"/>
          <w:sz w:val="40"/>
          <w:szCs w:val="40"/>
        </w:rPr>
      </w:pPr>
      <w:r w:rsidRPr="0073295F">
        <w:rPr>
          <w:rFonts w:ascii="Arial" w:eastAsiaTheme="majorEastAsia" w:hAnsi="Arial" w:cs="Arial"/>
          <w:color w:val="0F4761" w:themeColor="accent1" w:themeShade="BF"/>
          <w:sz w:val="40"/>
          <w:szCs w:val="40"/>
        </w:rPr>
        <w:t>Konzeptvorstellung der Dateninfrastruktur</w:t>
      </w:r>
    </w:p>
    <w:p w14:paraId="05799D14" w14:textId="54311F72" w:rsidR="00BD7486" w:rsidRPr="0073295F" w:rsidRDefault="00B50CEE" w:rsidP="00B3543F">
      <w:pPr>
        <w:spacing w:before="100" w:beforeAutospacing="1" w:after="100" w:afterAutospacing="1"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 xml:space="preserve">Ziel dieses Projekts ist die Entwicklung </w:t>
      </w:r>
      <w:r w:rsidR="00F0339A" w:rsidRPr="0073295F">
        <w:rPr>
          <w:rFonts w:ascii="Arial" w:eastAsia="Times New Roman" w:hAnsi="Arial" w:cs="Arial"/>
          <w:kern w:val="0"/>
          <w:lang w:eastAsia="de-DE"/>
          <w14:ligatures w14:val="none"/>
        </w:rPr>
        <w:t>eine</w:t>
      </w:r>
      <w:r w:rsidRPr="0073295F">
        <w:rPr>
          <w:rFonts w:ascii="Arial" w:eastAsia="Times New Roman" w:hAnsi="Arial" w:cs="Arial"/>
          <w:kern w:val="0"/>
          <w:lang w:eastAsia="de-DE"/>
          <w14:ligatures w14:val="none"/>
        </w:rPr>
        <w:t>r</w:t>
      </w:r>
      <w:r w:rsidR="00F0339A" w:rsidRPr="0073295F">
        <w:rPr>
          <w:rFonts w:ascii="Arial" w:eastAsia="Times New Roman" w:hAnsi="Arial" w:cs="Arial"/>
          <w:kern w:val="0"/>
          <w:lang w:eastAsia="de-DE"/>
          <w14:ligatures w14:val="none"/>
        </w:rPr>
        <w:t xml:space="preserve"> skalierbare</w:t>
      </w:r>
      <w:r w:rsidRPr="0073295F">
        <w:rPr>
          <w:rFonts w:ascii="Arial" w:eastAsia="Times New Roman" w:hAnsi="Arial" w:cs="Arial"/>
          <w:kern w:val="0"/>
          <w:lang w:eastAsia="de-DE"/>
          <w14:ligatures w14:val="none"/>
        </w:rPr>
        <w:t>n</w:t>
      </w:r>
      <w:r w:rsidR="00F0339A" w:rsidRPr="0073295F">
        <w:rPr>
          <w:rFonts w:ascii="Arial" w:eastAsia="Times New Roman" w:hAnsi="Arial" w:cs="Arial"/>
          <w:kern w:val="0"/>
          <w:lang w:eastAsia="de-DE"/>
          <w14:ligatures w14:val="none"/>
        </w:rPr>
        <w:t xml:space="preserve"> und wartbare</w:t>
      </w:r>
      <w:r w:rsidRPr="0073295F">
        <w:rPr>
          <w:rFonts w:ascii="Arial" w:eastAsia="Times New Roman" w:hAnsi="Arial" w:cs="Arial"/>
          <w:kern w:val="0"/>
          <w:lang w:eastAsia="de-DE"/>
          <w14:ligatures w14:val="none"/>
        </w:rPr>
        <w:t>n</w:t>
      </w:r>
      <w:r w:rsidR="00F0339A" w:rsidRPr="0073295F">
        <w:rPr>
          <w:rFonts w:ascii="Arial" w:eastAsia="Times New Roman" w:hAnsi="Arial" w:cs="Arial"/>
          <w:kern w:val="0"/>
          <w:lang w:eastAsia="de-DE"/>
          <w14:ligatures w14:val="none"/>
        </w:rPr>
        <w:t xml:space="preserve"> Dateninfrastruktur zur Batch-Prozessierung </w:t>
      </w:r>
      <w:r w:rsidR="0048555B">
        <w:rPr>
          <w:rFonts w:ascii="Arial" w:eastAsia="Times New Roman" w:hAnsi="Arial" w:cs="Arial"/>
          <w:kern w:val="0"/>
          <w:lang w:eastAsia="de-DE"/>
          <w14:ligatures w14:val="none"/>
        </w:rPr>
        <w:t xml:space="preserve">einer großen Anzahl von </w:t>
      </w:r>
      <w:r w:rsidR="00F0339A" w:rsidRPr="0073295F">
        <w:rPr>
          <w:rFonts w:ascii="Arial" w:eastAsia="Times New Roman" w:hAnsi="Arial" w:cs="Arial"/>
          <w:kern w:val="0"/>
          <w:lang w:eastAsia="de-DE"/>
          <w14:ligatures w14:val="none"/>
        </w:rPr>
        <w:t>Temperaturdaten</w:t>
      </w:r>
      <w:r w:rsidR="0048555B">
        <w:rPr>
          <w:rFonts w:ascii="Arial" w:eastAsia="Times New Roman" w:hAnsi="Arial" w:cs="Arial"/>
          <w:kern w:val="0"/>
          <w:lang w:eastAsia="de-DE"/>
          <w14:ligatures w14:val="none"/>
        </w:rPr>
        <w:t xml:space="preserve"> (&gt;1.000.000), welche</w:t>
      </w:r>
      <w:r w:rsidR="0032293A" w:rsidRPr="0073295F">
        <w:rPr>
          <w:rFonts w:ascii="Arial" w:eastAsia="Times New Roman" w:hAnsi="Arial" w:cs="Arial"/>
          <w:kern w:val="0"/>
          <w:lang w:eastAsia="de-DE"/>
          <w14:ligatures w14:val="none"/>
        </w:rPr>
        <w:t xml:space="preserve"> in Deutschland</w:t>
      </w:r>
      <w:r w:rsidR="0048555B">
        <w:rPr>
          <w:rFonts w:ascii="Arial" w:eastAsia="Times New Roman" w:hAnsi="Arial" w:cs="Arial"/>
          <w:kern w:val="0"/>
          <w:lang w:eastAsia="de-DE"/>
          <w14:ligatures w14:val="none"/>
        </w:rPr>
        <w:t xml:space="preserve"> ermittelt wurden</w:t>
      </w:r>
      <w:r w:rsidR="003C4A7C" w:rsidRPr="0073295F">
        <w:rPr>
          <w:rFonts w:ascii="Arial" w:eastAsia="Times New Roman" w:hAnsi="Arial" w:cs="Arial"/>
          <w:kern w:val="0"/>
          <w:lang w:eastAsia="de-DE"/>
          <w14:ligatures w14:val="none"/>
        </w:rPr>
        <w:t xml:space="preserve"> </w:t>
      </w:r>
      <w:sdt>
        <w:sdtPr>
          <w:rPr>
            <w:rFonts w:ascii="Arial" w:eastAsia="Times New Roman" w:hAnsi="Arial" w:cs="Arial"/>
            <w:kern w:val="0"/>
            <w:lang w:eastAsia="de-DE"/>
            <w14:ligatures w14:val="none"/>
          </w:rPr>
          <w:id w:val="846677420"/>
          <w:citation/>
        </w:sdtPr>
        <w:sdtContent>
          <w:r w:rsidR="003C4A7C" w:rsidRPr="0073295F">
            <w:rPr>
              <w:rFonts w:ascii="Arial" w:eastAsia="Times New Roman" w:hAnsi="Arial" w:cs="Arial"/>
              <w:kern w:val="0"/>
              <w:lang w:eastAsia="de-DE"/>
              <w14:ligatures w14:val="none"/>
            </w:rPr>
            <w:fldChar w:fldCharType="begin"/>
          </w:r>
          <w:r w:rsidR="003C4A7C" w:rsidRPr="0073295F">
            <w:rPr>
              <w:rFonts w:ascii="Arial" w:eastAsia="Times New Roman" w:hAnsi="Arial" w:cs="Arial"/>
              <w:kern w:val="0"/>
              <w:lang w:eastAsia="de-DE"/>
              <w14:ligatures w14:val="none"/>
            </w:rPr>
            <w:instrText xml:space="preserve"> CITATION KleoD \l 1031 </w:instrText>
          </w:r>
          <w:r w:rsidR="003C4A7C" w:rsidRPr="0073295F">
            <w:rPr>
              <w:rFonts w:ascii="Arial" w:eastAsia="Times New Roman" w:hAnsi="Arial" w:cs="Arial"/>
              <w:kern w:val="0"/>
              <w:lang w:eastAsia="de-DE"/>
              <w14:ligatures w14:val="none"/>
            </w:rPr>
            <w:fldChar w:fldCharType="separate"/>
          </w:r>
          <w:r w:rsidR="00603A55" w:rsidRPr="0073295F">
            <w:rPr>
              <w:rFonts w:ascii="Arial" w:eastAsia="Times New Roman" w:hAnsi="Arial" w:cs="Arial"/>
              <w:noProof/>
              <w:kern w:val="0"/>
              <w:lang w:eastAsia="de-DE"/>
              <w14:ligatures w14:val="none"/>
            </w:rPr>
            <w:t>(Kleine, o.D.)</w:t>
          </w:r>
          <w:r w:rsidR="003C4A7C" w:rsidRPr="0073295F">
            <w:rPr>
              <w:rFonts w:ascii="Arial" w:eastAsia="Times New Roman" w:hAnsi="Arial" w:cs="Arial"/>
              <w:kern w:val="0"/>
              <w:lang w:eastAsia="de-DE"/>
              <w14:ligatures w14:val="none"/>
            </w:rPr>
            <w:fldChar w:fldCharType="end"/>
          </w:r>
        </w:sdtContent>
      </w:sdt>
      <w:r w:rsidR="00F0339A" w:rsidRPr="0073295F">
        <w:rPr>
          <w:rFonts w:ascii="Arial" w:eastAsia="Times New Roman" w:hAnsi="Arial" w:cs="Arial"/>
          <w:kern w:val="0"/>
          <w:lang w:eastAsia="de-DE"/>
          <w14:ligatures w14:val="none"/>
        </w:rPr>
        <w:t>.</w:t>
      </w:r>
    </w:p>
    <w:p w14:paraId="3DAA315A" w14:textId="46832AAF" w:rsidR="00D95AA4" w:rsidRPr="0073295F" w:rsidRDefault="0016681A" w:rsidP="00B3543F">
      <w:pPr>
        <w:spacing w:before="100" w:beforeAutospacing="1" w:after="100" w:afterAutospacing="1"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 xml:space="preserve">Zur Umsetzung </w:t>
      </w:r>
      <w:r w:rsidR="00601E9C" w:rsidRPr="0073295F">
        <w:rPr>
          <w:rFonts w:ascii="Arial" w:eastAsia="Times New Roman" w:hAnsi="Arial" w:cs="Arial"/>
          <w:kern w:val="0"/>
          <w:lang w:eastAsia="de-DE"/>
          <w14:ligatures w14:val="none"/>
        </w:rPr>
        <w:t>werden</w:t>
      </w:r>
      <w:r w:rsidRPr="0073295F">
        <w:rPr>
          <w:rFonts w:ascii="Arial" w:eastAsia="Times New Roman" w:hAnsi="Arial" w:cs="Arial"/>
          <w:kern w:val="0"/>
          <w:lang w:eastAsia="de-DE"/>
          <w14:ligatures w14:val="none"/>
        </w:rPr>
        <w:t xml:space="preserve"> drei Mic</w:t>
      </w:r>
      <w:r w:rsidR="00BD7486" w:rsidRPr="0073295F">
        <w:rPr>
          <w:rFonts w:ascii="Arial" w:eastAsia="Times New Roman" w:hAnsi="Arial" w:cs="Arial"/>
          <w:kern w:val="0"/>
          <w:lang w:eastAsia="de-DE"/>
          <w14:ligatures w14:val="none"/>
        </w:rPr>
        <w:t>r</w:t>
      </w:r>
      <w:r w:rsidRPr="0073295F">
        <w:rPr>
          <w:rFonts w:ascii="Arial" w:eastAsia="Times New Roman" w:hAnsi="Arial" w:cs="Arial"/>
          <w:kern w:val="0"/>
          <w:lang w:eastAsia="de-DE"/>
          <w14:ligatures w14:val="none"/>
        </w:rPr>
        <w:t xml:space="preserve">oservices implementiert: </w:t>
      </w:r>
      <w:r w:rsidR="00601E9C" w:rsidRPr="0073295F">
        <w:rPr>
          <w:rFonts w:ascii="Arial" w:eastAsia="Times New Roman" w:hAnsi="Arial" w:cs="Arial"/>
          <w:kern w:val="0"/>
          <w:lang w:eastAsia="de-DE"/>
          <w14:ligatures w14:val="none"/>
        </w:rPr>
        <w:t xml:space="preserve">der </w:t>
      </w:r>
      <w:r w:rsidRPr="0073295F">
        <w:rPr>
          <w:rFonts w:ascii="Arial" w:eastAsia="Times New Roman" w:hAnsi="Arial" w:cs="Arial"/>
          <w:b/>
          <w:bCs/>
          <w:i/>
          <w:iCs/>
          <w:kern w:val="0"/>
          <w:lang w:eastAsia="de-DE"/>
          <w14:ligatures w14:val="none"/>
        </w:rPr>
        <w:t>Data Ingestion Service</w:t>
      </w:r>
      <w:r w:rsidR="00601E9C" w:rsidRPr="0073295F">
        <w:rPr>
          <w:rFonts w:ascii="Arial" w:eastAsia="Times New Roman" w:hAnsi="Arial" w:cs="Arial"/>
          <w:kern w:val="0"/>
          <w:lang w:eastAsia="de-DE"/>
          <w14:ligatures w14:val="none"/>
        </w:rPr>
        <w:t xml:space="preserve"> auf Basis von Apache Kafka</w:t>
      </w:r>
      <w:r w:rsidR="009C6AF3" w:rsidRPr="0073295F">
        <w:rPr>
          <w:rFonts w:ascii="Arial" w:eastAsia="Times New Roman" w:hAnsi="Arial" w:cs="Arial"/>
          <w:kern w:val="0"/>
          <w:lang w:eastAsia="de-DE"/>
          <w14:ligatures w14:val="none"/>
        </w:rPr>
        <w:t xml:space="preserve"> </w:t>
      </w:r>
      <w:sdt>
        <w:sdtPr>
          <w:rPr>
            <w:rFonts w:ascii="Arial" w:eastAsia="Times New Roman" w:hAnsi="Arial" w:cs="Arial"/>
            <w:kern w:val="0"/>
            <w:lang w:eastAsia="de-DE"/>
            <w14:ligatures w14:val="none"/>
          </w:rPr>
          <w:id w:val="1383218082"/>
          <w:citation/>
        </w:sdtPr>
        <w:sdtContent>
          <w:r w:rsidR="003C4A7C" w:rsidRPr="0073295F">
            <w:rPr>
              <w:rFonts w:ascii="Arial" w:eastAsia="Times New Roman" w:hAnsi="Arial" w:cs="Arial"/>
              <w:kern w:val="0"/>
              <w:lang w:eastAsia="de-DE"/>
              <w14:ligatures w14:val="none"/>
            </w:rPr>
            <w:fldChar w:fldCharType="begin"/>
          </w:r>
          <w:r w:rsidR="003C4A7C" w:rsidRPr="0073295F">
            <w:rPr>
              <w:rFonts w:ascii="Arial" w:eastAsia="Times New Roman" w:hAnsi="Arial" w:cs="Arial"/>
              <w:kern w:val="0"/>
              <w:lang w:eastAsia="de-DE"/>
              <w14:ligatures w14:val="none"/>
            </w:rPr>
            <w:instrText xml:space="preserve">CITATION TheoD \l 1031 </w:instrText>
          </w:r>
          <w:r w:rsidR="003C4A7C" w:rsidRPr="0073295F">
            <w:rPr>
              <w:rFonts w:ascii="Arial" w:eastAsia="Times New Roman" w:hAnsi="Arial" w:cs="Arial"/>
              <w:kern w:val="0"/>
              <w:lang w:eastAsia="de-DE"/>
              <w14:ligatures w14:val="none"/>
            </w:rPr>
            <w:fldChar w:fldCharType="separate"/>
          </w:r>
          <w:r w:rsidR="00603A55" w:rsidRPr="0073295F">
            <w:rPr>
              <w:rFonts w:ascii="Arial" w:eastAsia="Times New Roman" w:hAnsi="Arial" w:cs="Arial"/>
              <w:noProof/>
              <w:kern w:val="0"/>
              <w:lang w:eastAsia="de-DE"/>
              <w14:ligatures w14:val="none"/>
            </w:rPr>
            <w:t>(The Apache Software Foundation, 2024)</w:t>
          </w:r>
          <w:r w:rsidR="003C4A7C" w:rsidRPr="0073295F">
            <w:rPr>
              <w:rFonts w:ascii="Arial" w:eastAsia="Times New Roman" w:hAnsi="Arial" w:cs="Arial"/>
              <w:kern w:val="0"/>
              <w:lang w:eastAsia="de-DE"/>
              <w14:ligatures w14:val="none"/>
            </w:rPr>
            <w:fldChar w:fldCharType="end"/>
          </w:r>
        </w:sdtContent>
      </w:sdt>
      <w:r w:rsidRPr="0073295F">
        <w:rPr>
          <w:rFonts w:ascii="Arial" w:eastAsia="Times New Roman" w:hAnsi="Arial" w:cs="Arial"/>
          <w:kern w:val="0"/>
          <w:lang w:eastAsia="de-DE"/>
          <w14:ligatures w14:val="none"/>
        </w:rPr>
        <w:t xml:space="preserve">, </w:t>
      </w:r>
      <w:r w:rsidR="00601E9C" w:rsidRPr="0073295F">
        <w:rPr>
          <w:rFonts w:ascii="Arial" w:eastAsia="Times New Roman" w:hAnsi="Arial" w:cs="Arial"/>
          <w:kern w:val="0"/>
          <w:lang w:eastAsia="de-DE"/>
          <w14:ligatures w14:val="none"/>
        </w:rPr>
        <w:t xml:space="preserve">der </w:t>
      </w:r>
      <w:r w:rsidRPr="0073295F">
        <w:rPr>
          <w:rFonts w:ascii="Arial" w:eastAsia="Times New Roman" w:hAnsi="Arial" w:cs="Arial"/>
          <w:b/>
          <w:bCs/>
          <w:i/>
          <w:iCs/>
          <w:kern w:val="0"/>
          <w:lang w:eastAsia="de-DE"/>
          <w14:ligatures w14:val="none"/>
        </w:rPr>
        <w:t>Data Processing Service</w:t>
      </w:r>
      <w:r w:rsidR="00601E9C" w:rsidRPr="0073295F">
        <w:rPr>
          <w:rFonts w:ascii="Arial" w:eastAsia="Times New Roman" w:hAnsi="Arial" w:cs="Arial"/>
          <w:kern w:val="0"/>
          <w:lang w:eastAsia="de-DE"/>
          <w14:ligatures w14:val="none"/>
        </w:rPr>
        <w:t xml:space="preserve"> auf Basis von Apache Spark</w:t>
      </w:r>
      <w:r w:rsidR="009C6AF3" w:rsidRPr="0073295F">
        <w:rPr>
          <w:rFonts w:ascii="Arial" w:eastAsia="Times New Roman" w:hAnsi="Arial" w:cs="Arial"/>
          <w:kern w:val="0"/>
          <w:lang w:eastAsia="de-DE"/>
          <w14:ligatures w14:val="none"/>
        </w:rPr>
        <w:t xml:space="preserve"> </w:t>
      </w:r>
      <w:sdt>
        <w:sdtPr>
          <w:rPr>
            <w:rFonts w:ascii="Arial" w:eastAsia="Times New Roman" w:hAnsi="Arial" w:cs="Arial"/>
            <w:kern w:val="0"/>
            <w:lang w:eastAsia="de-DE"/>
            <w14:ligatures w14:val="none"/>
          </w:rPr>
          <w:id w:val="616719919"/>
          <w:citation/>
        </w:sdtPr>
        <w:sdtContent>
          <w:r w:rsidR="003C4A7C" w:rsidRPr="0073295F">
            <w:rPr>
              <w:rFonts w:ascii="Arial" w:eastAsia="Times New Roman" w:hAnsi="Arial" w:cs="Arial"/>
              <w:kern w:val="0"/>
              <w:lang w:eastAsia="de-DE"/>
              <w14:ligatures w14:val="none"/>
            </w:rPr>
            <w:fldChar w:fldCharType="begin"/>
          </w:r>
          <w:r w:rsidR="003C4A7C" w:rsidRPr="0073295F">
            <w:rPr>
              <w:rFonts w:ascii="Arial" w:eastAsia="Times New Roman" w:hAnsi="Arial" w:cs="Arial"/>
              <w:kern w:val="0"/>
              <w:lang w:eastAsia="de-DE"/>
              <w14:ligatures w14:val="none"/>
            </w:rPr>
            <w:instrText xml:space="preserve">CITATION Fou24 \l 1031 </w:instrText>
          </w:r>
          <w:r w:rsidR="003C4A7C" w:rsidRPr="0073295F">
            <w:rPr>
              <w:rFonts w:ascii="Arial" w:eastAsia="Times New Roman" w:hAnsi="Arial" w:cs="Arial"/>
              <w:kern w:val="0"/>
              <w:lang w:eastAsia="de-DE"/>
              <w14:ligatures w14:val="none"/>
            </w:rPr>
            <w:fldChar w:fldCharType="separate"/>
          </w:r>
          <w:r w:rsidR="00603A55" w:rsidRPr="0073295F">
            <w:rPr>
              <w:rFonts w:ascii="Arial" w:eastAsia="Times New Roman" w:hAnsi="Arial" w:cs="Arial"/>
              <w:noProof/>
              <w:kern w:val="0"/>
              <w:lang w:eastAsia="de-DE"/>
              <w14:ligatures w14:val="none"/>
            </w:rPr>
            <w:t>(The Apache Software Foundation, 2018)</w:t>
          </w:r>
          <w:r w:rsidR="003C4A7C" w:rsidRPr="0073295F">
            <w:rPr>
              <w:rFonts w:ascii="Arial" w:eastAsia="Times New Roman" w:hAnsi="Arial" w:cs="Arial"/>
              <w:kern w:val="0"/>
              <w:lang w:eastAsia="de-DE"/>
              <w14:ligatures w14:val="none"/>
            </w:rPr>
            <w:fldChar w:fldCharType="end"/>
          </w:r>
        </w:sdtContent>
      </w:sdt>
      <w:r w:rsidRPr="0073295F">
        <w:rPr>
          <w:rFonts w:ascii="Arial" w:eastAsia="Times New Roman" w:hAnsi="Arial" w:cs="Arial"/>
          <w:kern w:val="0"/>
          <w:lang w:eastAsia="de-DE"/>
          <w14:ligatures w14:val="none"/>
        </w:rPr>
        <w:t xml:space="preserve">, </w:t>
      </w:r>
      <w:r w:rsidR="00601E9C" w:rsidRPr="0073295F">
        <w:rPr>
          <w:rFonts w:ascii="Arial" w:eastAsia="Times New Roman" w:hAnsi="Arial" w:cs="Arial"/>
          <w:kern w:val="0"/>
          <w:lang w:eastAsia="de-DE"/>
          <w14:ligatures w14:val="none"/>
        </w:rPr>
        <w:t xml:space="preserve">und der </w:t>
      </w:r>
      <w:r w:rsidRPr="0073295F">
        <w:rPr>
          <w:rFonts w:ascii="Arial" w:eastAsia="Times New Roman" w:hAnsi="Arial" w:cs="Arial"/>
          <w:b/>
          <w:bCs/>
          <w:i/>
          <w:iCs/>
          <w:kern w:val="0"/>
          <w:lang w:eastAsia="de-DE"/>
          <w14:ligatures w14:val="none"/>
        </w:rPr>
        <w:t>Data Persistence Servic</w:t>
      </w:r>
      <w:r w:rsidR="00BD7486" w:rsidRPr="0073295F">
        <w:rPr>
          <w:rFonts w:ascii="Arial" w:eastAsia="Times New Roman" w:hAnsi="Arial" w:cs="Arial"/>
          <w:b/>
          <w:bCs/>
          <w:i/>
          <w:iCs/>
          <w:kern w:val="0"/>
          <w:lang w:eastAsia="de-DE"/>
          <w14:ligatures w14:val="none"/>
        </w:rPr>
        <w:t>e</w:t>
      </w:r>
      <w:r w:rsidR="00601E9C" w:rsidRPr="0073295F">
        <w:rPr>
          <w:rFonts w:ascii="Arial" w:eastAsia="Times New Roman" w:hAnsi="Arial" w:cs="Arial"/>
          <w:b/>
          <w:bCs/>
          <w:kern w:val="0"/>
          <w:lang w:eastAsia="de-DE"/>
          <w14:ligatures w14:val="none"/>
        </w:rPr>
        <w:t xml:space="preserve"> </w:t>
      </w:r>
      <w:r w:rsidR="00601E9C" w:rsidRPr="0073295F">
        <w:rPr>
          <w:rFonts w:ascii="Arial" w:eastAsia="Times New Roman" w:hAnsi="Arial" w:cs="Arial"/>
          <w:kern w:val="0"/>
          <w:lang w:eastAsia="de-DE"/>
          <w14:ligatures w14:val="none"/>
        </w:rPr>
        <w:t xml:space="preserve">welcher auf </w:t>
      </w:r>
      <w:r w:rsidR="00B50CEE" w:rsidRPr="0073295F">
        <w:rPr>
          <w:rFonts w:ascii="Arial" w:eastAsia="Times New Roman" w:hAnsi="Arial" w:cs="Arial"/>
          <w:kern w:val="0"/>
          <w:lang w:eastAsia="de-DE"/>
          <w14:ligatures w14:val="none"/>
        </w:rPr>
        <w:t xml:space="preserve">HDFS, </w:t>
      </w:r>
      <w:r w:rsidR="00601E9C" w:rsidRPr="0073295F">
        <w:rPr>
          <w:rFonts w:ascii="Arial" w:eastAsia="Times New Roman" w:hAnsi="Arial" w:cs="Arial"/>
          <w:kern w:val="0"/>
          <w:lang w:eastAsia="de-DE"/>
          <w14:ligatures w14:val="none"/>
        </w:rPr>
        <w:t xml:space="preserve">dem </w:t>
      </w:r>
      <w:r w:rsidR="00981EDE" w:rsidRPr="0073295F">
        <w:rPr>
          <w:rFonts w:ascii="Arial" w:eastAsia="Times New Roman" w:hAnsi="Arial" w:cs="Arial"/>
          <w:kern w:val="0"/>
          <w:lang w:eastAsia="de-DE"/>
          <w14:ligatures w14:val="none"/>
        </w:rPr>
        <w:t xml:space="preserve">Hadoop Distributed File System </w:t>
      </w:r>
      <w:r w:rsidR="00B50CEE" w:rsidRPr="0073295F">
        <w:rPr>
          <w:rFonts w:ascii="Arial" w:eastAsia="Times New Roman" w:hAnsi="Arial" w:cs="Arial"/>
          <w:noProof/>
          <w:kern w:val="0"/>
          <w:lang w:eastAsia="de-DE"/>
          <w14:ligatures w14:val="none"/>
        </w:rPr>
        <w:t xml:space="preserve">(The Apache Software Foundation, </w:t>
      </w:r>
      <w:r w:rsidR="00B50CEE" w:rsidRPr="0073295F">
        <w:rPr>
          <w:rFonts w:ascii="Arial" w:eastAsia="Times New Roman" w:hAnsi="Arial" w:cs="Arial"/>
          <w:i/>
          <w:iCs/>
          <w:noProof/>
          <w:kern w:val="0"/>
          <w:lang w:eastAsia="de-DE"/>
          <w14:ligatures w14:val="none"/>
        </w:rPr>
        <w:t>Apache Hadoop: HDFS Architecture</w:t>
      </w:r>
      <w:r w:rsidR="00B50CEE" w:rsidRPr="0073295F">
        <w:rPr>
          <w:rFonts w:ascii="Arial" w:eastAsia="Times New Roman" w:hAnsi="Arial" w:cs="Arial"/>
          <w:noProof/>
          <w:kern w:val="0"/>
          <w:lang w:eastAsia="de-DE"/>
          <w14:ligatures w14:val="none"/>
        </w:rPr>
        <w:t xml:space="preserve">, </w:t>
      </w:r>
      <w:r w:rsidR="00B50CEE" w:rsidRPr="0073295F">
        <w:rPr>
          <w:rFonts w:ascii="Arial" w:eastAsia="Times New Roman" w:hAnsi="Arial" w:cs="Arial"/>
          <w:kern w:val="0"/>
          <w:lang w:eastAsia="de-DE"/>
          <w14:ligatures w14:val="none"/>
        </w:rPr>
        <w:t>2023)</w:t>
      </w:r>
      <w:r w:rsidR="00F539A1" w:rsidRPr="0073295F">
        <w:rPr>
          <w:rFonts w:ascii="Arial" w:eastAsia="Times New Roman" w:hAnsi="Arial" w:cs="Arial"/>
          <w:kern w:val="0"/>
          <w:lang w:eastAsia="de-DE"/>
          <w14:ligatures w14:val="none"/>
        </w:rPr>
        <w:t xml:space="preserve"> </w:t>
      </w:r>
      <w:r w:rsidR="00601E9C" w:rsidRPr="0073295F">
        <w:rPr>
          <w:rFonts w:ascii="Arial" w:eastAsia="Times New Roman" w:hAnsi="Arial" w:cs="Arial"/>
          <w:kern w:val="0"/>
          <w:lang w:eastAsia="de-DE"/>
          <w14:ligatures w14:val="none"/>
        </w:rPr>
        <w:t>basiert. Für jeden einzelnen Microservice wird</w:t>
      </w:r>
      <w:r w:rsidR="00B3543F" w:rsidRPr="0073295F">
        <w:rPr>
          <w:rFonts w:ascii="Arial" w:eastAsia="Times New Roman" w:hAnsi="Arial" w:cs="Arial"/>
          <w:kern w:val="0"/>
          <w:lang w:eastAsia="de-DE"/>
          <w14:ligatures w14:val="none"/>
        </w:rPr>
        <w:t>,</w:t>
      </w:r>
      <w:r w:rsidR="00601E9C" w:rsidRPr="0073295F">
        <w:rPr>
          <w:rFonts w:ascii="Arial" w:eastAsia="Times New Roman" w:hAnsi="Arial" w:cs="Arial"/>
          <w:kern w:val="0"/>
          <w:lang w:eastAsia="de-DE"/>
          <w14:ligatures w14:val="none"/>
        </w:rPr>
        <w:t xml:space="preserve"> durch</w:t>
      </w:r>
      <w:r w:rsidRPr="0073295F">
        <w:rPr>
          <w:rFonts w:ascii="Arial" w:eastAsia="Times New Roman" w:hAnsi="Arial" w:cs="Arial"/>
          <w:kern w:val="0"/>
          <w:lang w:eastAsia="de-DE"/>
          <w14:ligatures w14:val="none"/>
        </w:rPr>
        <w:t xml:space="preserve"> die Nutzung von Docker</w:t>
      </w:r>
      <w:r w:rsidR="00B3543F" w:rsidRPr="0073295F">
        <w:rPr>
          <w:rFonts w:ascii="Arial" w:eastAsia="Times New Roman" w:hAnsi="Arial" w:cs="Arial"/>
          <w:kern w:val="0"/>
          <w:lang w:eastAsia="de-DE"/>
          <w14:ligatures w14:val="none"/>
        </w:rPr>
        <w:t>,</w:t>
      </w:r>
      <w:r w:rsidR="00601E9C" w:rsidRPr="0073295F">
        <w:rPr>
          <w:rFonts w:ascii="Arial" w:eastAsia="Times New Roman" w:hAnsi="Arial" w:cs="Arial"/>
          <w:kern w:val="0"/>
          <w:lang w:eastAsia="de-DE"/>
          <w14:ligatures w14:val="none"/>
        </w:rPr>
        <w:t xml:space="preserve"> die </w:t>
      </w:r>
      <w:r w:rsidRPr="0073295F">
        <w:rPr>
          <w:rFonts w:ascii="Arial" w:eastAsia="Times New Roman" w:hAnsi="Arial" w:cs="Arial"/>
          <w:kern w:val="0"/>
          <w:lang w:eastAsia="de-DE"/>
          <w14:ligatures w14:val="none"/>
        </w:rPr>
        <w:t>Isolation und Portabilität gewährleistet.</w:t>
      </w:r>
      <w:r w:rsidR="00D95AA4" w:rsidRPr="0073295F">
        <w:rPr>
          <w:rFonts w:ascii="Arial" w:eastAsia="Times New Roman" w:hAnsi="Arial" w:cs="Arial"/>
          <w:kern w:val="0"/>
          <w:lang w:eastAsia="de-DE"/>
          <w14:ligatures w14:val="none"/>
        </w:rPr>
        <w:t xml:space="preserve"> Die Implementierung soll mittels Docker Compose </w:t>
      </w:r>
      <w:r w:rsidR="000E0141" w:rsidRPr="0073295F">
        <w:rPr>
          <w:rFonts w:ascii="Arial" w:eastAsia="Times New Roman" w:hAnsi="Arial" w:cs="Arial"/>
          <w:kern w:val="0"/>
          <w:lang w:eastAsia="de-DE"/>
          <w14:ligatures w14:val="none"/>
        </w:rPr>
        <w:t>erfolgen</w:t>
      </w:r>
      <w:r w:rsidR="00D95AA4" w:rsidRPr="0073295F">
        <w:rPr>
          <w:rFonts w:ascii="Arial" w:eastAsia="Times New Roman" w:hAnsi="Arial" w:cs="Arial"/>
          <w:kern w:val="0"/>
          <w:lang w:eastAsia="de-DE"/>
          <w14:ligatures w14:val="none"/>
        </w:rPr>
        <w:t xml:space="preserve">. </w:t>
      </w:r>
    </w:p>
    <w:p w14:paraId="6DB4E204" w14:textId="45342B8D" w:rsidR="00B3543F" w:rsidRPr="0073295F" w:rsidRDefault="00F0339A" w:rsidP="00B3543F">
      <w:pPr>
        <w:spacing w:before="100" w:beforeAutospacing="1" w:after="100" w:afterAutospacing="1"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 xml:space="preserve">Der Prozess beginnt mit der Datenaufnahme durch einen Kafka-Microservice. Kafka ermöglicht die zuverlässige und skalierbare </w:t>
      </w:r>
      <w:r w:rsidR="00BD7486" w:rsidRPr="0073295F">
        <w:rPr>
          <w:rFonts w:ascii="Arial" w:eastAsia="Times New Roman" w:hAnsi="Arial" w:cs="Arial"/>
          <w:kern w:val="0"/>
          <w:lang w:eastAsia="de-DE"/>
          <w14:ligatures w14:val="none"/>
        </w:rPr>
        <w:t>Aufnahme</w:t>
      </w:r>
      <w:r w:rsidRPr="0073295F">
        <w:rPr>
          <w:rFonts w:ascii="Arial" w:eastAsia="Times New Roman" w:hAnsi="Arial" w:cs="Arial"/>
          <w:kern w:val="0"/>
          <w:lang w:eastAsia="de-DE"/>
          <w14:ligatures w14:val="none"/>
        </w:rPr>
        <w:t xml:space="preserve"> großer Datenmengen in Echtzeit und dient als Puffer, um eingehende Datenströme zu speichern und zu verwalten, bis sie in Batches zur weiteren Verarbeitung bereit sind</w:t>
      </w:r>
      <w:r w:rsidR="009C6AF3" w:rsidRPr="0073295F">
        <w:rPr>
          <w:rFonts w:ascii="Arial" w:eastAsia="Times New Roman" w:hAnsi="Arial" w:cs="Arial"/>
          <w:kern w:val="0"/>
          <w:lang w:eastAsia="de-DE"/>
          <w14:ligatures w14:val="none"/>
        </w:rPr>
        <w:t xml:space="preserve"> </w:t>
      </w:r>
      <w:sdt>
        <w:sdtPr>
          <w:rPr>
            <w:rFonts w:ascii="Arial" w:eastAsia="Times New Roman" w:hAnsi="Arial" w:cs="Arial"/>
            <w:kern w:val="0"/>
            <w:lang w:eastAsia="de-DE"/>
            <w14:ligatures w14:val="none"/>
          </w:rPr>
          <w:id w:val="-100331645"/>
          <w:citation/>
        </w:sdtPr>
        <w:sdtContent>
          <w:r w:rsidR="001E412B" w:rsidRPr="0073295F">
            <w:rPr>
              <w:rFonts w:ascii="Arial" w:eastAsia="Times New Roman" w:hAnsi="Arial" w:cs="Arial"/>
              <w:kern w:val="0"/>
              <w:lang w:eastAsia="de-DE"/>
              <w14:ligatures w14:val="none"/>
            </w:rPr>
            <w:fldChar w:fldCharType="begin"/>
          </w:r>
          <w:r w:rsidR="0034546A" w:rsidRPr="0073295F">
            <w:rPr>
              <w:rFonts w:ascii="Arial" w:eastAsia="Times New Roman" w:hAnsi="Arial" w:cs="Arial"/>
              <w:kern w:val="0"/>
              <w:lang w:eastAsia="de-DE"/>
              <w14:ligatures w14:val="none"/>
            </w:rPr>
            <w:instrText xml:space="preserve">CITATION AmaoD \t  \l 1031 </w:instrText>
          </w:r>
          <w:r w:rsidR="001E412B" w:rsidRPr="0073295F">
            <w:rPr>
              <w:rFonts w:ascii="Arial" w:eastAsia="Times New Roman" w:hAnsi="Arial" w:cs="Arial"/>
              <w:kern w:val="0"/>
              <w:lang w:eastAsia="de-DE"/>
              <w14:ligatures w14:val="none"/>
            </w:rPr>
            <w:fldChar w:fldCharType="separate"/>
          </w:r>
          <w:r w:rsidR="0034546A" w:rsidRPr="0073295F">
            <w:rPr>
              <w:rFonts w:ascii="Arial" w:eastAsia="Times New Roman" w:hAnsi="Arial" w:cs="Arial"/>
              <w:noProof/>
              <w:kern w:val="0"/>
              <w:lang w:eastAsia="de-DE"/>
              <w14:ligatures w14:val="none"/>
            </w:rPr>
            <w:t>(Amazon Web Services, Inc., o.D.)</w:t>
          </w:r>
          <w:r w:rsidR="001E412B" w:rsidRPr="0073295F">
            <w:rPr>
              <w:rFonts w:ascii="Arial" w:eastAsia="Times New Roman" w:hAnsi="Arial" w:cs="Arial"/>
              <w:kern w:val="0"/>
              <w:lang w:eastAsia="de-DE"/>
              <w14:ligatures w14:val="none"/>
            </w:rPr>
            <w:fldChar w:fldCharType="end"/>
          </w:r>
        </w:sdtContent>
      </w:sdt>
      <w:r w:rsidRPr="0073295F">
        <w:rPr>
          <w:rFonts w:ascii="Arial" w:eastAsia="Times New Roman" w:hAnsi="Arial" w:cs="Arial"/>
          <w:kern w:val="0"/>
          <w:lang w:eastAsia="de-DE"/>
          <w14:ligatures w14:val="none"/>
        </w:rPr>
        <w:t>.</w:t>
      </w:r>
    </w:p>
    <w:p w14:paraId="7AEF9FE8" w14:textId="34E0847F" w:rsidR="00F0339A" w:rsidRPr="0073295F" w:rsidRDefault="00F0339A" w:rsidP="0073295F">
      <w:pPr>
        <w:spacing w:before="100" w:beforeAutospacing="1" w:after="100" w:afterAutospacing="1"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 xml:space="preserve">Nach der Ingestion werden die Daten an einen Spark-Microservice zur </w:t>
      </w:r>
      <w:r w:rsidR="0016681A" w:rsidRPr="0073295F">
        <w:rPr>
          <w:rFonts w:ascii="Arial" w:eastAsia="Times New Roman" w:hAnsi="Arial" w:cs="Arial"/>
          <w:kern w:val="0"/>
          <w:lang w:eastAsia="de-DE"/>
          <w14:ligatures w14:val="none"/>
        </w:rPr>
        <w:t>Batch-</w:t>
      </w:r>
      <w:r w:rsidRPr="0073295F">
        <w:rPr>
          <w:rFonts w:ascii="Arial" w:eastAsia="Times New Roman" w:hAnsi="Arial" w:cs="Arial"/>
          <w:kern w:val="0"/>
          <w:lang w:eastAsia="de-DE"/>
          <w14:ligatures w14:val="none"/>
        </w:rPr>
        <w:t>Verarbeitung und Aggregation weitergeleitet. Spark</w:t>
      </w:r>
      <w:r w:rsidR="0016681A" w:rsidRPr="0073295F">
        <w:rPr>
          <w:rFonts w:ascii="Arial" w:eastAsia="Times New Roman" w:hAnsi="Arial" w:cs="Arial"/>
          <w:kern w:val="0"/>
          <w:lang w:eastAsia="de-DE"/>
          <w14:ligatures w14:val="none"/>
        </w:rPr>
        <w:t xml:space="preserve"> bietet sich an</w:t>
      </w:r>
      <w:r w:rsidRPr="0073295F">
        <w:rPr>
          <w:rFonts w:ascii="Arial" w:eastAsia="Times New Roman" w:hAnsi="Arial" w:cs="Arial"/>
          <w:kern w:val="0"/>
          <w:lang w:eastAsia="de-DE"/>
          <w14:ligatures w14:val="none"/>
        </w:rPr>
        <w:t xml:space="preserve">, </w:t>
      </w:r>
      <w:r w:rsidR="0016681A" w:rsidRPr="0073295F">
        <w:rPr>
          <w:rFonts w:ascii="Arial" w:eastAsia="Times New Roman" w:hAnsi="Arial" w:cs="Arial"/>
          <w:kern w:val="0"/>
          <w:lang w:eastAsia="de-DE"/>
          <w14:ligatures w14:val="none"/>
        </w:rPr>
        <w:t xml:space="preserve">da dieser effizient große Datenmengen aufgrund seiner </w:t>
      </w:r>
      <w:r w:rsidR="0016681A" w:rsidRPr="0073295F">
        <w:rPr>
          <w:rFonts w:ascii="Arial" w:hAnsi="Arial" w:cs="Arial"/>
        </w:rPr>
        <w:t>In-Memory-Computing</w:t>
      </w:r>
      <w:r w:rsidR="0016681A" w:rsidRPr="0073295F">
        <w:rPr>
          <w:rFonts w:ascii="Arial" w:eastAsia="Times New Roman" w:hAnsi="Arial" w:cs="Arial"/>
          <w:kern w:val="0"/>
          <w:lang w:eastAsia="de-DE"/>
          <w14:ligatures w14:val="none"/>
        </w:rPr>
        <w:t xml:space="preserve"> Funktion verarbeiten kann</w:t>
      </w:r>
      <w:r w:rsidR="009C6AF3" w:rsidRPr="0073295F">
        <w:rPr>
          <w:rFonts w:ascii="Arial" w:eastAsia="Times New Roman" w:hAnsi="Arial" w:cs="Arial"/>
          <w:kern w:val="0"/>
          <w:lang w:eastAsia="de-DE"/>
          <w14:ligatures w14:val="none"/>
        </w:rPr>
        <w:t xml:space="preserve"> </w:t>
      </w:r>
      <w:sdt>
        <w:sdtPr>
          <w:rPr>
            <w:rFonts w:ascii="Arial" w:eastAsia="Times New Roman" w:hAnsi="Arial" w:cs="Arial"/>
            <w:kern w:val="0"/>
            <w:lang w:eastAsia="de-DE"/>
            <w14:ligatures w14:val="none"/>
          </w:rPr>
          <w:id w:val="-528796901"/>
          <w:citation/>
        </w:sdtPr>
        <w:sdtContent>
          <w:r w:rsidR="00466090" w:rsidRPr="0073295F">
            <w:rPr>
              <w:rFonts w:ascii="Arial" w:eastAsia="Times New Roman" w:hAnsi="Arial" w:cs="Arial"/>
              <w:kern w:val="0"/>
              <w:lang w:eastAsia="de-DE"/>
              <w14:ligatures w14:val="none"/>
            </w:rPr>
            <w:fldChar w:fldCharType="begin"/>
          </w:r>
          <w:r w:rsidR="00466090" w:rsidRPr="0073295F">
            <w:rPr>
              <w:rFonts w:ascii="Arial" w:eastAsia="Times New Roman" w:hAnsi="Arial" w:cs="Arial"/>
              <w:kern w:val="0"/>
              <w:lang w:eastAsia="de-DE"/>
              <w14:ligatures w14:val="none"/>
            </w:rPr>
            <w:instrText xml:space="preserve"> CITATION ION23 \l 1031 </w:instrText>
          </w:r>
          <w:r w:rsidR="00466090" w:rsidRPr="0073295F">
            <w:rPr>
              <w:rFonts w:ascii="Arial" w:eastAsia="Times New Roman" w:hAnsi="Arial" w:cs="Arial"/>
              <w:kern w:val="0"/>
              <w:lang w:eastAsia="de-DE"/>
              <w14:ligatures w14:val="none"/>
            </w:rPr>
            <w:fldChar w:fldCharType="separate"/>
          </w:r>
          <w:r w:rsidR="00466090" w:rsidRPr="0073295F">
            <w:rPr>
              <w:rFonts w:ascii="Arial" w:eastAsia="Times New Roman" w:hAnsi="Arial" w:cs="Arial"/>
              <w:noProof/>
              <w:kern w:val="0"/>
              <w:lang w:eastAsia="de-DE"/>
              <w14:ligatures w14:val="none"/>
            </w:rPr>
            <w:t>(IONOS Redaktion, 2023)</w:t>
          </w:r>
          <w:r w:rsidR="00466090" w:rsidRPr="0073295F">
            <w:rPr>
              <w:rFonts w:ascii="Arial" w:eastAsia="Times New Roman" w:hAnsi="Arial" w:cs="Arial"/>
              <w:kern w:val="0"/>
              <w:lang w:eastAsia="de-DE"/>
              <w14:ligatures w14:val="none"/>
            </w:rPr>
            <w:fldChar w:fldCharType="end"/>
          </w:r>
        </w:sdtContent>
      </w:sdt>
      <w:r w:rsidRPr="0073295F">
        <w:rPr>
          <w:rFonts w:ascii="Arial" w:eastAsia="Times New Roman" w:hAnsi="Arial" w:cs="Arial"/>
          <w:kern w:val="0"/>
          <w:lang w:eastAsia="de-DE"/>
          <w14:ligatures w14:val="none"/>
        </w:rPr>
        <w:t xml:space="preserve">. </w:t>
      </w:r>
      <w:r w:rsidR="00601E9C" w:rsidRPr="0073295F">
        <w:rPr>
          <w:rFonts w:ascii="Arial" w:eastAsia="Times New Roman" w:hAnsi="Arial" w:cs="Arial"/>
          <w:kern w:val="0"/>
          <w:lang w:eastAsia="de-DE"/>
          <w14:ligatures w14:val="none"/>
        </w:rPr>
        <w:t>Der Spark-Service soll</w:t>
      </w:r>
      <w:r w:rsidRPr="0073295F">
        <w:rPr>
          <w:rFonts w:ascii="Arial" w:eastAsia="Times New Roman" w:hAnsi="Arial" w:cs="Arial"/>
          <w:kern w:val="0"/>
          <w:lang w:eastAsia="de-DE"/>
          <w14:ligatures w14:val="none"/>
        </w:rPr>
        <w:t xml:space="preserve"> </w:t>
      </w:r>
      <w:r w:rsidR="00981EDE" w:rsidRPr="0073295F">
        <w:rPr>
          <w:rFonts w:ascii="Arial" w:eastAsia="Times New Roman" w:hAnsi="Arial" w:cs="Arial"/>
          <w:kern w:val="0"/>
          <w:lang w:eastAsia="de-DE"/>
          <w14:ligatures w14:val="none"/>
        </w:rPr>
        <w:t>über die Python Schnittstelle „PySpark“</w:t>
      </w:r>
      <w:r w:rsidR="009C6AF3" w:rsidRPr="0073295F">
        <w:rPr>
          <w:rFonts w:ascii="Arial" w:eastAsia="Times New Roman" w:hAnsi="Arial" w:cs="Arial"/>
          <w:kern w:val="0"/>
          <w:lang w:eastAsia="de-DE"/>
          <w14:ligatures w14:val="none"/>
        </w:rPr>
        <w:t xml:space="preserve"> </w:t>
      </w:r>
      <w:r w:rsidR="00B77F23" w:rsidRPr="0073295F">
        <w:rPr>
          <w:rFonts w:ascii="Arial" w:eastAsia="Times New Roman" w:hAnsi="Arial" w:cs="Arial"/>
          <w:noProof/>
          <w:kern w:val="0"/>
          <w:lang w:eastAsia="de-DE"/>
          <w14:ligatures w14:val="none"/>
        </w:rPr>
        <w:t xml:space="preserve">(The Apache Software Foundation, </w:t>
      </w:r>
      <w:r w:rsidR="00B77F23" w:rsidRPr="0073295F">
        <w:rPr>
          <w:rFonts w:ascii="Arial" w:hAnsi="Arial" w:cs="Arial"/>
          <w:i/>
          <w:iCs/>
          <w:noProof/>
        </w:rPr>
        <w:t>PySpark Overview,</w:t>
      </w:r>
      <w:r w:rsidR="00B77F23" w:rsidRPr="0073295F">
        <w:rPr>
          <w:rFonts w:ascii="Arial" w:eastAsia="Times New Roman" w:hAnsi="Arial" w:cs="Arial"/>
          <w:noProof/>
          <w:kern w:val="0"/>
          <w:lang w:eastAsia="de-DE"/>
          <w14:ligatures w14:val="none"/>
        </w:rPr>
        <w:t xml:space="preserve"> 2024)</w:t>
      </w:r>
      <w:r w:rsidR="00466090" w:rsidRPr="0073295F">
        <w:rPr>
          <w:rFonts w:ascii="Arial" w:eastAsia="Times New Roman" w:hAnsi="Arial" w:cs="Arial"/>
          <w:kern w:val="0"/>
          <w:lang w:eastAsia="de-DE"/>
          <w14:ligatures w14:val="none"/>
        </w:rPr>
        <w:t xml:space="preserve"> </w:t>
      </w:r>
      <w:r w:rsidR="00576D5E" w:rsidRPr="0073295F">
        <w:rPr>
          <w:rFonts w:ascii="Arial" w:eastAsia="Times New Roman" w:hAnsi="Arial" w:cs="Arial"/>
          <w:kern w:val="0"/>
          <w:lang w:eastAsia="de-DE"/>
          <w14:ligatures w14:val="none"/>
        </w:rPr>
        <w:t xml:space="preserve">folgende </w:t>
      </w:r>
      <w:r w:rsidRPr="0073295F">
        <w:rPr>
          <w:rFonts w:ascii="Arial" w:eastAsia="Times New Roman" w:hAnsi="Arial" w:cs="Arial"/>
          <w:kern w:val="0"/>
          <w:lang w:eastAsia="de-DE"/>
          <w14:ligatures w14:val="none"/>
        </w:rPr>
        <w:t xml:space="preserve">aggregierte Werte </w:t>
      </w:r>
      <w:r w:rsidR="00576D5E" w:rsidRPr="0073295F">
        <w:rPr>
          <w:rFonts w:ascii="Arial" w:eastAsia="Times New Roman" w:hAnsi="Arial" w:cs="Arial"/>
          <w:kern w:val="0"/>
          <w:lang w:eastAsia="de-DE"/>
          <w14:ligatures w14:val="none"/>
        </w:rPr>
        <w:t>berechnen</w:t>
      </w:r>
      <w:r w:rsidRPr="0073295F">
        <w:rPr>
          <w:rFonts w:ascii="Arial" w:eastAsia="Times New Roman" w:hAnsi="Arial" w:cs="Arial"/>
          <w:kern w:val="0"/>
          <w:lang w:eastAsia="de-DE"/>
          <w14:ligatures w14:val="none"/>
        </w:rPr>
        <w:t>:</w:t>
      </w:r>
    </w:p>
    <w:p w14:paraId="279A6994" w14:textId="77777777" w:rsidR="000E0141" w:rsidRPr="0073295F" w:rsidRDefault="00576D5E" w:rsidP="0073295F">
      <w:pPr>
        <w:pStyle w:val="Listenabsatz"/>
        <w:numPr>
          <w:ilvl w:val="0"/>
          <w:numId w:val="2"/>
        </w:numPr>
        <w:spacing w:after="0" w:line="360" w:lineRule="auto"/>
        <w:ind w:left="714" w:hanging="357"/>
        <w:jc w:val="both"/>
        <w:rPr>
          <w:rFonts w:ascii="Arial" w:eastAsia="Times New Roman" w:hAnsi="Arial" w:cs="Arial"/>
          <w:kern w:val="0"/>
          <w:lang w:eastAsia="de-DE"/>
          <w14:ligatures w14:val="none"/>
        </w:rPr>
      </w:pPr>
      <w:r w:rsidRPr="0073295F">
        <w:rPr>
          <w:rFonts w:ascii="Arial" w:eastAsia="Times New Roman" w:hAnsi="Arial" w:cs="Arial"/>
          <w:b/>
          <w:bCs/>
          <w:kern w:val="0"/>
          <w:lang w:eastAsia="de-DE"/>
          <w14:ligatures w14:val="none"/>
        </w:rPr>
        <w:t>Durchschnittstemperatur pro Monat</w:t>
      </w:r>
      <w:r w:rsidRPr="0073295F">
        <w:rPr>
          <w:rFonts w:ascii="Arial" w:eastAsia="Times New Roman" w:hAnsi="Arial" w:cs="Arial"/>
          <w:kern w:val="0"/>
          <w:lang w:eastAsia="de-DE"/>
          <w14:ligatures w14:val="none"/>
        </w:rPr>
        <w:t>: Mittelwert der Temperaturwerte.</w:t>
      </w:r>
    </w:p>
    <w:p w14:paraId="2CD47C24" w14:textId="30402363" w:rsidR="000E0141" w:rsidRPr="0073295F" w:rsidRDefault="00576D5E" w:rsidP="0073295F">
      <w:pPr>
        <w:pStyle w:val="Listenabsatz"/>
        <w:numPr>
          <w:ilvl w:val="0"/>
          <w:numId w:val="2"/>
        </w:numPr>
        <w:spacing w:after="0" w:line="360" w:lineRule="auto"/>
        <w:ind w:left="714" w:hanging="357"/>
        <w:jc w:val="both"/>
        <w:rPr>
          <w:rFonts w:ascii="Arial" w:eastAsia="Times New Roman" w:hAnsi="Arial" w:cs="Arial"/>
          <w:kern w:val="0"/>
          <w:lang w:eastAsia="de-DE"/>
          <w14:ligatures w14:val="none"/>
        </w:rPr>
      </w:pPr>
      <w:r w:rsidRPr="0073295F">
        <w:rPr>
          <w:rFonts w:ascii="Arial" w:eastAsia="Times New Roman" w:hAnsi="Arial" w:cs="Arial"/>
          <w:b/>
          <w:bCs/>
          <w:kern w:val="0"/>
          <w:lang w:eastAsia="de-DE"/>
          <w14:ligatures w14:val="none"/>
        </w:rPr>
        <w:t>Temperatur-Schwankungsbreite pro Monat</w:t>
      </w:r>
      <w:r w:rsidRPr="0073295F">
        <w:rPr>
          <w:rFonts w:ascii="Arial" w:eastAsia="Times New Roman" w:hAnsi="Arial" w:cs="Arial"/>
          <w:kern w:val="0"/>
          <w:lang w:eastAsia="de-DE"/>
          <w14:ligatures w14:val="none"/>
        </w:rPr>
        <w:t>: Differenz zwischen der höchsten und niedrigsten Temperatur.</w:t>
      </w:r>
    </w:p>
    <w:p w14:paraId="046AD2DD" w14:textId="77777777" w:rsidR="000E0141" w:rsidRPr="0073295F" w:rsidRDefault="00576D5E" w:rsidP="0073295F">
      <w:pPr>
        <w:pStyle w:val="Listenabsatz"/>
        <w:numPr>
          <w:ilvl w:val="0"/>
          <w:numId w:val="2"/>
        </w:numPr>
        <w:spacing w:after="0" w:line="360" w:lineRule="auto"/>
        <w:ind w:left="714" w:hanging="357"/>
        <w:jc w:val="both"/>
        <w:rPr>
          <w:rFonts w:ascii="Arial" w:eastAsia="Times New Roman" w:hAnsi="Arial" w:cs="Arial"/>
          <w:kern w:val="0"/>
          <w:lang w:eastAsia="de-DE"/>
          <w14:ligatures w14:val="none"/>
        </w:rPr>
      </w:pPr>
      <w:r w:rsidRPr="0073295F">
        <w:rPr>
          <w:rFonts w:ascii="Arial" w:eastAsia="Times New Roman" w:hAnsi="Arial" w:cs="Arial"/>
          <w:b/>
          <w:bCs/>
          <w:kern w:val="0"/>
          <w:lang w:eastAsia="de-DE"/>
          <w14:ligatures w14:val="none"/>
        </w:rPr>
        <w:t>Mediantemperatur pro Monat</w:t>
      </w:r>
      <w:r w:rsidRPr="0073295F">
        <w:rPr>
          <w:rFonts w:ascii="Arial" w:eastAsia="Times New Roman" w:hAnsi="Arial" w:cs="Arial"/>
          <w:kern w:val="0"/>
          <w:lang w:eastAsia="de-DE"/>
          <w14:ligatures w14:val="none"/>
        </w:rPr>
        <w:t>: Mittlerer Wert der Temperaturverteilung, um Ausreißer zu minimieren.</w:t>
      </w:r>
    </w:p>
    <w:p w14:paraId="47B99B91" w14:textId="0F247360" w:rsidR="00576D5E" w:rsidRPr="0073295F" w:rsidRDefault="00576D5E" w:rsidP="0073295F">
      <w:pPr>
        <w:pStyle w:val="Listenabsatz"/>
        <w:numPr>
          <w:ilvl w:val="0"/>
          <w:numId w:val="2"/>
        </w:numPr>
        <w:spacing w:after="0" w:line="360" w:lineRule="auto"/>
        <w:ind w:left="714" w:hanging="357"/>
        <w:jc w:val="both"/>
        <w:rPr>
          <w:rFonts w:ascii="Arial" w:eastAsia="Times New Roman" w:hAnsi="Arial" w:cs="Arial"/>
          <w:kern w:val="0"/>
          <w:lang w:eastAsia="de-DE"/>
          <w14:ligatures w14:val="none"/>
        </w:rPr>
      </w:pPr>
      <w:r w:rsidRPr="0073295F">
        <w:rPr>
          <w:rFonts w:ascii="Arial" w:eastAsia="Times New Roman" w:hAnsi="Arial" w:cs="Arial"/>
          <w:b/>
          <w:bCs/>
          <w:kern w:val="0"/>
          <w:lang w:eastAsia="de-DE"/>
          <w14:ligatures w14:val="none"/>
        </w:rPr>
        <w:t>Modus der Temperaturen pro Monat</w:t>
      </w:r>
      <w:r w:rsidRPr="0073295F">
        <w:rPr>
          <w:rFonts w:ascii="Arial" w:eastAsia="Times New Roman" w:hAnsi="Arial" w:cs="Arial"/>
          <w:kern w:val="0"/>
          <w:lang w:eastAsia="de-DE"/>
          <w14:ligatures w14:val="none"/>
        </w:rPr>
        <w:t>: Häufigster Temperaturwert.</w:t>
      </w:r>
    </w:p>
    <w:p w14:paraId="1FAD47BC" w14:textId="38172BE9" w:rsidR="00F0339A" w:rsidRPr="0073295F" w:rsidRDefault="00F0339A" w:rsidP="0073295F">
      <w:pPr>
        <w:spacing w:before="100" w:beforeAutospacing="1" w:after="100" w:afterAutospacing="1"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 xml:space="preserve">Diese Aggregationen sind </w:t>
      </w:r>
      <w:r w:rsidR="0016681A" w:rsidRPr="0073295F">
        <w:rPr>
          <w:rFonts w:ascii="Arial" w:eastAsia="Times New Roman" w:hAnsi="Arial" w:cs="Arial"/>
          <w:kern w:val="0"/>
          <w:lang w:eastAsia="de-DE"/>
          <w14:ligatures w14:val="none"/>
        </w:rPr>
        <w:t>nützlich</w:t>
      </w:r>
      <w:r w:rsidRPr="0073295F">
        <w:rPr>
          <w:rFonts w:ascii="Arial" w:eastAsia="Times New Roman" w:hAnsi="Arial" w:cs="Arial"/>
          <w:kern w:val="0"/>
          <w:lang w:eastAsia="de-DE"/>
          <w14:ligatures w14:val="none"/>
        </w:rPr>
        <w:t>, da sie</w:t>
      </w:r>
      <w:r w:rsidR="000E0141" w:rsidRPr="0073295F">
        <w:rPr>
          <w:rFonts w:ascii="Arial" w:eastAsia="Times New Roman" w:hAnsi="Arial" w:cs="Arial"/>
          <w:kern w:val="0"/>
          <w:lang w:eastAsia="de-DE"/>
          <w14:ligatures w14:val="none"/>
        </w:rPr>
        <w:t xml:space="preserve"> mit Hilfe von Machine Learning</w:t>
      </w:r>
      <w:r w:rsidRPr="0073295F">
        <w:rPr>
          <w:rFonts w:ascii="Arial" w:eastAsia="Times New Roman" w:hAnsi="Arial" w:cs="Arial"/>
          <w:kern w:val="0"/>
          <w:lang w:eastAsia="de-DE"/>
          <w14:ligatures w14:val="none"/>
        </w:rPr>
        <w:t xml:space="preserve"> komplexe Muster und Anomalien in den Temperaturdaten offenbaren können.</w:t>
      </w:r>
    </w:p>
    <w:p w14:paraId="55A5B363" w14:textId="08F4335F" w:rsidR="00F0339A" w:rsidRPr="0073295F" w:rsidRDefault="00F0339A" w:rsidP="0073295F">
      <w:pPr>
        <w:spacing w:before="100" w:beforeAutospacing="1" w:after="100" w:afterAutospacing="1" w:line="360" w:lineRule="auto"/>
        <w:jc w:val="both"/>
        <w:rPr>
          <w:rFonts w:ascii="Arial" w:eastAsia="Times New Roman" w:hAnsi="Arial" w:cs="Arial"/>
          <w:noProof/>
          <w:kern w:val="0"/>
          <w:lang w:eastAsia="de-DE"/>
          <w14:ligatures w14:val="none"/>
        </w:rPr>
      </w:pPr>
      <w:r w:rsidRPr="0073295F">
        <w:rPr>
          <w:rFonts w:ascii="Arial" w:eastAsia="Times New Roman" w:hAnsi="Arial" w:cs="Arial"/>
          <w:kern w:val="0"/>
          <w:lang w:eastAsia="de-DE"/>
          <w14:ligatures w14:val="none"/>
        </w:rPr>
        <w:t xml:space="preserve">Die verarbeiteten Daten werden schließlich in einem HDFS gespeichert. </w:t>
      </w:r>
      <w:r w:rsidR="00981EDE" w:rsidRPr="0073295F">
        <w:rPr>
          <w:rFonts w:ascii="Arial" w:eastAsia="Times New Roman" w:hAnsi="Arial" w:cs="Arial"/>
          <w:kern w:val="0"/>
          <w:lang w:eastAsia="de-DE"/>
          <w14:ligatures w14:val="none"/>
        </w:rPr>
        <w:t xml:space="preserve">HDFS bietet eine skalierbare und zuverlässige Möglichkeit zur Speicherung großer Datenmengen und stellt sicher, dass die Daten für die spätere Nutzung durch die Machine Learning Applikation zur </w:t>
      </w:r>
      <w:r w:rsidR="00981EDE" w:rsidRPr="0073295F">
        <w:rPr>
          <w:rFonts w:ascii="Arial" w:eastAsia="Times New Roman" w:hAnsi="Arial" w:cs="Arial"/>
          <w:kern w:val="0"/>
          <w:lang w:eastAsia="de-DE"/>
          <w14:ligatures w14:val="none"/>
        </w:rPr>
        <w:lastRenderedPageBreak/>
        <w:t>Verfügung stehen</w:t>
      </w:r>
      <w:r w:rsidR="0032293A" w:rsidRPr="0073295F">
        <w:rPr>
          <w:rFonts w:ascii="Arial" w:eastAsia="Times New Roman" w:hAnsi="Arial" w:cs="Arial"/>
          <w:kern w:val="0"/>
          <w:lang w:eastAsia="de-DE"/>
          <w14:ligatures w14:val="none"/>
        </w:rPr>
        <w:t xml:space="preserve"> </w:t>
      </w:r>
      <w:r w:rsidR="00B77F23" w:rsidRPr="0073295F">
        <w:rPr>
          <w:rFonts w:ascii="Arial" w:eastAsia="Times New Roman" w:hAnsi="Arial" w:cs="Arial"/>
          <w:noProof/>
          <w:kern w:val="0"/>
          <w:lang w:eastAsia="de-DE"/>
          <w14:ligatures w14:val="none"/>
        </w:rPr>
        <w:t xml:space="preserve">(The Apache Software Foundation, </w:t>
      </w:r>
      <w:r w:rsidR="00B77F23" w:rsidRPr="0073295F">
        <w:rPr>
          <w:rFonts w:ascii="Arial" w:eastAsia="Times New Roman" w:hAnsi="Arial" w:cs="Arial"/>
          <w:i/>
          <w:iCs/>
          <w:noProof/>
          <w:kern w:val="0"/>
          <w:lang w:eastAsia="de-DE"/>
          <w14:ligatures w14:val="none"/>
        </w:rPr>
        <w:t>Apache Hadoop: HDFS Architecture</w:t>
      </w:r>
      <w:r w:rsidR="00B77F23" w:rsidRPr="0073295F">
        <w:rPr>
          <w:rFonts w:ascii="Arial" w:eastAsia="Times New Roman" w:hAnsi="Arial" w:cs="Arial"/>
          <w:noProof/>
          <w:kern w:val="0"/>
          <w:lang w:eastAsia="de-DE"/>
          <w14:ligatures w14:val="none"/>
        </w:rPr>
        <w:t>, 2023).</w:t>
      </w:r>
    </w:p>
    <w:p w14:paraId="6547BAB3" w14:textId="2B8E3E9F" w:rsidR="00710ED4" w:rsidRPr="0073295F" w:rsidRDefault="00F0339A" w:rsidP="0073295F">
      <w:pPr>
        <w:spacing w:before="100" w:beforeAutospacing="1" w:after="100" w:afterAutospacing="1"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Die Architektur ist so konzipiert, dass sie durch den Einsatz containerisierter Microservices (Kafka, Spark, HDFS) skalierbar, zuverlässig und wartbar ist</w:t>
      </w:r>
      <w:r w:rsidR="00D95AA4" w:rsidRPr="0073295F">
        <w:rPr>
          <w:rFonts w:ascii="Arial" w:eastAsia="Times New Roman" w:hAnsi="Arial" w:cs="Arial"/>
          <w:kern w:val="0"/>
          <w:lang w:eastAsia="de-DE"/>
          <w14:ligatures w14:val="none"/>
        </w:rPr>
        <w:t xml:space="preserve">. </w:t>
      </w:r>
      <w:r w:rsidR="00981EDE" w:rsidRPr="0073295F">
        <w:rPr>
          <w:rFonts w:ascii="Arial" w:eastAsia="Times New Roman" w:hAnsi="Arial" w:cs="Arial"/>
          <w:kern w:val="0"/>
          <w:lang w:eastAsia="de-DE"/>
          <w14:ligatures w14:val="none"/>
        </w:rPr>
        <w:t xml:space="preserve">Datensicherheit, Datenschutz und Data Governance werden durch </w:t>
      </w:r>
      <w:r w:rsidR="008366E8" w:rsidRPr="0073295F">
        <w:rPr>
          <w:rFonts w:ascii="Arial" w:eastAsia="Times New Roman" w:hAnsi="Arial" w:cs="Arial"/>
          <w:kern w:val="0"/>
          <w:lang w:eastAsia="de-DE"/>
          <w14:ligatures w14:val="none"/>
        </w:rPr>
        <w:t>entsprechende Zugriffrechte</w:t>
      </w:r>
      <w:r w:rsidR="00981EDE" w:rsidRPr="0073295F">
        <w:rPr>
          <w:rFonts w:ascii="Arial" w:eastAsia="Times New Roman" w:hAnsi="Arial" w:cs="Arial"/>
          <w:kern w:val="0"/>
          <w:lang w:eastAsia="de-DE"/>
          <w14:ligatures w14:val="none"/>
        </w:rPr>
        <w:t xml:space="preserve"> </w:t>
      </w:r>
      <w:r w:rsidR="00B77F23" w:rsidRPr="0073295F">
        <w:rPr>
          <w:rFonts w:ascii="Arial" w:eastAsia="Times New Roman" w:hAnsi="Arial" w:cs="Arial"/>
          <w:noProof/>
          <w:kern w:val="0"/>
          <w:lang w:eastAsia="de-DE"/>
          <w14:ligatures w14:val="none"/>
        </w:rPr>
        <w:t xml:space="preserve">(The Apache Software Foundation, </w:t>
      </w:r>
      <w:r w:rsidR="00B77F23" w:rsidRPr="0073295F">
        <w:rPr>
          <w:rFonts w:ascii="Arial" w:eastAsia="Times New Roman" w:hAnsi="Arial" w:cs="Arial"/>
          <w:i/>
          <w:iCs/>
          <w:noProof/>
          <w:kern w:val="0"/>
          <w:lang w:eastAsia="de-DE"/>
          <w14:ligatures w14:val="none"/>
        </w:rPr>
        <w:t>HDFS Permissions Guide</w:t>
      </w:r>
      <w:r w:rsidR="00B77F23" w:rsidRPr="0073295F">
        <w:rPr>
          <w:rFonts w:ascii="Arial" w:eastAsia="Times New Roman" w:hAnsi="Arial" w:cs="Arial"/>
          <w:noProof/>
          <w:kern w:val="0"/>
          <w:lang w:eastAsia="de-DE"/>
          <w14:ligatures w14:val="none"/>
        </w:rPr>
        <w:t>, 2023)</w:t>
      </w:r>
      <w:r w:rsidR="00B77F23" w:rsidRPr="0073295F">
        <w:rPr>
          <w:rFonts w:ascii="Arial" w:eastAsia="Times New Roman" w:hAnsi="Arial" w:cs="Arial"/>
          <w:kern w:val="0"/>
          <w:lang w:eastAsia="de-DE"/>
          <w14:ligatures w14:val="none"/>
        </w:rPr>
        <w:t xml:space="preserve"> </w:t>
      </w:r>
      <w:r w:rsidR="00981EDE" w:rsidRPr="0073295F">
        <w:rPr>
          <w:rFonts w:ascii="Arial" w:eastAsia="Times New Roman" w:hAnsi="Arial" w:cs="Arial"/>
          <w:kern w:val="0"/>
          <w:lang w:eastAsia="de-DE"/>
          <w14:ligatures w14:val="none"/>
        </w:rPr>
        <w:t xml:space="preserve">und regelmäßige </w:t>
      </w:r>
      <w:r w:rsidR="008366E8" w:rsidRPr="0073295F">
        <w:rPr>
          <w:rFonts w:ascii="Arial" w:eastAsia="Times New Roman" w:hAnsi="Arial" w:cs="Arial"/>
          <w:kern w:val="0"/>
          <w:lang w:eastAsia="de-DE"/>
          <w14:ligatures w14:val="none"/>
        </w:rPr>
        <w:t xml:space="preserve">Backups </w:t>
      </w:r>
      <w:r w:rsidR="00981EDE" w:rsidRPr="0073295F">
        <w:rPr>
          <w:rFonts w:ascii="Arial" w:eastAsia="Times New Roman" w:hAnsi="Arial" w:cs="Arial"/>
          <w:kern w:val="0"/>
          <w:lang w:eastAsia="de-DE"/>
          <w14:ligatures w14:val="none"/>
        </w:rPr>
        <w:t>gewährleistet.</w:t>
      </w:r>
      <w:r w:rsidR="0032293A" w:rsidRPr="0073295F">
        <w:rPr>
          <w:rFonts w:ascii="Arial" w:eastAsia="Times New Roman" w:hAnsi="Arial" w:cs="Arial"/>
          <w:kern w:val="0"/>
          <w:lang w:eastAsia="de-DE"/>
          <w14:ligatures w14:val="none"/>
        </w:rPr>
        <w:t xml:space="preserve"> </w:t>
      </w:r>
      <w:r w:rsidR="008366E8" w:rsidRPr="0073295F">
        <w:rPr>
          <w:rFonts w:ascii="Arial" w:eastAsia="Times New Roman" w:hAnsi="Arial" w:cs="Arial"/>
          <w:kern w:val="0"/>
          <w:lang w:eastAsia="de-DE"/>
          <w14:ligatures w14:val="none"/>
        </w:rPr>
        <w:t>Eine</w:t>
      </w:r>
      <w:r w:rsidRPr="0073295F">
        <w:rPr>
          <w:rFonts w:ascii="Arial" w:eastAsia="Times New Roman" w:hAnsi="Arial" w:cs="Arial"/>
          <w:kern w:val="0"/>
          <w:lang w:eastAsia="de-DE"/>
          <w14:ligatures w14:val="none"/>
        </w:rPr>
        <w:t xml:space="preserve"> Versionskontrolle wird</w:t>
      </w:r>
      <w:r w:rsidR="008366E8" w:rsidRPr="0073295F">
        <w:rPr>
          <w:rFonts w:ascii="Arial" w:eastAsia="Times New Roman" w:hAnsi="Arial" w:cs="Arial"/>
          <w:kern w:val="0"/>
          <w:lang w:eastAsia="de-DE"/>
          <w14:ligatures w14:val="none"/>
        </w:rPr>
        <w:t xml:space="preserve"> durch</w:t>
      </w:r>
      <w:r w:rsidRPr="0073295F">
        <w:rPr>
          <w:rFonts w:ascii="Arial" w:eastAsia="Times New Roman" w:hAnsi="Arial" w:cs="Arial"/>
          <w:kern w:val="0"/>
          <w:lang w:eastAsia="de-DE"/>
          <w14:ligatures w14:val="none"/>
        </w:rPr>
        <w:t xml:space="preserve"> GitHub</w:t>
      </w:r>
      <w:r w:rsidR="008366E8" w:rsidRPr="0073295F">
        <w:rPr>
          <w:rFonts w:ascii="Arial" w:eastAsia="Times New Roman" w:hAnsi="Arial" w:cs="Arial"/>
          <w:kern w:val="0"/>
          <w:lang w:eastAsia="de-DE"/>
          <w14:ligatures w14:val="none"/>
        </w:rPr>
        <w:t xml:space="preserve"> </w:t>
      </w:r>
      <w:r w:rsidR="00F7618C" w:rsidRPr="0073295F">
        <w:rPr>
          <w:rFonts w:ascii="Arial" w:eastAsia="Times New Roman" w:hAnsi="Arial" w:cs="Arial"/>
          <w:kern w:val="0"/>
          <w:lang w:eastAsia="de-DE"/>
          <w14:ligatures w14:val="none"/>
        </w:rPr>
        <w:t>realisiert</w:t>
      </w:r>
      <w:r w:rsidR="008366E8" w:rsidRPr="0073295F">
        <w:rPr>
          <w:rFonts w:ascii="Arial" w:eastAsia="Times New Roman" w:hAnsi="Arial" w:cs="Arial"/>
          <w:kern w:val="0"/>
          <w:lang w:eastAsia="de-DE"/>
          <w14:ligatures w14:val="none"/>
        </w:rPr>
        <w:t>, während die Reproduzierbarkeit durch Infr</w:t>
      </w:r>
      <w:r w:rsidRPr="0073295F">
        <w:rPr>
          <w:rFonts w:ascii="Arial" w:eastAsia="Times New Roman" w:hAnsi="Arial" w:cs="Arial"/>
          <w:kern w:val="0"/>
          <w:lang w:eastAsia="de-DE"/>
          <w14:ligatures w14:val="none"/>
        </w:rPr>
        <w:t xml:space="preserve">astructure as Code (IaC) </w:t>
      </w:r>
      <w:r w:rsidR="008366E8" w:rsidRPr="0073295F">
        <w:rPr>
          <w:rFonts w:ascii="Arial" w:eastAsia="Times New Roman" w:hAnsi="Arial" w:cs="Arial"/>
          <w:kern w:val="0"/>
          <w:lang w:eastAsia="de-DE"/>
          <w14:ligatures w14:val="none"/>
        </w:rPr>
        <w:t>zur</w:t>
      </w:r>
      <w:r w:rsidRPr="0073295F">
        <w:rPr>
          <w:rFonts w:ascii="Arial" w:eastAsia="Times New Roman" w:hAnsi="Arial" w:cs="Arial"/>
          <w:kern w:val="0"/>
          <w:lang w:eastAsia="de-DE"/>
          <w14:ligatures w14:val="none"/>
        </w:rPr>
        <w:t xml:space="preserve"> Automatisierung der Bereitstellung und Konfiguration der Infrastruktur</w:t>
      </w:r>
      <w:r w:rsidR="008366E8" w:rsidRPr="0073295F">
        <w:rPr>
          <w:rFonts w:ascii="Arial" w:eastAsia="Times New Roman" w:hAnsi="Arial" w:cs="Arial"/>
          <w:kern w:val="0"/>
          <w:lang w:eastAsia="de-DE"/>
          <w14:ligatures w14:val="none"/>
        </w:rPr>
        <w:t xml:space="preserve"> </w:t>
      </w:r>
      <w:r w:rsidR="000E0141" w:rsidRPr="0073295F">
        <w:rPr>
          <w:rFonts w:ascii="Arial" w:eastAsia="Times New Roman" w:hAnsi="Arial" w:cs="Arial"/>
          <w:kern w:val="0"/>
          <w:lang w:eastAsia="de-DE"/>
          <w14:ligatures w14:val="none"/>
        </w:rPr>
        <w:t>ermöglicht</w:t>
      </w:r>
      <w:r w:rsidR="008366E8" w:rsidRPr="0073295F">
        <w:rPr>
          <w:rFonts w:ascii="Arial" w:eastAsia="Times New Roman" w:hAnsi="Arial" w:cs="Arial"/>
          <w:kern w:val="0"/>
          <w:lang w:eastAsia="de-DE"/>
          <w14:ligatures w14:val="none"/>
        </w:rPr>
        <w:t xml:space="preserve"> wird</w:t>
      </w:r>
      <w:r w:rsidRPr="0073295F">
        <w:rPr>
          <w:rFonts w:ascii="Arial" w:eastAsia="Times New Roman" w:hAnsi="Arial" w:cs="Arial"/>
          <w:kern w:val="0"/>
          <w:lang w:eastAsia="de-DE"/>
          <w14:ligatures w14:val="none"/>
        </w:rPr>
        <w:t xml:space="preserve">. Dies stellt sicher, dass das System </w:t>
      </w:r>
      <w:r w:rsidR="003979EF" w:rsidRPr="0073295F">
        <w:rPr>
          <w:rFonts w:ascii="Arial" w:eastAsia="Times New Roman" w:hAnsi="Arial" w:cs="Arial"/>
          <w:kern w:val="0"/>
          <w:lang w:eastAsia="de-DE"/>
          <w14:ligatures w14:val="none"/>
        </w:rPr>
        <w:t xml:space="preserve">einerseits </w:t>
      </w:r>
      <w:r w:rsidRPr="0073295F">
        <w:rPr>
          <w:rFonts w:ascii="Arial" w:eastAsia="Times New Roman" w:hAnsi="Arial" w:cs="Arial"/>
          <w:kern w:val="0"/>
          <w:lang w:eastAsia="de-DE"/>
          <w14:ligatures w14:val="none"/>
        </w:rPr>
        <w:t>nach Ausfällen schnell wiederhergestellt und</w:t>
      </w:r>
      <w:r w:rsidR="003979EF" w:rsidRPr="0073295F">
        <w:rPr>
          <w:rFonts w:ascii="Arial" w:eastAsia="Times New Roman" w:hAnsi="Arial" w:cs="Arial"/>
          <w:kern w:val="0"/>
          <w:lang w:eastAsia="de-DE"/>
          <w14:ligatures w14:val="none"/>
        </w:rPr>
        <w:t xml:space="preserve"> andererseits</w:t>
      </w:r>
      <w:r w:rsidRPr="0073295F">
        <w:rPr>
          <w:rFonts w:ascii="Arial" w:eastAsia="Times New Roman" w:hAnsi="Arial" w:cs="Arial"/>
          <w:kern w:val="0"/>
          <w:lang w:eastAsia="de-DE"/>
          <w14:ligatures w14:val="none"/>
        </w:rPr>
        <w:t xml:space="preserve"> kontinuierlich weiterentwickelt werden kann</w:t>
      </w:r>
      <w:r w:rsidR="004311D3" w:rsidRPr="0073295F">
        <w:rPr>
          <w:rFonts w:ascii="Arial" w:eastAsia="Times New Roman" w:hAnsi="Arial" w:cs="Arial"/>
          <w:kern w:val="0"/>
          <w:lang w:eastAsia="de-DE"/>
          <w14:ligatures w14:val="none"/>
        </w:rPr>
        <w:t>, ohne zu Unterbrechungen im Regelbetrieb zu führen</w:t>
      </w:r>
      <w:r w:rsidRPr="0073295F">
        <w:rPr>
          <w:rFonts w:ascii="Arial" w:eastAsia="Times New Roman" w:hAnsi="Arial" w:cs="Arial"/>
          <w:kern w:val="0"/>
          <w:lang w:eastAsia="de-DE"/>
          <w14:ligatures w14:val="none"/>
        </w:rPr>
        <w:t>.</w:t>
      </w:r>
    </w:p>
    <w:p w14:paraId="39FD4DDD" w14:textId="0CC2B4F5" w:rsidR="00CB641C" w:rsidRPr="0073295F" w:rsidRDefault="00710ED4" w:rsidP="0073295F">
      <w:pPr>
        <w:spacing w:before="100" w:beforeAutospacing="1" w:after="100" w:afterAutospacing="1"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Dennoch gibt es auch einige Nachteile. Die Implementierung und Verwaltung der konzipierten Microservice-Architektur erfordert ein hohes Maß an Fachwissen und kann somit komplexer sein als</w:t>
      </w:r>
      <w:r w:rsidR="006442A0" w:rsidRPr="0073295F">
        <w:rPr>
          <w:rFonts w:ascii="Arial" w:eastAsia="Times New Roman" w:hAnsi="Arial" w:cs="Arial"/>
          <w:kern w:val="0"/>
          <w:lang w:eastAsia="de-DE"/>
          <w14:ligatures w14:val="none"/>
        </w:rPr>
        <w:t xml:space="preserve"> ein</w:t>
      </w:r>
      <w:r w:rsidRPr="0073295F">
        <w:rPr>
          <w:rFonts w:ascii="Arial" w:eastAsia="Times New Roman" w:hAnsi="Arial" w:cs="Arial"/>
          <w:kern w:val="0"/>
          <w:lang w:eastAsia="de-DE"/>
          <w14:ligatures w14:val="none"/>
        </w:rPr>
        <w:t xml:space="preserve"> monolithische</w:t>
      </w:r>
      <w:r w:rsidR="006442A0" w:rsidRPr="0073295F">
        <w:rPr>
          <w:rFonts w:ascii="Arial" w:eastAsia="Times New Roman" w:hAnsi="Arial" w:cs="Arial"/>
          <w:kern w:val="0"/>
          <w:lang w:eastAsia="de-DE"/>
          <w14:ligatures w14:val="none"/>
        </w:rPr>
        <w:t>r</w:t>
      </w:r>
      <w:r w:rsidRPr="0073295F">
        <w:rPr>
          <w:rFonts w:ascii="Arial" w:eastAsia="Times New Roman" w:hAnsi="Arial" w:cs="Arial"/>
          <w:kern w:val="0"/>
          <w:lang w:eastAsia="de-DE"/>
          <w14:ligatures w14:val="none"/>
        </w:rPr>
        <w:t xml:space="preserve"> Ans</w:t>
      </w:r>
      <w:r w:rsidR="006442A0" w:rsidRPr="0073295F">
        <w:rPr>
          <w:rFonts w:ascii="Arial" w:eastAsia="Times New Roman" w:hAnsi="Arial" w:cs="Arial"/>
          <w:kern w:val="0"/>
          <w:lang w:eastAsia="de-DE"/>
          <w14:ligatures w14:val="none"/>
        </w:rPr>
        <w:t>a</w:t>
      </w:r>
      <w:r w:rsidRPr="0073295F">
        <w:rPr>
          <w:rFonts w:ascii="Arial" w:eastAsia="Times New Roman" w:hAnsi="Arial" w:cs="Arial"/>
          <w:kern w:val="0"/>
          <w:lang w:eastAsia="de-DE"/>
          <w14:ligatures w14:val="none"/>
        </w:rPr>
        <w:t>tz. Dies kann den initialen Aufwand erheblich erhöhen und erfordert eine sorgfältige Planung und Umsetzung. Darüber hinaus können Netzwerk-Latenzen und die Notwendigkeit zur Synchronisierung zwischen den Microservices potenzielle Herausforderungen darstellen. Schließlich ist die Sicherstellung von Datensicherheit und Governance in einer verteilten Architektur aufwändiger, da sie eine gründliche Implementierung von Zugriffskontrollen und Verschlüsselung erfordert.</w:t>
      </w:r>
    </w:p>
    <w:p w14:paraId="24A4CA23" w14:textId="5EC7952B" w:rsidR="0073295F" w:rsidRPr="0073295F" w:rsidRDefault="0073295F" w:rsidP="0073295F">
      <w:pPr>
        <w:spacing w:line="360" w:lineRule="auto"/>
        <w:jc w:val="both"/>
        <w:rPr>
          <w:rFonts w:ascii="Arial" w:eastAsia="Times New Roman" w:hAnsi="Arial" w:cs="Arial"/>
          <w:kern w:val="0"/>
          <w:lang w:eastAsia="de-DE"/>
          <w14:ligatures w14:val="none"/>
        </w:rPr>
      </w:pPr>
      <w:r w:rsidRPr="0073295F">
        <w:rPr>
          <w:rFonts w:ascii="Arial" w:eastAsia="Times New Roman" w:hAnsi="Arial" w:cs="Arial"/>
          <w:kern w:val="0"/>
          <w:lang w:eastAsia="de-DE"/>
          <w14:ligatures w14:val="none"/>
        </w:rPr>
        <w:t>Zusammenfassend bietet die konzipierte Microservice-Architektur eine skalierbare, zuverlässige und wartbare Lösung zur Batch-Prozessierung von Temperaturdaten in Deutschland. Durch den Einsatz von Apache Kafka, Apache Spark und HDFS sowie die Nutzung von Docker wird eine flexible und effiziente Infrastruktur geschaffen. Trotz der höheren Komplexität und des initialen Aufwands im Vergleich zu monolithischen Ansätzen, überwiegen die Vorteile hinsichtlich Skalierbarkeit, Datensicherheit und kontinuierlicher Weiterentwicklung, was diese Architektur zukunftssicher und robust macht.</w:t>
      </w:r>
    </w:p>
    <w:p w14:paraId="29B2887C" w14:textId="77777777" w:rsidR="0073295F" w:rsidRPr="0073295F" w:rsidRDefault="0073295F" w:rsidP="0073295F">
      <w:pPr>
        <w:spacing w:line="360" w:lineRule="auto"/>
        <w:jc w:val="both"/>
        <w:rPr>
          <w:rFonts w:ascii="Arial" w:hAnsi="Arial" w:cs="Arial"/>
        </w:rPr>
      </w:pPr>
      <w:r w:rsidRPr="0073295F">
        <w:rPr>
          <w:rFonts w:ascii="Arial" w:hAnsi="Arial" w:cs="Arial"/>
        </w:rPr>
        <w:br w:type="page"/>
      </w:r>
    </w:p>
    <w:p w14:paraId="3E625E47" w14:textId="77777777" w:rsidR="00CB641C" w:rsidRPr="0073295F" w:rsidRDefault="00CB641C">
      <w:pPr>
        <w:rPr>
          <w:rFonts w:ascii="Arial" w:eastAsia="Times New Roman" w:hAnsi="Arial" w:cs="Arial"/>
          <w:kern w:val="0"/>
          <w:lang w:eastAsia="de-DE"/>
          <w14:ligatures w14:val="none"/>
        </w:rPr>
      </w:pPr>
    </w:p>
    <w:sdt>
      <w:sdtPr>
        <w:rPr>
          <w:rFonts w:ascii="Arial" w:eastAsiaTheme="minorHAnsi" w:hAnsi="Arial" w:cs="Arial"/>
          <w:color w:val="auto"/>
          <w:sz w:val="22"/>
          <w:szCs w:val="22"/>
        </w:rPr>
        <w:id w:val="2057585798"/>
        <w:docPartObj>
          <w:docPartGallery w:val="Bibliographies"/>
          <w:docPartUnique/>
        </w:docPartObj>
      </w:sdtPr>
      <w:sdtContent>
        <w:p w14:paraId="3583E37C" w14:textId="7E09BDB5" w:rsidR="003C4A7C" w:rsidRPr="0073295F" w:rsidRDefault="003C4A7C">
          <w:pPr>
            <w:pStyle w:val="berschrift1"/>
            <w:rPr>
              <w:rFonts w:ascii="Arial" w:hAnsi="Arial" w:cs="Arial"/>
            </w:rPr>
          </w:pPr>
          <w:r w:rsidRPr="0073295F">
            <w:rPr>
              <w:rFonts w:ascii="Arial" w:hAnsi="Arial" w:cs="Arial"/>
            </w:rPr>
            <w:t>Literaturverzeichnis</w:t>
          </w:r>
        </w:p>
        <w:sdt>
          <w:sdtPr>
            <w:rPr>
              <w:rFonts w:ascii="Arial" w:hAnsi="Arial" w:cs="Arial"/>
            </w:rPr>
            <w:id w:val="111145805"/>
            <w:bibliography/>
          </w:sdtPr>
          <w:sdtContent>
            <w:p w14:paraId="0DCB199E" w14:textId="51D34B3E" w:rsidR="0073295F" w:rsidRPr="0073295F" w:rsidRDefault="003C4A7C" w:rsidP="0073295F">
              <w:pPr>
                <w:pStyle w:val="Literaturverzeichnis"/>
                <w:ind w:left="720" w:hanging="720"/>
                <w:rPr>
                  <w:rFonts w:ascii="Arial" w:hAnsi="Arial" w:cs="Arial"/>
                  <w:noProof/>
                  <w:kern w:val="0"/>
                  <w:sz w:val="24"/>
                  <w:szCs w:val="24"/>
                  <w14:ligatures w14:val="none"/>
                </w:rPr>
              </w:pPr>
              <w:r w:rsidRPr="0073295F">
                <w:rPr>
                  <w:rFonts w:ascii="Arial" w:hAnsi="Arial" w:cs="Arial"/>
                </w:rPr>
                <w:fldChar w:fldCharType="begin"/>
              </w:r>
              <w:r w:rsidRPr="0073295F">
                <w:rPr>
                  <w:rFonts w:ascii="Arial" w:hAnsi="Arial" w:cs="Arial"/>
                </w:rPr>
                <w:instrText>BIBLIOGRAPHY</w:instrText>
              </w:r>
              <w:r w:rsidRPr="0073295F">
                <w:rPr>
                  <w:rFonts w:ascii="Arial" w:hAnsi="Arial" w:cs="Arial"/>
                </w:rPr>
                <w:fldChar w:fldCharType="separate"/>
              </w:r>
              <w:r w:rsidR="0073295F" w:rsidRPr="0073295F">
                <w:rPr>
                  <w:rFonts w:ascii="Arial" w:hAnsi="Arial" w:cs="Arial"/>
                  <w:noProof/>
                </w:rPr>
                <w:t xml:space="preserve">Amazon Web Services, Inc. (o.D.). </w:t>
              </w:r>
              <w:r w:rsidR="0073295F" w:rsidRPr="0073295F">
                <w:rPr>
                  <w:rFonts w:ascii="Arial" w:hAnsi="Arial" w:cs="Arial"/>
                  <w:i/>
                  <w:iCs/>
                  <w:noProof/>
                </w:rPr>
                <w:t>Was ist Kafka?</w:t>
              </w:r>
              <w:r w:rsidR="0073295F" w:rsidRPr="0073295F">
                <w:rPr>
                  <w:rFonts w:ascii="Arial" w:hAnsi="Arial" w:cs="Arial"/>
                  <w:noProof/>
                </w:rPr>
                <w:t xml:space="preserve"> Amazon Web Services, Inc.. Abgerufen am 24. Juli 2024, von </w:t>
              </w:r>
              <w:r w:rsidR="0073295F" w:rsidRPr="00BC0448">
                <w:rPr>
                  <w:rFonts w:ascii="Arial" w:hAnsi="Arial" w:cs="Arial"/>
                  <w:noProof/>
                </w:rPr>
                <w:t>https://aws.amazon.com/de/what-is/apache-kafka/</w:t>
              </w:r>
            </w:p>
            <w:p w14:paraId="43A26A1C" w14:textId="1D8F0E20" w:rsidR="0073295F" w:rsidRPr="0073295F" w:rsidRDefault="0073295F" w:rsidP="0073295F">
              <w:pPr>
                <w:pStyle w:val="Literaturverzeichnis"/>
                <w:ind w:left="720" w:hanging="720"/>
                <w:rPr>
                  <w:rFonts w:ascii="Arial" w:hAnsi="Arial" w:cs="Arial"/>
                  <w:noProof/>
                </w:rPr>
              </w:pPr>
              <w:r w:rsidRPr="0073295F">
                <w:rPr>
                  <w:rFonts w:ascii="Arial" w:hAnsi="Arial" w:cs="Arial"/>
                  <w:noProof/>
                </w:rPr>
                <w:t xml:space="preserve">IONOS Redaktion. (21. Juni 2023). </w:t>
              </w:r>
              <w:r w:rsidRPr="0073295F">
                <w:rPr>
                  <w:rFonts w:ascii="Arial" w:hAnsi="Arial" w:cs="Arial"/>
                  <w:i/>
                  <w:iCs/>
                  <w:noProof/>
                </w:rPr>
                <w:t>Apache Spark: Definition und Funktionen</w:t>
              </w:r>
              <w:r w:rsidRPr="0073295F">
                <w:rPr>
                  <w:rFonts w:ascii="Arial" w:hAnsi="Arial" w:cs="Arial"/>
                  <w:noProof/>
                </w:rPr>
                <w:t xml:space="preserve">. IONOS SE. Abgerufen am 24. Juli 2024, von </w:t>
              </w:r>
              <w:r w:rsidRPr="00BC0448">
                <w:rPr>
                  <w:rFonts w:ascii="Arial" w:hAnsi="Arial" w:cs="Arial"/>
                  <w:noProof/>
                </w:rPr>
                <w:t>https://www.ionos.de/digitalguide/server/knowhow/was-ist-apache-spark/</w:t>
              </w:r>
            </w:p>
            <w:p w14:paraId="48CD985A" w14:textId="7C96AEC3" w:rsidR="0073295F" w:rsidRPr="0073295F" w:rsidRDefault="0073295F" w:rsidP="0073295F">
              <w:pPr>
                <w:pStyle w:val="Literaturverzeichnis"/>
                <w:ind w:left="720" w:hanging="720"/>
                <w:rPr>
                  <w:rFonts w:ascii="Arial" w:hAnsi="Arial" w:cs="Arial"/>
                  <w:noProof/>
                </w:rPr>
              </w:pPr>
              <w:r w:rsidRPr="0073295F">
                <w:rPr>
                  <w:rFonts w:ascii="Arial" w:hAnsi="Arial" w:cs="Arial"/>
                  <w:noProof/>
                </w:rPr>
                <w:t xml:space="preserve">Kleine, M. (o.D.). </w:t>
              </w:r>
              <w:r w:rsidRPr="0073295F">
                <w:rPr>
                  <w:rFonts w:ascii="Arial" w:hAnsi="Arial" w:cs="Arial"/>
                  <w:i/>
                  <w:iCs/>
                  <w:noProof/>
                </w:rPr>
                <w:t>German temperature data 1990-2021: Official german temperature data from 513 weather stations from 1990 to 2021</w:t>
              </w:r>
              <w:r w:rsidRPr="0073295F">
                <w:rPr>
                  <w:rFonts w:ascii="Arial" w:hAnsi="Arial" w:cs="Arial"/>
                  <w:noProof/>
                </w:rPr>
                <w:t xml:space="preserve">. Kaggle. Abgerufen am 23. Juli 2024, von </w:t>
              </w:r>
              <w:r w:rsidRPr="00BC0448">
                <w:rPr>
                  <w:rFonts w:ascii="Arial" w:hAnsi="Arial" w:cs="Arial"/>
                  <w:noProof/>
                </w:rPr>
                <w:t>https://www.kaggle.com/datasets/matthiaskleine/german-temperature-data-1990-2021/data</w:t>
              </w:r>
            </w:p>
            <w:p w14:paraId="125A88EB" w14:textId="71F11E65" w:rsidR="0073295F" w:rsidRPr="0073295F" w:rsidRDefault="0073295F" w:rsidP="0073295F">
              <w:pPr>
                <w:pStyle w:val="Literaturverzeichnis"/>
                <w:ind w:left="720" w:hanging="720"/>
                <w:rPr>
                  <w:rFonts w:ascii="Arial" w:hAnsi="Arial" w:cs="Arial"/>
                  <w:noProof/>
                </w:rPr>
              </w:pPr>
              <w:r w:rsidRPr="0073295F">
                <w:rPr>
                  <w:rFonts w:ascii="Arial" w:hAnsi="Arial" w:cs="Arial"/>
                  <w:noProof/>
                </w:rPr>
                <w:t xml:space="preserve">The Apache Software Foundation. (2018). </w:t>
              </w:r>
              <w:r w:rsidRPr="0073295F">
                <w:rPr>
                  <w:rFonts w:ascii="Arial" w:hAnsi="Arial" w:cs="Arial"/>
                  <w:i/>
                  <w:iCs/>
                  <w:noProof/>
                </w:rPr>
                <w:t>Unified engine for large-scale data analytics</w:t>
              </w:r>
              <w:r w:rsidRPr="0073295F">
                <w:rPr>
                  <w:rFonts w:ascii="Arial" w:hAnsi="Arial" w:cs="Arial"/>
                  <w:noProof/>
                </w:rPr>
                <w:t xml:space="preserve">. The Apache Software Foundation. Abgerufen am 23. Juli 2024, von </w:t>
              </w:r>
              <w:r w:rsidRPr="00BC0448">
                <w:rPr>
                  <w:rFonts w:ascii="Arial" w:hAnsi="Arial" w:cs="Arial"/>
                  <w:noProof/>
                </w:rPr>
                <w:t>https://spark.apache.org/</w:t>
              </w:r>
            </w:p>
            <w:p w14:paraId="36435924" w14:textId="6F19FF98" w:rsidR="0073295F" w:rsidRPr="0073295F" w:rsidRDefault="0073295F" w:rsidP="0073295F">
              <w:pPr>
                <w:pStyle w:val="Literaturverzeichnis"/>
                <w:ind w:left="720" w:hanging="720"/>
                <w:rPr>
                  <w:rFonts w:ascii="Arial" w:hAnsi="Arial" w:cs="Arial"/>
                  <w:noProof/>
                </w:rPr>
              </w:pPr>
              <w:r w:rsidRPr="0073295F">
                <w:rPr>
                  <w:rFonts w:ascii="Arial" w:hAnsi="Arial" w:cs="Arial"/>
                  <w:noProof/>
                </w:rPr>
                <w:t xml:space="preserve">The Apache Software Foundation. (18. Juni 2023). </w:t>
              </w:r>
              <w:r w:rsidRPr="0073295F">
                <w:rPr>
                  <w:rFonts w:ascii="Arial" w:hAnsi="Arial" w:cs="Arial"/>
                  <w:i/>
                  <w:iCs/>
                  <w:noProof/>
                </w:rPr>
                <w:t>Apache Hadoop: HDFS Architecture</w:t>
              </w:r>
              <w:r w:rsidRPr="0073295F">
                <w:rPr>
                  <w:rFonts w:ascii="Arial" w:hAnsi="Arial" w:cs="Arial"/>
                  <w:noProof/>
                </w:rPr>
                <w:t xml:space="preserve">. The Apache Software Foundation. Abgerufen am 23. Juli 2024, von </w:t>
              </w:r>
              <w:r w:rsidRPr="00BC0448">
                <w:rPr>
                  <w:rFonts w:ascii="Arial" w:hAnsi="Arial" w:cs="Arial"/>
                  <w:noProof/>
                </w:rPr>
                <w:t>https://hadoop.apache.org/docs/stable/hadoop-project-dist/hadoop-hdfs/HdfsDesign.html</w:t>
              </w:r>
            </w:p>
            <w:p w14:paraId="50BF95A4" w14:textId="4E6E2B31" w:rsidR="0073295F" w:rsidRPr="0073295F" w:rsidRDefault="0073295F" w:rsidP="0073295F">
              <w:pPr>
                <w:pStyle w:val="Literaturverzeichnis"/>
                <w:ind w:left="720" w:hanging="720"/>
                <w:rPr>
                  <w:rFonts w:ascii="Arial" w:hAnsi="Arial" w:cs="Arial"/>
                  <w:noProof/>
                </w:rPr>
              </w:pPr>
              <w:r w:rsidRPr="0073295F">
                <w:rPr>
                  <w:rFonts w:ascii="Arial" w:hAnsi="Arial" w:cs="Arial"/>
                  <w:noProof/>
                </w:rPr>
                <w:t xml:space="preserve">The Apache Software Foundation. (18. Juni 2023). </w:t>
              </w:r>
              <w:r w:rsidRPr="0073295F">
                <w:rPr>
                  <w:rFonts w:ascii="Arial" w:hAnsi="Arial" w:cs="Arial"/>
                  <w:i/>
                  <w:iCs/>
                  <w:noProof/>
                </w:rPr>
                <w:t>HDFS Permissions Guide</w:t>
              </w:r>
              <w:r w:rsidRPr="0073295F">
                <w:rPr>
                  <w:rFonts w:ascii="Arial" w:hAnsi="Arial" w:cs="Arial"/>
                  <w:noProof/>
                </w:rPr>
                <w:t xml:space="preserve">. The Apache Software Foundation. Abgerufen am 24. Juli 2024, von </w:t>
              </w:r>
              <w:r w:rsidRPr="00BC0448">
                <w:rPr>
                  <w:rFonts w:ascii="Arial" w:hAnsi="Arial" w:cs="Arial"/>
                  <w:noProof/>
                </w:rPr>
                <w:t>https://hadoop.apache.org/docs/stable/hadoop-project-dist/hadoop-hdfs/HdfsPermissionsGuide.html</w:t>
              </w:r>
            </w:p>
            <w:p w14:paraId="60DC8D11" w14:textId="4EF2F1EC" w:rsidR="0073295F" w:rsidRPr="0073295F" w:rsidRDefault="0073295F" w:rsidP="0073295F">
              <w:pPr>
                <w:pStyle w:val="Literaturverzeichnis"/>
                <w:ind w:left="720" w:hanging="720"/>
                <w:rPr>
                  <w:rFonts w:ascii="Arial" w:hAnsi="Arial" w:cs="Arial"/>
                  <w:noProof/>
                </w:rPr>
              </w:pPr>
              <w:r w:rsidRPr="0073295F">
                <w:rPr>
                  <w:rFonts w:ascii="Arial" w:hAnsi="Arial" w:cs="Arial"/>
                  <w:noProof/>
                </w:rPr>
                <w:t xml:space="preserve">The Apache Software Foundation. (2024). </w:t>
              </w:r>
              <w:r w:rsidRPr="0073295F">
                <w:rPr>
                  <w:rFonts w:ascii="Arial" w:hAnsi="Arial" w:cs="Arial"/>
                  <w:i/>
                  <w:iCs/>
                  <w:noProof/>
                </w:rPr>
                <w:t>Apache Kafka</w:t>
              </w:r>
              <w:r w:rsidRPr="0073295F">
                <w:rPr>
                  <w:rFonts w:ascii="Arial" w:hAnsi="Arial" w:cs="Arial"/>
                  <w:noProof/>
                </w:rPr>
                <w:t xml:space="preserve">. The Apache Software Foundation. Abgerufen am 23. Juli 2024, von </w:t>
              </w:r>
              <w:r w:rsidRPr="00BC0448">
                <w:rPr>
                  <w:rFonts w:ascii="Arial" w:hAnsi="Arial" w:cs="Arial"/>
                  <w:noProof/>
                </w:rPr>
                <w:t>https://kafka.apache.org</w:t>
              </w:r>
            </w:p>
            <w:p w14:paraId="081CB2E0" w14:textId="15E64045" w:rsidR="0073295F" w:rsidRPr="0073295F" w:rsidRDefault="0073295F" w:rsidP="0073295F">
              <w:pPr>
                <w:pStyle w:val="Literaturverzeichnis"/>
                <w:ind w:left="720" w:hanging="720"/>
                <w:rPr>
                  <w:rFonts w:ascii="Arial" w:hAnsi="Arial" w:cs="Arial"/>
                  <w:noProof/>
                </w:rPr>
              </w:pPr>
              <w:r w:rsidRPr="0073295F">
                <w:rPr>
                  <w:rFonts w:ascii="Arial" w:hAnsi="Arial" w:cs="Arial"/>
                  <w:noProof/>
                </w:rPr>
                <w:t xml:space="preserve">The Apache Software Foundation. (Februar 2024). </w:t>
              </w:r>
              <w:r w:rsidRPr="0073295F">
                <w:rPr>
                  <w:rFonts w:ascii="Arial" w:hAnsi="Arial" w:cs="Arial"/>
                  <w:i/>
                  <w:iCs/>
                  <w:noProof/>
                </w:rPr>
                <w:t>PySpark Overview</w:t>
              </w:r>
              <w:r w:rsidRPr="0073295F">
                <w:rPr>
                  <w:rFonts w:ascii="Arial" w:hAnsi="Arial" w:cs="Arial"/>
                  <w:noProof/>
                </w:rPr>
                <w:t xml:space="preserve">. The Apache Software Foundation. Abgerufen am 24. Juli 2024, von </w:t>
              </w:r>
              <w:r w:rsidRPr="00BC0448">
                <w:rPr>
                  <w:rFonts w:ascii="Arial" w:hAnsi="Arial" w:cs="Arial"/>
                  <w:noProof/>
                </w:rPr>
                <w:t>https://spark.apache.org/docs/latest/api/python/index.html</w:t>
              </w:r>
            </w:p>
            <w:p w14:paraId="1FBACE36" w14:textId="5747AED5" w:rsidR="003C4A7C" w:rsidRPr="0073295F" w:rsidRDefault="003C4A7C" w:rsidP="0073295F">
              <w:pPr>
                <w:rPr>
                  <w:rFonts w:ascii="Arial" w:hAnsi="Arial" w:cs="Arial"/>
                </w:rPr>
              </w:pPr>
              <w:r w:rsidRPr="0073295F">
                <w:rPr>
                  <w:rFonts w:ascii="Arial" w:hAnsi="Arial" w:cs="Arial"/>
                  <w:b/>
                  <w:bCs/>
                </w:rPr>
                <w:fldChar w:fldCharType="end"/>
              </w:r>
            </w:p>
          </w:sdtContent>
        </w:sdt>
      </w:sdtContent>
    </w:sdt>
    <w:p w14:paraId="0A22B2B3" w14:textId="77777777" w:rsidR="007435EB" w:rsidRPr="0073295F" w:rsidRDefault="007435EB">
      <w:pPr>
        <w:rPr>
          <w:rFonts w:ascii="Arial" w:hAnsi="Arial" w:cs="Arial"/>
        </w:rPr>
      </w:pPr>
    </w:p>
    <w:sectPr w:rsidR="007435EB" w:rsidRPr="0073295F">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35750" w14:textId="77777777" w:rsidR="006D15FD" w:rsidRDefault="006D15FD" w:rsidP="00DE70CF">
      <w:pPr>
        <w:spacing w:after="0" w:line="240" w:lineRule="auto"/>
      </w:pPr>
      <w:r>
        <w:separator/>
      </w:r>
    </w:p>
  </w:endnote>
  <w:endnote w:type="continuationSeparator" w:id="0">
    <w:p w14:paraId="6B96D8D6" w14:textId="77777777" w:rsidR="006D15FD" w:rsidRDefault="006D15FD" w:rsidP="00DE7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559620"/>
      <w:docPartObj>
        <w:docPartGallery w:val="Page Numbers (Bottom of Page)"/>
        <w:docPartUnique/>
      </w:docPartObj>
    </w:sdtPr>
    <w:sdtContent>
      <w:p w14:paraId="4704D8C2" w14:textId="7528D71D" w:rsidR="00DE70CF" w:rsidRDefault="00DE70CF">
        <w:pPr>
          <w:pStyle w:val="Fuzeile"/>
          <w:jc w:val="center"/>
        </w:pPr>
        <w:r>
          <w:fldChar w:fldCharType="begin"/>
        </w:r>
        <w:r>
          <w:instrText>PAGE   \* MERGEFORMAT</w:instrText>
        </w:r>
        <w:r>
          <w:fldChar w:fldCharType="separate"/>
        </w:r>
        <w:r>
          <w:t>2</w:t>
        </w:r>
        <w:r>
          <w:fldChar w:fldCharType="end"/>
        </w:r>
      </w:p>
    </w:sdtContent>
  </w:sdt>
  <w:p w14:paraId="633942CC" w14:textId="77777777" w:rsidR="00DE70CF" w:rsidRDefault="00DE70C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03839" w14:textId="77777777" w:rsidR="006D15FD" w:rsidRDefault="006D15FD" w:rsidP="00DE70CF">
      <w:pPr>
        <w:spacing w:after="0" w:line="240" w:lineRule="auto"/>
      </w:pPr>
      <w:r>
        <w:separator/>
      </w:r>
    </w:p>
  </w:footnote>
  <w:footnote w:type="continuationSeparator" w:id="0">
    <w:p w14:paraId="009B1042" w14:textId="77777777" w:rsidR="006D15FD" w:rsidRDefault="006D15FD" w:rsidP="00DE7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27D16"/>
    <w:multiLevelType w:val="multilevel"/>
    <w:tmpl w:val="FC28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20CD8"/>
    <w:multiLevelType w:val="hybridMultilevel"/>
    <w:tmpl w:val="FB883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97736117">
    <w:abstractNumId w:val="0"/>
  </w:num>
  <w:num w:numId="2" w16cid:durableId="1506479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9A"/>
    <w:rsid w:val="00046CE1"/>
    <w:rsid w:val="000C3468"/>
    <w:rsid w:val="000E0141"/>
    <w:rsid w:val="00131072"/>
    <w:rsid w:val="0016681A"/>
    <w:rsid w:val="001957F6"/>
    <w:rsid w:val="001E412B"/>
    <w:rsid w:val="00231F11"/>
    <w:rsid w:val="0032293A"/>
    <w:rsid w:val="0034546A"/>
    <w:rsid w:val="003979EF"/>
    <w:rsid w:val="003C4A7C"/>
    <w:rsid w:val="004311D3"/>
    <w:rsid w:val="004616A6"/>
    <w:rsid w:val="00466090"/>
    <w:rsid w:val="0048555B"/>
    <w:rsid w:val="004D7267"/>
    <w:rsid w:val="00520B78"/>
    <w:rsid w:val="00547714"/>
    <w:rsid w:val="00576D5E"/>
    <w:rsid w:val="00601E9C"/>
    <w:rsid w:val="00603A55"/>
    <w:rsid w:val="006216F3"/>
    <w:rsid w:val="006442A0"/>
    <w:rsid w:val="006D15FD"/>
    <w:rsid w:val="00710ED4"/>
    <w:rsid w:val="0073295F"/>
    <w:rsid w:val="007435EB"/>
    <w:rsid w:val="0074393C"/>
    <w:rsid w:val="008366E8"/>
    <w:rsid w:val="00981EDE"/>
    <w:rsid w:val="009C6AF3"/>
    <w:rsid w:val="00B3543F"/>
    <w:rsid w:val="00B50CEE"/>
    <w:rsid w:val="00B77F23"/>
    <w:rsid w:val="00BC0448"/>
    <w:rsid w:val="00BD7486"/>
    <w:rsid w:val="00C1490E"/>
    <w:rsid w:val="00CB641C"/>
    <w:rsid w:val="00CC5B6F"/>
    <w:rsid w:val="00D95AA4"/>
    <w:rsid w:val="00DA5E45"/>
    <w:rsid w:val="00DE70CF"/>
    <w:rsid w:val="00DF1B64"/>
    <w:rsid w:val="00F0339A"/>
    <w:rsid w:val="00F539A1"/>
    <w:rsid w:val="00F7618C"/>
    <w:rsid w:val="00FD1484"/>
    <w:rsid w:val="00FE64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4416"/>
  <w15:chartTrackingRefBased/>
  <w15:docId w15:val="{271659E3-6C58-42C7-B675-CBEE596A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3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03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0339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0339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0339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0339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0339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0339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0339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339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0339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0339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0339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0339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0339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0339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0339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0339A"/>
    <w:rPr>
      <w:rFonts w:eastAsiaTheme="majorEastAsia" w:cstheme="majorBidi"/>
      <w:color w:val="272727" w:themeColor="text1" w:themeTint="D8"/>
    </w:rPr>
  </w:style>
  <w:style w:type="paragraph" w:styleId="Titel">
    <w:name w:val="Title"/>
    <w:basedOn w:val="Standard"/>
    <w:next w:val="Standard"/>
    <w:link w:val="TitelZchn"/>
    <w:uiPriority w:val="10"/>
    <w:qFormat/>
    <w:rsid w:val="00F03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033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0339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0339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0339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0339A"/>
    <w:rPr>
      <w:i/>
      <w:iCs/>
      <w:color w:val="404040" w:themeColor="text1" w:themeTint="BF"/>
    </w:rPr>
  </w:style>
  <w:style w:type="paragraph" w:styleId="Listenabsatz">
    <w:name w:val="List Paragraph"/>
    <w:basedOn w:val="Standard"/>
    <w:uiPriority w:val="34"/>
    <w:qFormat/>
    <w:rsid w:val="00F0339A"/>
    <w:pPr>
      <w:ind w:left="720"/>
      <w:contextualSpacing/>
    </w:pPr>
  </w:style>
  <w:style w:type="character" w:styleId="IntensiveHervorhebung">
    <w:name w:val="Intense Emphasis"/>
    <w:basedOn w:val="Absatz-Standardschriftart"/>
    <w:uiPriority w:val="21"/>
    <w:qFormat/>
    <w:rsid w:val="00F0339A"/>
    <w:rPr>
      <w:i/>
      <w:iCs/>
      <w:color w:val="0F4761" w:themeColor="accent1" w:themeShade="BF"/>
    </w:rPr>
  </w:style>
  <w:style w:type="paragraph" w:styleId="IntensivesZitat">
    <w:name w:val="Intense Quote"/>
    <w:basedOn w:val="Standard"/>
    <w:next w:val="Standard"/>
    <w:link w:val="IntensivesZitatZchn"/>
    <w:uiPriority w:val="30"/>
    <w:qFormat/>
    <w:rsid w:val="00F03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0339A"/>
    <w:rPr>
      <w:i/>
      <w:iCs/>
      <w:color w:val="0F4761" w:themeColor="accent1" w:themeShade="BF"/>
    </w:rPr>
  </w:style>
  <w:style w:type="character" w:styleId="IntensiverVerweis">
    <w:name w:val="Intense Reference"/>
    <w:basedOn w:val="Absatz-Standardschriftart"/>
    <w:uiPriority w:val="32"/>
    <w:qFormat/>
    <w:rsid w:val="00F0339A"/>
    <w:rPr>
      <w:b/>
      <w:bCs/>
      <w:smallCaps/>
      <w:color w:val="0F4761" w:themeColor="accent1" w:themeShade="BF"/>
      <w:spacing w:val="5"/>
    </w:rPr>
  </w:style>
  <w:style w:type="paragraph" w:styleId="StandardWeb">
    <w:name w:val="Normal (Web)"/>
    <w:basedOn w:val="Standard"/>
    <w:uiPriority w:val="99"/>
    <w:semiHidden/>
    <w:unhideWhenUsed/>
    <w:rsid w:val="00F0339A"/>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F0339A"/>
    <w:rPr>
      <w:b/>
      <w:bCs/>
    </w:rPr>
  </w:style>
  <w:style w:type="paragraph" w:styleId="Literaturverzeichnis">
    <w:name w:val="Bibliography"/>
    <w:basedOn w:val="Standard"/>
    <w:next w:val="Standard"/>
    <w:uiPriority w:val="37"/>
    <w:unhideWhenUsed/>
    <w:rsid w:val="003C4A7C"/>
  </w:style>
  <w:style w:type="character" w:styleId="Hyperlink">
    <w:name w:val="Hyperlink"/>
    <w:basedOn w:val="Absatz-Standardschriftart"/>
    <w:uiPriority w:val="99"/>
    <w:semiHidden/>
    <w:unhideWhenUsed/>
    <w:rsid w:val="003C4A7C"/>
    <w:rPr>
      <w:color w:val="0000FF"/>
      <w:u w:val="single"/>
    </w:rPr>
  </w:style>
  <w:style w:type="paragraph" w:styleId="Kopfzeile">
    <w:name w:val="header"/>
    <w:basedOn w:val="Standard"/>
    <w:link w:val="KopfzeileZchn"/>
    <w:uiPriority w:val="99"/>
    <w:unhideWhenUsed/>
    <w:rsid w:val="00DE70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70CF"/>
  </w:style>
  <w:style w:type="paragraph" w:styleId="Fuzeile">
    <w:name w:val="footer"/>
    <w:basedOn w:val="Standard"/>
    <w:link w:val="FuzeileZchn"/>
    <w:uiPriority w:val="99"/>
    <w:unhideWhenUsed/>
    <w:rsid w:val="00DE70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7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6324">
      <w:bodyDiv w:val="1"/>
      <w:marLeft w:val="0"/>
      <w:marRight w:val="0"/>
      <w:marTop w:val="0"/>
      <w:marBottom w:val="0"/>
      <w:divBdr>
        <w:top w:val="none" w:sz="0" w:space="0" w:color="auto"/>
        <w:left w:val="none" w:sz="0" w:space="0" w:color="auto"/>
        <w:bottom w:val="none" w:sz="0" w:space="0" w:color="auto"/>
        <w:right w:val="none" w:sz="0" w:space="0" w:color="auto"/>
      </w:divBdr>
    </w:div>
    <w:div w:id="72548799">
      <w:bodyDiv w:val="1"/>
      <w:marLeft w:val="0"/>
      <w:marRight w:val="0"/>
      <w:marTop w:val="0"/>
      <w:marBottom w:val="0"/>
      <w:divBdr>
        <w:top w:val="none" w:sz="0" w:space="0" w:color="auto"/>
        <w:left w:val="none" w:sz="0" w:space="0" w:color="auto"/>
        <w:bottom w:val="none" w:sz="0" w:space="0" w:color="auto"/>
        <w:right w:val="none" w:sz="0" w:space="0" w:color="auto"/>
      </w:divBdr>
    </w:div>
    <w:div w:id="75978252">
      <w:bodyDiv w:val="1"/>
      <w:marLeft w:val="0"/>
      <w:marRight w:val="0"/>
      <w:marTop w:val="0"/>
      <w:marBottom w:val="0"/>
      <w:divBdr>
        <w:top w:val="none" w:sz="0" w:space="0" w:color="auto"/>
        <w:left w:val="none" w:sz="0" w:space="0" w:color="auto"/>
        <w:bottom w:val="none" w:sz="0" w:space="0" w:color="auto"/>
        <w:right w:val="none" w:sz="0" w:space="0" w:color="auto"/>
      </w:divBdr>
    </w:div>
    <w:div w:id="80220888">
      <w:bodyDiv w:val="1"/>
      <w:marLeft w:val="0"/>
      <w:marRight w:val="0"/>
      <w:marTop w:val="0"/>
      <w:marBottom w:val="0"/>
      <w:divBdr>
        <w:top w:val="none" w:sz="0" w:space="0" w:color="auto"/>
        <w:left w:val="none" w:sz="0" w:space="0" w:color="auto"/>
        <w:bottom w:val="none" w:sz="0" w:space="0" w:color="auto"/>
        <w:right w:val="none" w:sz="0" w:space="0" w:color="auto"/>
      </w:divBdr>
    </w:div>
    <w:div w:id="101151250">
      <w:bodyDiv w:val="1"/>
      <w:marLeft w:val="0"/>
      <w:marRight w:val="0"/>
      <w:marTop w:val="0"/>
      <w:marBottom w:val="0"/>
      <w:divBdr>
        <w:top w:val="none" w:sz="0" w:space="0" w:color="auto"/>
        <w:left w:val="none" w:sz="0" w:space="0" w:color="auto"/>
        <w:bottom w:val="none" w:sz="0" w:space="0" w:color="auto"/>
        <w:right w:val="none" w:sz="0" w:space="0" w:color="auto"/>
      </w:divBdr>
    </w:div>
    <w:div w:id="164444930">
      <w:bodyDiv w:val="1"/>
      <w:marLeft w:val="0"/>
      <w:marRight w:val="0"/>
      <w:marTop w:val="0"/>
      <w:marBottom w:val="0"/>
      <w:divBdr>
        <w:top w:val="none" w:sz="0" w:space="0" w:color="auto"/>
        <w:left w:val="none" w:sz="0" w:space="0" w:color="auto"/>
        <w:bottom w:val="none" w:sz="0" w:space="0" w:color="auto"/>
        <w:right w:val="none" w:sz="0" w:space="0" w:color="auto"/>
      </w:divBdr>
    </w:div>
    <w:div w:id="198973697">
      <w:bodyDiv w:val="1"/>
      <w:marLeft w:val="0"/>
      <w:marRight w:val="0"/>
      <w:marTop w:val="0"/>
      <w:marBottom w:val="0"/>
      <w:divBdr>
        <w:top w:val="none" w:sz="0" w:space="0" w:color="auto"/>
        <w:left w:val="none" w:sz="0" w:space="0" w:color="auto"/>
        <w:bottom w:val="none" w:sz="0" w:space="0" w:color="auto"/>
        <w:right w:val="none" w:sz="0" w:space="0" w:color="auto"/>
      </w:divBdr>
    </w:div>
    <w:div w:id="302464613">
      <w:bodyDiv w:val="1"/>
      <w:marLeft w:val="0"/>
      <w:marRight w:val="0"/>
      <w:marTop w:val="0"/>
      <w:marBottom w:val="0"/>
      <w:divBdr>
        <w:top w:val="none" w:sz="0" w:space="0" w:color="auto"/>
        <w:left w:val="none" w:sz="0" w:space="0" w:color="auto"/>
        <w:bottom w:val="none" w:sz="0" w:space="0" w:color="auto"/>
        <w:right w:val="none" w:sz="0" w:space="0" w:color="auto"/>
      </w:divBdr>
    </w:div>
    <w:div w:id="305859804">
      <w:bodyDiv w:val="1"/>
      <w:marLeft w:val="0"/>
      <w:marRight w:val="0"/>
      <w:marTop w:val="0"/>
      <w:marBottom w:val="0"/>
      <w:divBdr>
        <w:top w:val="none" w:sz="0" w:space="0" w:color="auto"/>
        <w:left w:val="none" w:sz="0" w:space="0" w:color="auto"/>
        <w:bottom w:val="none" w:sz="0" w:space="0" w:color="auto"/>
        <w:right w:val="none" w:sz="0" w:space="0" w:color="auto"/>
      </w:divBdr>
    </w:div>
    <w:div w:id="313875700">
      <w:bodyDiv w:val="1"/>
      <w:marLeft w:val="0"/>
      <w:marRight w:val="0"/>
      <w:marTop w:val="0"/>
      <w:marBottom w:val="0"/>
      <w:divBdr>
        <w:top w:val="none" w:sz="0" w:space="0" w:color="auto"/>
        <w:left w:val="none" w:sz="0" w:space="0" w:color="auto"/>
        <w:bottom w:val="none" w:sz="0" w:space="0" w:color="auto"/>
        <w:right w:val="none" w:sz="0" w:space="0" w:color="auto"/>
      </w:divBdr>
    </w:div>
    <w:div w:id="339352820">
      <w:bodyDiv w:val="1"/>
      <w:marLeft w:val="0"/>
      <w:marRight w:val="0"/>
      <w:marTop w:val="0"/>
      <w:marBottom w:val="0"/>
      <w:divBdr>
        <w:top w:val="none" w:sz="0" w:space="0" w:color="auto"/>
        <w:left w:val="none" w:sz="0" w:space="0" w:color="auto"/>
        <w:bottom w:val="none" w:sz="0" w:space="0" w:color="auto"/>
        <w:right w:val="none" w:sz="0" w:space="0" w:color="auto"/>
      </w:divBdr>
    </w:div>
    <w:div w:id="525485872">
      <w:bodyDiv w:val="1"/>
      <w:marLeft w:val="0"/>
      <w:marRight w:val="0"/>
      <w:marTop w:val="0"/>
      <w:marBottom w:val="0"/>
      <w:divBdr>
        <w:top w:val="none" w:sz="0" w:space="0" w:color="auto"/>
        <w:left w:val="none" w:sz="0" w:space="0" w:color="auto"/>
        <w:bottom w:val="none" w:sz="0" w:space="0" w:color="auto"/>
        <w:right w:val="none" w:sz="0" w:space="0" w:color="auto"/>
      </w:divBdr>
    </w:div>
    <w:div w:id="621306791">
      <w:bodyDiv w:val="1"/>
      <w:marLeft w:val="0"/>
      <w:marRight w:val="0"/>
      <w:marTop w:val="0"/>
      <w:marBottom w:val="0"/>
      <w:divBdr>
        <w:top w:val="none" w:sz="0" w:space="0" w:color="auto"/>
        <w:left w:val="none" w:sz="0" w:space="0" w:color="auto"/>
        <w:bottom w:val="none" w:sz="0" w:space="0" w:color="auto"/>
        <w:right w:val="none" w:sz="0" w:space="0" w:color="auto"/>
      </w:divBdr>
    </w:div>
    <w:div w:id="656543805">
      <w:bodyDiv w:val="1"/>
      <w:marLeft w:val="0"/>
      <w:marRight w:val="0"/>
      <w:marTop w:val="0"/>
      <w:marBottom w:val="0"/>
      <w:divBdr>
        <w:top w:val="none" w:sz="0" w:space="0" w:color="auto"/>
        <w:left w:val="none" w:sz="0" w:space="0" w:color="auto"/>
        <w:bottom w:val="none" w:sz="0" w:space="0" w:color="auto"/>
        <w:right w:val="none" w:sz="0" w:space="0" w:color="auto"/>
      </w:divBdr>
    </w:div>
    <w:div w:id="688727249">
      <w:bodyDiv w:val="1"/>
      <w:marLeft w:val="0"/>
      <w:marRight w:val="0"/>
      <w:marTop w:val="0"/>
      <w:marBottom w:val="0"/>
      <w:divBdr>
        <w:top w:val="none" w:sz="0" w:space="0" w:color="auto"/>
        <w:left w:val="none" w:sz="0" w:space="0" w:color="auto"/>
        <w:bottom w:val="none" w:sz="0" w:space="0" w:color="auto"/>
        <w:right w:val="none" w:sz="0" w:space="0" w:color="auto"/>
      </w:divBdr>
    </w:div>
    <w:div w:id="714742050">
      <w:bodyDiv w:val="1"/>
      <w:marLeft w:val="0"/>
      <w:marRight w:val="0"/>
      <w:marTop w:val="0"/>
      <w:marBottom w:val="0"/>
      <w:divBdr>
        <w:top w:val="none" w:sz="0" w:space="0" w:color="auto"/>
        <w:left w:val="none" w:sz="0" w:space="0" w:color="auto"/>
        <w:bottom w:val="none" w:sz="0" w:space="0" w:color="auto"/>
        <w:right w:val="none" w:sz="0" w:space="0" w:color="auto"/>
      </w:divBdr>
    </w:div>
    <w:div w:id="723063321">
      <w:bodyDiv w:val="1"/>
      <w:marLeft w:val="0"/>
      <w:marRight w:val="0"/>
      <w:marTop w:val="0"/>
      <w:marBottom w:val="0"/>
      <w:divBdr>
        <w:top w:val="none" w:sz="0" w:space="0" w:color="auto"/>
        <w:left w:val="none" w:sz="0" w:space="0" w:color="auto"/>
        <w:bottom w:val="none" w:sz="0" w:space="0" w:color="auto"/>
        <w:right w:val="none" w:sz="0" w:space="0" w:color="auto"/>
      </w:divBdr>
    </w:div>
    <w:div w:id="847716427">
      <w:bodyDiv w:val="1"/>
      <w:marLeft w:val="0"/>
      <w:marRight w:val="0"/>
      <w:marTop w:val="0"/>
      <w:marBottom w:val="0"/>
      <w:divBdr>
        <w:top w:val="none" w:sz="0" w:space="0" w:color="auto"/>
        <w:left w:val="none" w:sz="0" w:space="0" w:color="auto"/>
        <w:bottom w:val="none" w:sz="0" w:space="0" w:color="auto"/>
        <w:right w:val="none" w:sz="0" w:space="0" w:color="auto"/>
      </w:divBdr>
    </w:div>
    <w:div w:id="859659556">
      <w:bodyDiv w:val="1"/>
      <w:marLeft w:val="0"/>
      <w:marRight w:val="0"/>
      <w:marTop w:val="0"/>
      <w:marBottom w:val="0"/>
      <w:divBdr>
        <w:top w:val="none" w:sz="0" w:space="0" w:color="auto"/>
        <w:left w:val="none" w:sz="0" w:space="0" w:color="auto"/>
        <w:bottom w:val="none" w:sz="0" w:space="0" w:color="auto"/>
        <w:right w:val="none" w:sz="0" w:space="0" w:color="auto"/>
      </w:divBdr>
    </w:div>
    <w:div w:id="885600606">
      <w:bodyDiv w:val="1"/>
      <w:marLeft w:val="0"/>
      <w:marRight w:val="0"/>
      <w:marTop w:val="0"/>
      <w:marBottom w:val="0"/>
      <w:divBdr>
        <w:top w:val="none" w:sz="0" w:space="0" w:color="auto"/>
        <w:left w:val="none" w:sz="0" w:space="0" w:color="auto"/>
        <w:bottom w:val="none" w:sz="0" w:space="0" w:color="auto"/>
        <w:right w:val="none" w:sz="0" w:space="0" w:color="auto"/>
      </w:divBdr>
    </w:div>
    <w:div w:id="921913863">
      <w:bodyDiv w:val="1"/>
      <w:marLeft w:val="0"/>
      <w:marRight w:val="0"/>
      <w:marTop w:val="0"/>
      <w:marBottom w:val="0"/>
      <w:divBdr>
        <w:top w:val="none" w:sz="0" w:space="0" w:color="auto"/>
        <w:left w:val="none" w:sz="0" w:space="0" w:color="auto"/>
        <w:bottom w:val="none" w:sz="0" w:space="0" w:color="auto"/>
        <w:right w:val="none" w:sz="0" w:space="0" w:color="auto"/>
      </w:divBdr>
    </w:div>
    <w:div w:id="1006322826">
      <w:bodyDiv w:val="1"/>
      <w:marLeft w:val="0"/>
      <w:marRight w:val="0"/>
      <w:marTop w:val="0"/>
      <w:marBottom w:val="0"/>
      <w:divBdr>
        <w:top w:val="none" w:sz="0" w:space="0" w:color="auto"/>
        <w:left w:val="none" w:sz="0" w:space="0" w:color="auto"/>
        <w:bottom w:val="none" w:sz="0" w:space="0" w:color="auto"/>
        <w:right w:val="none" w:sz="0" w:space="0" w:color="auto"/>
      </w:divBdr>
    </w:div>
    <w:div w:id="1037774520">
      <w:bodyDiv w:val="1"/>
      <w:marLeft w:val="0"/>
      <w:marRight w:val="0"/>
      <w:marTop w:val="0"/>
      <w:marBottom w:val="0"/>
      <w:divBdr>
        <w:top w:val="none" w:sz="0" w:space="0" w:color="auto"/>
        <w:left w:val="none" w:sz="0" w:space="0" w:color="auto"/>
        <w:bottom w:val="none" w:sz="0" w:space="0" w:color="auto"/>
        <w:right w:val="none" w:sz="0" w:space="0" w:color="auto"/>
      </w:divBdr>
    </w:div>
    <w:div w:id="1052537875">
      <w:bodyDiv w:val="1"/>
      <w:marLeft w:val="0"/>
      <w:marRight w:val="0"/>
      <w:marTop w:val="0"/>
      <w:marBottom w:val="0"/>
      <w:divBdr>
        <w:top w:val="none" w:sz="0" w:space="0" w:color="auto"/>
        <w:left w:val="none" w:sz="0" w:space="0" w:color="auto"/>
        <w:bottom w:val="none" w:sz="0" w:space="0" w:color="auto"/>
        <w:right w:val="none" w:sz="0" w:space="0" w:color="auto"/>
      </w:divBdr>
    </w:div>
    <w:div w:id="1156536664">
      <w:bodyDiv w:val="1"/>
      <w:marLeft w:val="0"/>
      <w:marRight w:val="0"/>
      <w:marTop w:val="0"/>
      <w:marBottom w:val="0"/>
      <w:divBdr>
        <w:top w:val="none" w:sz="0" w:space="0" w:color="auto"/>
        <w:left w:val="none" w:sz="0" w:space="0" w:color="auto"/>
        <w:bottom w:val="none" w:sz="0" w:space="0" w:color="auto"/>
        <w:right w:val="none" w:sz="0" w:space="0" w:color="auto"/>
      </w:divBdr>
    </w:div>
    <w:div w:id="1204057637">
      <w:bodyDiv w:val="1"/>
      <w:marLeft w:val="0"/>
      <w:marRight w:val="0"/>
      <w:marTop w:val="0"/>
      <w:marBottom w:val="0"/>
      <w:divBdr>
        <w:top w:val="none" w:sz="0" w:space="0" w:color="auto"/>
        <w:left w:val="none" w:sz="0" w:space="0" w:color="auto"/>
        <w:bottom w:val="none" w:sz="0" w:space="0" w:color="auto"/>
        <w:right w:val="none" w:sz="0" w:space="0" w:color="auto"/>
      </w:divBdr>
    </w:div>
    <w:div w:id="1306470360">
      <w:bodyDiv w:val="1"/>
      <w:marLeft w:val="0"/>
      <w:marRight w:val="0"/>
      <w:marTop w:val="0"/>
      <w:marBottom w:val="0"/>
      <w:divBdr>
        <w:top w:val="none" w:sz="0" w:space="0" w:color="auto"/>
        <w:left w:val="none" w:sz="0" w:space="0" w:color="auto"/>
        <w:bottom w:val="none" w:sz="0" w:space="0" w:color="auto"/>
        <w:right w:val="none" w:sz="0" w:space="0" w:color="auto"/>
      </w:divBdr>
    </w:div>
    <w:div w:id="1325209206">
      <w:bodyDiv w:val="1"/>
      <w:marLeft w:val="0"/>
      <w:marRight w:val="0"/>
      <w:marTop w:val="0"/>
      <w:marBottom w:val="0"/>
      <w:divBdr>
        <w:top w:val="none" w:sz="0" w:space="0" w:color="auto"/>
        <w:left w:val="none" w:sz="0" w:space="0" w:color="auto"/>
        <w:bottom w:val="none" w:sz="0" w:space="0" w:color="auto"/>
        <w:right w:val="none" w:sz="0" w:space="0" w:color="auto"/>
      </w:divBdr>
    </w:div>
    <w:div w:id="1378778877">
      <w:bodyDiv w:val="1"/>
      <w:marLeft w:val="0"/>
      <w:marRight w:val="0"/>
      <w:marTop w:val="0"/>
      <w:marBottom w:val="0"/>
      <w:divBdr>
        <w:top w:val="none" w:sz="0" w:space="0" w:color="auto"/>
        <w:left w:val="none" w:sz="0" w:space="0" w:color="auto"/>
        <w:bottom w:val="none" w:sz="0" w:space="0" w:color="auto"/>
        <w:right w:val="none" w:sz="0" w:space="0" w:color="auto"/>
      </w:divBdr>
    </w:div>
    <w:div w:id="1390761503">
      <w:bodyDiv w:val="1"/>
      <w:marLeft w:val="0"/>
      <w:marRight w:val="0"/>
      <w:marTop w:val="0"/>
      <w:marBottom w:val="0"/>
      <w:divBdr>
        <w:top w:val="none" w:sz="0" w:space="0" w:color="auto"/>
        <w:left w:val="none" w:sz="0" w:space="0" w:color="auto"/>
        <w:bottom w:val="none" w:sz="0" w:space="0" w:color="auto"/>
        <w:right w:val="none" w:sz="0" w:space="0" w:color="auto"/>
      </w:divBdr>
    </w:div>
    <w:div w:id="1415543808">
      <w:bodyDiv w:val="1"/>
      <w:marLeft w:val="0"/>
      <w:marRight w:val="0"/>
      <w:marTop w:val="0"/>
      <w:marBottom w:val="0"/>
      <w:divBdr>
        <w:top w:val="none" w:sz="0" w:space="0" w:color="auto"/>
        <w:left w:val="none" w:sz="0" w:space="0" w:color="auto"/>
        <w:bottom w:val="none" w:sz="0" w:space="0" w:color="auto"/>
        <w:right w:val="none" w:sz="0" w:space="0" w:color="auto"/>
      </w:divBdr>
    </w:div>
    <w:div w:id="1603997404">
      <w:bodyDiv w:val="1"/>
      <w:marLeft w:val="0"/>
      <w:marRight w:val="0"/>
      <w:marTop w:val="0"/>
      <w:marBottom w:val="0"/>
      <w:divBdr>
        <w:top w:val="none" w:sz="0" w:space="0" w:color="auto"/>
        <w:left w:val="none" w:sz="0" w:space="0" w:color="auto"/>
        <w:bottom w:val="none" w:sz="0" w:space="0" w:color="auto"/>
        <w:right w:val="none" w:sz="0" w:space="0" w:color="auto"/>
      </w:divBdr>
    </w:div>
    <w:div w:id="1614633847">
      <w:bodyDiv w:val="1"/>
      <w:marLeft w:val="0"/>
      <w:marRight w:val="0"/>
      <w:marTop w:val="0"/>
      <w:marBottom w:val="0"/>
      <w:divBdr>
        <w:top w:val="none" w:sz="0" w:space="0" w:color="auto"/>
        <w:left w:val="none" w:sz="0" w:space="0" w:color="auto"/>
        <w:bottom w:val="none" w:sz="0" w:space="0" w:color="auto"/>
        <w:right w:val="none" w:sz="0" w:space="0" w:color="auto"/>
      </w:divBdr>
    </w:div>
    <w:div w:id="1621372093">
      <w:bodyDiv w:val="1"/>
      <w:marLeft w:val="0"/>
      <w:marRight w:val="0"/>
      <w:marTop w:val="0"/>
      <w:marBottom w:val="0"/>
      <w:divBdr>
        <w:top w:val="none" w:sz="0" w:space="0" w:color="auto"/>
        <w:left w:val="none" w:sz="0" w:space="0" w:color="auto"/>
        <w:bottom w:val="none" w:sz="0" w:space="0" w:color="auto"/>
        <w:right w:val="none" w:sz="0" w:space="0" w:color="auto"/>
      </w:divBdr>
    </w:div>
    <w:div w:id="1630013728">
      <w:bodyDiv w:val="1"/>
      <w:marLeft w:val="0"/>
      <w:marRight w:val="0"/>
      <w:marTop w:val="0"/>
      <w:marBottom w:val="0"/>
      <w:divBdr>
        <w:top w:val="none" w:sz="0" w:space="0" w:color="auto"/>
        <w:left w:val="none" w:sz="0" w:space="0" w:color="auto"/>
        <w:bottom w:val="none" w:sz="0" w:space="0" w:color="auto"/>
        <w:right w:val="none" w:sz="0" w:space="0" w:color="auto"/>
      </w:divBdr>
    </w:div>
    <w:div w:id="1642612168">
      <w:bodyDiv w:val="1"/>
      <w:marLeft w:val="0"/>
      <w:marRight w:val="0"/>
      <w:marTop w:val="0"/>
      <w:marBottom w:val="0"/>
      <w:divBdr>
        <w:top w:val="none" w:sz="0" w:space="0" w:color="auto"/>
        <w:left w:val="none" w:sz="0" w:space="0" w:color="auto"/>
        <w:bottom w:val="none" w:sz="0" w:space="0" w:color="auto"/>
        <w:right w:val="none" w:sz="0" w:space="0" w:color="auto"/>
      </w:divBdr>
    </w:div>
    <w:div w:id="1650474779">
      <w:bodyDiv w:val="1"/>
      <w:marLeft w:val="0"/>
      <w:marRight w:val="0"/>
      <w:marTop w:val="0"/>
      <w:marBottom w:val="0"/>
      <w:divBdr>
        <w:top w:val="none" w:sz="0" w:space="0" w:color="auto"/>
        <w:left w:val="none" w:sz="0" w:space="0" w:color="auto"/>
        <w:bottom w:val="none" w:sz="0" w:space="0" w:color="auto"/>
        <w:right w:val="none" w:sz="0" w:space="0" w:color="auto"/>
      </w:divBdr>
    </w:div>
    <w:div w:id="1730497275">
      <w:bodyDiv w:val="1"/>
      <w:marLeft w:val="0"/>
      <w:marRight w:val="0"/>
      <w:marTop w:val="0"/>
      <w:marBottom w:val="0"/>
      <w:divBdr>
        <w:top w:val="none" w:sz="0" w:space="0" w:color="auto"/>
        <w:left w:val="none" w:sz="0" w:space="0" w:color="auto"/>
        <w:bottom w:val="none" w:sz="0" w:space="0" w:color="auto"/>
        <w:right w:val="none" w:sz="0" w:space="0" w:color="auto"/>
      </w:divBdr>
    </w:div>
    <w:div w:id="1804612954">
      <w:bodyDiv w:val="1"/>
      <w:marLeft w:val="0"/>
      <w:marRight w:val="0"/>
      <w:marTop w:val="0"/>
      <w:marBottom w:val="0"/>
      <w:divBdr>
        <w:top w:val="none" w:sz="0" w:space="0" w:color="auto"/>
        <w:left w:val="none" w:sz="0" w:space="0" w:color="auto"/>
        <w:bottom w:val="none" w:sz="0" w:space="0" w:color="auto"/>
        <w:right w:val="none" w:sz="0" w:space="0" w:color="auto"/>
      </w:divBdr>
    </w:div>
    <w:div w:id="1819373517">
      <w:bodyDiv w:val="1"/>
      <w:marLeft w:val="0"/>
      <w:marRight w:val="0"/>
      <w:marTop w:val="0"/>
      <w:marBottom w:val="0"/>
      <w:divBdr>
        <w:top w:val="none" w:sz="0" w:space="0" w:color="auto"/>
        <w:left w:val="none" w:sz="0" w:space="0" w:color="auto"/>
        <w:bottom w:val="none" w:sz="0" w:space="0" w:color="auto"/>
        <w:right w:val="none" w:sz="0" w:space="0" w:color="auto"/>
      </w:divBdr>
    </w:div>
    <w:div w:id="1950627553">
      <w:bodyDiv w:val="1"/>
      <w:marLeft w:val="0"/>
      <w:marRight w:val="0"/>
      <w:marTop w:val="0"/>
      <w:marBottom w:val="0"/>
      <w:divBdr>
        <w:top w:val="none" w:sz="0" w:space="0" w:color="auto"/>
        <w:left w:val="none" w:sz="0" w:space="0" w:color="auto"/>
        <w:bottom w:val="none" w:sz="0" w:space="0" w:color="auto"/>
        <w:right w:val="none" w:sz="0" w:space="0" w:color="auto"/>
      </w:divBdr>
    </w:div>
    <w:div w:id="2040619970">
      <w:bodyDiv w:val="1"/>
      <w:marLeft w:val="0"/>
      <w:marRight w:val="0"/>
      <w:marTop w:val="0"/>
      <w:marBottom w:val="0"/>
      <w:divBdr>
        <w:top w:val="none" w:sz="0" w:space="0" w:color="auto"/>
        <w:left w:val="none" w:sz="0" w:space="0" w:color="auto"/>
        <w:bottom w:val="none" w:sz="0" w:space="0" w:color="auto"/>
        <w:right w:val="none" w:sz="0" w:space="0" w:color="auto"/>
      </w:divBdr>
    </w:div>
    <w:div w:id="2074355213">
      <w:bodyDiv w:val="1"/>
      <w:marLeft w:val="0"/>
      <w:marRight w:val="0"/>
      <w:marTop w:val="0"/>
      <w:marBottom w:val="0"/>
      <w:divBdr>
        <w:top w:val="none" w:sz="0" w:space="0" w:color="auto"/>
        <w:left w:val="none" w:sz="0" w:space="0" w:color="auto"/>
        <w:bottom w:val="none" w:sz="0" w:space="0" w:color="auto"/>
        <w:right w:val="none" w:sz="0" w:space="0" w:color="auto"/>
      </w:divBdr>
    </w:div>
    <w:div w:id="208641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KleoD</b:Tag>
    <b:SourceType>InternetSite</b:SourceType>
    <b:Guid>{49F6B1EE-5215-43F5-866E-6CC0B8FB30B3}</b:Guid>
    <b:Title>German temperature data 1990-2021: Official german temperature data from 513 weather stations from 1990 to 2021</b:Title>
    <b:Year>o.D.</b:Year>
    <b:URL>https://www.kaggle.com/datasets/matthiaskleine/german-temperature-data-1990-2021/data</b:URL>
    <b:Author>
      <b:Author>
        <b:NameList>
          <b:Person>
            <b:Last>Kleine</b:Last>
            <b:First>Matthias</b:First>
          </b:Person>
        </b:NameList>
      </b:Author>
    </b:Author>
    <b:YearAccessed>2024</b:YearAccessed>
    <b:MonthAccessed>Juli</b:MonthAccessed>
    <b:DayAccessed>23</b:DayAccessed>
    <b:Comments>Kaggle</b:Comments>
    <b:RefOrder>1</b:RefOrder>
  </b:Source>
  <b:Source>
    <b:Tag>TheoD</b:Tag>
    <b:SourceType>InternetSite</b:SourceType>
    <b:Guid>{7D1A4DEC-DEBD-42AE-A308-B854816EC5E9}</b:Guid>
    <b:Author>
      <b:Author>
        <b:Corporate>The Apache Software Foundation</b:Corporate>
      </b:Author>
    </b:Author>
    <b:Title>Apache Kafka</b:Title>
    <b:Year>2024</b:Year>
    <b:URL>https://kafka.apache.org</b:URL>
    <b:YearAccessed>2024</b:YearAccessed>
    <b:MonthAccessed>Juli</b:MonthAccessed>
    <b:DayAccessed>23</b:DayAccessed>
    <b:Comments>The Apache Software Foundation</b:Comments>
    <b:RefOrder>2</b:RefOrder>
  </b:Source>
  <b:Source>
    <b:Tag>Fou24</b:Tag>
    <b:SourceType>InternetSite</b:SourceType>
    <b:Guid>{CC6E00CA-9471-4207-B33D-DF297C8980D5}</b:Guid>
    <b:Author>
      <b:Author>
        <b:Corporate>The Apache Software Foundation</b:Corporate>
      </b:Author>
    </b:Author>
    <b:Title>Unified engine for large-scale data analytics</b:Title>
    <b:Year>2018</b:Year>
    <b:URL>https://spark.apache.org/</b:URL>
    <b:YearAccessed>2024</b:YearAccessed>
    <b:MonthAccessed>Juli</b:MonthAccessed>
    <b:DayAccessed>23</b:DayAccessed>
    <b:Comments>The Apache Software Foundation</b:Comments>
    <b:RefOrder>3</b:RefOrder>
  </b:Source>
  <b:Source xmlns:b="http://schemas.openxmlformats.org/officeDocument/2006/bibliography">
    <b:Tag>AmaoD</b:Tag>
    <b:SourceType>InternetSite</b:SourceType>
    <b:Guid>{9EC44376-6F87-4014-98CD-5595306A146A}</b:Guid>
    <b:Author>
      <b:Author>
        <b:Corporate>Amazon Web Services, Inc.</b:Corporate>
      </b:Author>
    </b:Author>
    <b:Title>Was ist Kafka?</b:Title>
    <b:Year>o.D.</b:Year>
    <b:URL>https://aws.amazon.com/de/what-is/apache-kafka/</b:URL>
    <b:YearAccessed>2024</b:YearAccessed>
    <b:MonthAccessed>Juli</b:MonthAccessed>
    <b:DayAccessed>24</b:DayAccessed>
    <b:Comments>Amazon Web Services, Inc.</b:Comments>
    <b:RefOrder>4</b:RefOrder>
  </b:Source>
  <b:Source>
    <b:Tag>ION23</b:Tag>
    <b:SourceType>InternetSite</b:SourceType>
    <b:Guid>{57CD2B81-FD3D-49A8-B823-4CD935299B08}</b:Guid>
    <b:Author>
      <b:Author>
        <b:Corporate>IONOS Redaktion</b:Corporate>
      </b:Author>
    </b:Author>
    <b:Title>Apache Spark: Definition und Funktionen</b:Title>
    <b:Year>2023</b:Year>
    <b:Month>Juni</b:Month>
    <b:Day>21</b:Day>
    <b:URL>https://www.ionos.de/digitalguide/server/knowhow/was-ist-apache-spark/</b:URL>
    <b:YearAccessed>2024</b:YearAccessed>
    <b:MonthAccessed>Juli</b:MonthAccessed>
    <b:DayAccessed>24</b:DayAccessed>
    <b:Comments>IONOS SE</b:Comments>
    <b:RefOrder>5</b:RefOrder>
  </b:Source>
  <b:Source>
    <b:Tag>The24</b:Tag>
    <b:SourceType>InternetSite</b:SourceType>
    <b:Guid>{2016531B-8764-45D4-9025-2B4CCA014EA1}</b:Guid>
    <b:Title>Apache Hadoop: HDFS Architecture</b:Title>
    <b:Year>2023</b:Year>
    <b:URL>https://hadoop.apache.org/docs/stable/hadoop-project-dist/hadoop-hdfs/HdfsDesign.html</b:URL>
    <b:YearAccessed>2024</b:YearAccessed>
    <b:MonthAccessed>Juli</b:MonthAccessed>
    <b:DayAccessed>23</b:DayAccessed>
    <b:Comments>The Apache Software Foundation</b:Comments>
    <b:Author>
      <b:Author>
        <b:Corporate>The Apache Software Foundation</b:Corporate>
      </b:Author>
    </b:Author>
    <b:Month>Juni</b:Month>
    <b:Day>18</b:Day>
    <b:RefOrder>6</b:RefOrder>
  </b:Source>
  <b:Source>
    <b:Tag>The241</b:Tag>
    <b:SourceType>InternetSite</b:SourceType>
    <b:Guid>{C8DC0560-4E03-4F5F-BAE3-E44F8AD437C7}</b:Guid>
    <b:Author>
      <b:Author>
        <b:Corporate>The Apache Software Foundation</b:Corporate>
      </b:Author>
    </b:Author>
    <b:Title>PySpark Overview</b:Title>
    <b:Year>2024</b:Year>
    <b:Month>Februar</b:Month>
    <b:URL>https://spark.apache.org/docs/latest/api/python/index.html</b:URL>
    <b:YearAccessed>2024</b:YearAccessed>
    <b:MonthAccessed>Juli</b:MonthAccessed>
    <b:DayAccessed>24</b:DayAccessed>
    <b:Comments>The Apache Software Foundation</b:Comments>
    <b:ShortTitle>PySpark Overview</b:ShortTitle>
    <b:RefOrder>7</b:RefOrder>
  </b:Source>
  <b:Source>
    <b:Tag>The23</b:Tag>
    <b:SourceType>InternetSite</b:SourceType>
    <b:Guid>{DFCFA08A-A9D4-453F-9C9E-ABC6DC2D6892}</b:Guid>
    <b:Author>
      <b:Author>
        <b:Corporate>The Apache Software Foundation</b:Corporate>
      </b:Author>
    </b:Author>
    <b:Title>HDFS Permissions Guide</b:Title>
    <b:Year>2023</b:Year>
    <b:Month>Juni</b:Month>
    <b:Day>18</b:Day>
    <b:URL>https://hadoop.apache.org/docs/stable/hadoop-project-dist/hadoop-hdfs/HdfsPermissionsGuide.html</b:URL>
    <b:YearAccessed>2024</b:YearAccessed>
    <b:MonthAccessed>Juli</b:MonthAccessed>
    <b:DayAccessed>24</b:DayAccessed>
    <b:Comments>The Apache Software Foundation</b:Comments>
    <b:RefOrder>8</b:RefOrder>
  </b:Source>
</b:Sources>
</file>

<file path=customXml/itemProps1.xml><?xml version="1.0" encoding="utf-8"?>
<ds:datastoreItem xmlns:ds="http://schemas.openxmlformats.org/officeDocument/2006/customXml" ds:itemID="{6D25A4F9-0AAE-4D6A-AF5E-690FD8F95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5376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Thümmler, Christian</dc:creator>
  <cp:keywords/>
  <dc:description/>
  <cp:lastModifiedBy>Thümmler, Christian</cp:lastModifiedBy>
  <cp:revision>14</cp:revision>
  <dcterms:created xsi:type="dcterms:W3CDTF">2024-07-23T05:26:00Z</dcterms:created>
  <dcterms:modified xsi:type="dcterms:W3CDTF">2024-07-26T05:21:00Z</dcterms:modified>
</cp:coreProperties>
</file>