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39B67" w14:textId="14F60FF2" w:rsidR="00680FFF" w:rsidRDefault="00680FFF" w:rsidP="00680FFF">
      <w:r w:rsidRPr="00680FFF">
        <w:t xml:space="preserve">Q1: </w:t>
      </w:r>
      <w:r>
        <w:t>Output</w:t>
      </w:r>
    </w:p>
    <w:p w14:paraId="1315EA80" w14:textId="2EFE20BE" w:rsidR="00680FFF" w:rsidRPr="00680FFF" w:rsidRDefault="00680FFF" w:rsidP="00680FFF">
      <w:r w:rsidRPr="00680FFF">
        <w:drawing>
          <wp:inline distT="0" distB="0" distL="0" distR="0" wp14:anchorId="663AF08A" wp14:editId="13A9D149">
            <wp:extent cx="5731510" cy="2577465"/>
            <wp:effectExtent l="0" t="0" r="2540" b="0"/>
            <wp:docPr id="131991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199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629C" w14:textId="77777777" w:rsidR="00680FFF" w:rsidRPr="00680FFF" w:rsidRDefault="00680FFF" w:rsidP="00680FFF"/>
    <w:p w14:paraId="3B612F40" w14:textId="77777777" w:rsidR="00B91E8E" w:rsidRDefault="00B91E8E"/>
    <w:sectPr w:rsidR="00B91E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1B4"/>
    <w:rsid w:val="000F7AA5"/>
    <w:rsid w:val="0015642F"/>
    <w:rsid w:val="00680FFF"/>
    <w:rsid w:val="008021B4"/>
    <w:rsid w:val="00B91E8E"/>
    <w:rsid w:val="00E81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4E201"/>
  <w15:chartTrackingRefBased/>
  <w15:docId w15:val="{252411E4-0B2C-42F2-BF93-CE29A2AC9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1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1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2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2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2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1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1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CTrader</dc:creator>
  <cp:keywords/>
  <dc:description/>
  <cp:lastModifiedBy>CTrader</cp:lastModifiedBy>
  <cp:revision>4</cp:revision>
  <dcterms:created xsi:type="dcterms:W3CDTF">2026-02-05T20:55:00Z</dcterms:created>
  <dcterms:modified xsi:type="dcterms:W3CDTF">2026-02-05T22:12:00Z</dcterms:modified>
</cp:coreProperties>
</file>