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q9wa2hy1b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FUNDAÇÕES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890lbpbd7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CROKO LABS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gc5n2lhk8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de Conteúdo Autônomo™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dacdq18il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VISÃO GERAL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Produto:</w:t>
        <w:br w:type="textWrapping"/>
      </w:r>
      <w:r w:rsidDel="00000000" w:rsidR="00000000" w:rsidRPr="00000000">
        <w:rPr>
          <w:rtl w:val="0"/>
        </w:rPr>
        <w:t xml:space="preserve">Motor de Conteúdo Autônomo™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Território de Dominação:</w:t>
        <w:br w:type="textWrapping"/>
      </w:r>
      <w:r w:rsidDel="00000000" w:rsidR="00000000" w:rsidRPr="00000000">
        <w:rPr>
          <w:rtl w:val="0"/>
        </w:rPr>
        <w:t xml:space="preserve">Infraestrutura</w:t>
      </w:r>
      <w:r w:rsidDel="00000000" w:rsidR="00000000" w:rsidRPr="00000000">
        <w:rPr>
          <w:rtl w:val="0"/>
        </w:rPr>
        <w:t xml:space="preserve"> de Autoridade Autônoma para Experts High Ticket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Transformação Central:</w:t>
        <w:br w:type="textWrapping"/>
      </w:r>
      <w:r w:rsidDel="00000000" w:rsidR="00000000" w:rsidRPr="00000000">
        <w:rPr>
          <w:rtl w:val="0"/>
        </w:rPr>
        <w:t xml:space="preserve">Implantamos infraestrutura autônoma que transforma conteúdo em ativo operacional previsível e elimina a dependência criativa do negócio.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p8i1blpro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BIG IDEA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vrfq274qt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Declaração Central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problema não é a criatividade. É depender dela.”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 manifesto: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“Criatividade não escala. Infraestrutura sim.”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ab68oit82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Fundamentação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indústria ensina que escala vem de mais gente criativa.</w:t>
        <w:br w:type="textWrapping"/>
        <w:t xml:space="preserve">Mas a criatividade humana é um modelo frágil de crescimento.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Autoridade consistente nasce de arquitetura.</w:t>
        <w:br w:type="textWrapping"/>
        <w:t xml:space="preserve">Não de inspiração.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hqvut1641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MECANISMO ÚNICO™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3ny6dj4ic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do Método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de Conteúdo Autônomo™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0wqn3mnw2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infraestrutura implantada que transforma conteúdo em ativo operacional previsível, escalável e independente da criatividade humana.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xg7vfe7kw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 Método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vx6ijm69e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1 — Arquitetura de Voz Estratégica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Mapeamento de tese, posicionamento e tom para que o sistema preserve identidade sem depender de inspiração humana.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okutgnxpd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2 — Engine de Produção Autônoma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proprietária que gera roteiros e conteúdos com consistência e velocidade </w:t>
      </w:r>
      <w:r w:rsidDel="00000000" w:rsidR="00000000" w:rsidRPr="00000000">
        <w:rPr>
          <w:rtl w:val="0"/>
        </w:rPr>
        <w:t xml:space="preserve">previsível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zn8i34cxi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3 — Arquitetura Visual Padronizada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e padrões que eliminam gargalo criativo e mantêm autoridade visual forte e coerente.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2vq1lmhp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4 — Protocolo de Ativação Autônoma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Implantação e treinamento que garantem operação independente da Croko Labs.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compra ferramenta.</w:t>
        <w:br w:type="textWrapping"/>
        <w:t xml:space="preserve">Você recebe instalação estrutural.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io4wlr3qh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POSICIONAMENTO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loz2am225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combatemos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culto à criatividade como modelo de crescimento.</w:t>
        <w:br w:type="textWrapping"/>
        <w:t xml:space="preserve">A dependência de equipe criativa inchada como solução de escala.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nr1ivlv4n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defendemos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Infraestrutura autônoma como base real de autoridade e crescimento sustentável.</w:t>
        <w:br w:type="textWrapping"/>
        <w:t xml:space="preserve">Sistema acima de inspiração.</w:t>
        <w:br w:type="textWrapping"/>
        <w:t xml:space="preserve">Arquitetura acima de improviso.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6ozb43ffe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 de Posicionamento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“Enquanto a maioria contrata mais criativos, nós instalamos infraestrutura porque criatividade não escala — sistema escala.”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m4rdrxl68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CLIENTE IDEAL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sgjrawke3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 ou especialista high ticket (50k–150k+/mês), com oferta validada e equipe criativa enxuta (2–3 pessoas), que já vende bem, mas sente que sua autoridade poderia ser maior, mais dominante e mais previsível.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jvrunwa9m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Dor Principal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Saber que o negócio ainda depende da própria criatividade ou da equipe para manter presença, enquanto concorrentes dominam o feed com consistência estrutural.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8wk14gli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Desejo Principal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 controle total da própria autoridade, escalar presença sem aumentar equipe e operar com previsibilidade empresarial.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sblhd210s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Vocabulário Recorrente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“Minha equipe não acompanha minha velocidade.”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“Falta constância.”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tenho muito mais pra falar.”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eu tivesse mais tempo, produziria mais conteúdo.”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“Isso ainda está muito artesanal.”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mz87jyx50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 de Dominação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seu conteúdo depende de criatividade humana, sua autoridade está estruturalmente vulnerável.”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rgemajowe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ESTRUTURA DE OFERTAS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li5c2f0d3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Ticket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aplicável</w:t>
      </w:r>
      <w:r w:rsidDel="00000000" w:rsidR="00000000" w:rsidRPr="00000000">
        <w:rPr>
          <w:rtl w:val="0"/>
        </w:rPr>
        <w:t xml:space="preserve"> neste momento estratégico.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8o7nohy94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Middle Ticket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aplicável — foco exclusivo no premium.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nn4tpb20e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Ticket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Motor de Conteúdo Autônomo™ — Implantação Premium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sob aplicação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Investimento:</w:t>
        <w:br w:type="textWrapping"/>
      </w:r>
      <w:r w:rsidDel="00000000" w:rsidR="00000000" w:rsidRPr="00000000">
        <w:rPr>
          <w:rtl w:val="0"/>
        </w:rPr>
        <w:t xml:space="preserve"> R$5.000 implantação (Founder)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R$997–1.500 mensalidade estratégica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de Entrega:</w:t>
        <w:br w:type="textWrapping"/>
      </w:r>
      <w:r w:rsidDel="00000000" w:rsidR="00000000" w:rsidRPr="00000000">
        <w:rPr>
          <w:rtl w:val="0"/>
        </w:rPr>
        <w:t xml:space="preserve">Implantação personalizada em até 21 dias</w:t>
        <w:br w:type="textWrapping"/>
        <w:t xml:space="preserve">Licença estratégica evolutiva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cxdlv1vfw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ATIVOS ÚNICOS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c0mkht4ql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Estruturais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Conteúdo operando como sistema, não como esforço criativo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frequência e consistência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gargalo operacional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previsibilidade de presença e autoridade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jql98hnul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Conhecimento Proprietário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Criatividade humana é gargalo estrutural.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Autoridade é arquitetura, não talento.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 de conteúdo depende de sistema, não de equipe.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t9isdb7ob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COMO USAR ESTE DOCUMENTO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criar ofertas → Consulte as seções 3, 5 e 6.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produzir conteúdo → Consulte as seções 2, 4 e 5.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brifar equipe → Envie o documento completo.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decisões estratégicas → Pergunte: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“Isso reforça a engenharia de autoridade autônoma?”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