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640E6C43" w14:textId="42549611" w:rsidR="00A55147" w:rsidRDefault="00A55147">
      <w:pPr>
        <w:rPr>
          <w:lang w:val="en-US"/>
        </w:rPr>
      </w:pPr>
      <w:r>
        <w:rPr>
          <w:lang w:val="en-US"/>
        </w:rPr>
        <w:br w:type="page"/>
      </w:r>
    </w:p>
    <w:p w14:paraId="420DD0E9" w14:textId="6094C587" w:rsidR="00A55147" w:rsidRPr="00A55147" w:rsidRDefault="00A55147" w:rsidP="00A55147">
      <w:pPr>
        <w:ind w:left="567" w:firstLine="0"/>
        <w:jc w:val="center"/>
        <w:rPr>
          <w:b/>
          <w:bCs/>
          <w:lang w:val="en-US"/>
        </w:rPr>
      </w:pPr>
      <w:r w:rsidRPr="00A55147">
        <w:rPr>
          <w:b/>
          <w:bCs/>
          <w:lang w:val="en-US"/>
        </w:rPr>
        <w:lastRenderedPageBreak/>
        <w:t>Dòng lệnh tạo mới db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A55147" w14:paraId="70C83932" w14:textId="77777777" w:rsidTr="00A55147">
        <w:tc>
          <w:tcPr>
            <w:tcW w:w="4531" w:type="dxa"/>
          </w:tcPr>
          <w:p w14:paraId="23D9FBD4" w14:textId="4959E34C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30" w:type="dxa"/>
          </w:tcPr>
          <w:p w14:paraId="7C9EBD11" w14:textId="1719C866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</w:tr>
      <w:tr w:rsidR="00A55147" w14:paraId="5E027FFB" w14:textId="77777777" w:rsidTr="00A55147">
        <w:tc>
          <w:tcPr>
            <w:tcW w:w="4531" w:type="dxa"/>
          </w:tcPr>
          <w:p w14:paraId="77CCAF84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Tạo mới</w:t>
            </w:r>
          </w:p>
          <w:p w14:paraId="58E6C65E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B98C79C" w14:textId="77777777" w:rsid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migrations add taoDBMau-5 -c DataContext --project quan-li-app</w:t>
            </w:r>
          </w:p>
          <w:p w14:paraId="2854F332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  <w:tr w:rsidR="00A55147" w14:paraId="0380BC7E" w14:textId="77777777" w:rsidTr="00A55147">
        <w:tc>
          <w:tcPr>
            <w:tcW w:w="4531" w:type="dxa"/>
          </w:tcPr>
          <w:p w14:paraId="67B33EBB" w14:textId="77777777" w:rsidR="00A55147" w:rsidRPr="00451CE5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Cập nhật</w:t>
            </w:r>
          </w:p>
          <w:p w14:paraId="4C473577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626E2EC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database update -c DataContext  --project quan-li-app</w:t>
            </w:r>
          </w:p>
          <w:p w14:paraId="62DAEB46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</w:tbl>
    <w:p w14:paraId="3DE05078" w14:textId="4BB10155" w:rsidR="00F10A05" w:rsidRDefault="00F10A05" w:rsidP="00A55147">
      <w:pPr>
        <w:ind w:left="567" w:firstLine="0"/>
        <w:rPr>
          <w:lang w:val="en-US"/>
        </w:rPr>
      </w:pPr>
    </w:p>
    <w:p w14:paraId="6F597D2C" w14:textId="77777777" w:rsidR="006E20E4" w:rsidRDefault="006E20E4">
      <w:pPr>
        <w:rPr>
          <w:lang w:val="en-US"/>
        </w:rPr>
      </w:pPr>
    </w:p>
    <w:p w14:paraId="608D0254" w14:textId="79D4AF64" w:rsidR="00F10A05" w:rsidRDefault="00F10A05">
      <w:pPr>
        <w:rPr>
          <w:lang w:val="en-US"/>
        </w:rPr>
      </w:pPr>
      <w:r>
        <w:rPr>
          <w:lang w:val="en-US"/>
        </w:rPr>
        <w:br w:type="page"/>
      </w:r>
    </w:p>
    <w:p w14:paraId="14BDAD60" w14:textId="77777777" w:rsidR="00A55147" w:rsidRPr="00A55147" w:rsidRDefault="00A55147" w:rsidP="00A55147">
      <w:pPr>
        <w:ind w:left="567" w:firstLine="0"/>
        <w:rPr>
          <w:lang w:val="en-US"/>
        </w:rPr>
      </w:pPr>
    </w:p>
    <w:p w14:paraId="05001A0D" w14:textId="41EA418D" w:rsidR="00A55147" w:rsidRDefault="00F10A05" w:rsidP="00A55147">
      <w:pPr>
        <w:ind w:left="567" w:firstLine="0"/>
        <w:rPr>
          <w:lang w:val="en-US"/>
        </w:rPr>
      </w:pPr>
      <w:r w:rsidRPr="00F10A05">
        <w:rPr>
          <w:lang w:val="en-US"/>
        </w:rPr>
        <w:drawing>
          <wp:inline distT="0" distB="0" distL="0" distR="0" wp14:anchorId="52E183AE" wp14:editId="0DCB0F66">
            <wp:extent cx="6120130" cy="3828415"/>
            <wp:effectExtent l="0" t="0" r="0" b="635"/>
            <wp:docPr id="14057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5B9" w14:textId="5CDB700C" w:rsidR="00F10A05" w:rsidRDefault="008A70A3" w:rsidP="00A55147">
      <w:pPr>
        <w:ind w:left="567" w:firstLine="0"/>
        <w:rPr>
          <w:lang w:val="en-US"/>
        </w:rPr>
      </w:pPr>
      <w:r w:rsidRPr="008A70A3">
        <w:rPr>
          <w:lang w:val="en-US"/>
        </w:rPr>
        <w:drawing>
          <wp:inline distT="0" distB="0" distL="0" distR="0" wp14:anchorId="6966549F" wp14:editId="763D8895">
            <wp:extent cx="6120130" cy="3735705"/>
            <wp:effectExtent l="0" t="0" r="0" b="0"/>
            <wp:docPr id="100945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906" w14:textId="2C3C735D" w:rsidR="00F10A05" w:rsidRDefault="00F10A05" w:rsidP="00A55147">
      <w:pPr>
        <w:ind w:left="567" w:firstLine="0"/>
      </w:pPr>
      <w:r w:rsidRPr="00F10A05">
        <w:t xml:space="preserve"> </w:t>
      </w:r>
    </w:p>
    <w:p w14:paraId="1244D327" w14:textId="7D58F21F" w:rsidR="006E20E4" w:rsidRDefault="006E20E4" w:rsidP="00A55147">
      <w:pPr>
        <w:ind w:left="567" w:firstLine="0"/>
      </w:pPr>
      <w:r w:rsidRPr="006E20E4">
        <w:lastRenderedPageBreak/>
        <w:drawing>
          <wp:inline distT="0" distB="0" distL="0" distR="0" wp14:anchorId="584D91DC" wp14:editId="16268BDD">
            <wp:extent cx="6120130" cy="4613275"/>
            <wp:effectExtent l="0" t="0" r="0" b="0"/>
            <wp:docPr id="7631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0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7F1" w14:textId="77777777" w:rsidR="006E20E4" w:rsidRDefault="006E20E4" w:rsidP="00A55147">
      <w:pPr>
        <w:ind w:left="567" w:firstLine="0"/>
      </w:pPr>
    </w:p>
    <w:p w14:paraId="70A636FC" w14:textId="7565314B" w:rsidR="008A70A3" w:rsidRDefault="008A70A3" w:rsidP="00A55147">
      <w:pPr>
        <w:ind w:left="567" w:firstLine="0"/>
      </w:pPr>
      <w:r w:rsidRPr="008A70A3">
        <w:drawing>
          <wp:inline distT="0" distB="0" distL="0" distR="0" wp14:anchorId="05913B0C" wp14:editId="4303EB9B">
            <wp:extent cx="6120130" cy="3902075"/>
            <wp:effectExtent l="0" t="0" r="0" b="3175"/>
            <wp:docPr id="14342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CDF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B4CD0AD" wp14:editId="2FECFA1A">
            <wp:extent cx="6120130" cy="3841750"/>
            <wp:effectExtent l="0" t="0" r="0" b="6350"/>
            <wp:docPr id="1778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09ABB7CD" w14:textId="5B1ED5BB" w:rsidR="00F10A05" w:rsidRDefault="00F10A05" w:rsidP="00A55147">
      <w:pPr>
        <w:ind w:left="567" w:firstLine="0"/>
        <w:rPr>
          <w:lang w:val="en-US"/>
        </w:rPr>
      </w:pPr>
      <w:r w:rsidRPr="00F10A05">
        <w:drawing>
          <wp:inline distT="0" distB="0" distL="0" distR="0" wp14:anchorId="07EB8444" wp14:editId="6EEF4621">
            <wp:extent cx="6120130" cy="3773805"/>
            <wp:effectExtent l="0" t="0" r="0" b="0"/>
            <wp:docPr id="872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356" w14:textId="1C78B78C" w:rsidR="00F10A05" w:rsidRDefault="008A70A3" w:rsidP="00A55147">
      <w:pPr>
        <w:ind w:left="567" w:firstLine="0"/>
        <w:rPr>
          <w:lang w:val="en-US"/>
        </w:rPr>
      </w:pPr>
      <w:r>
        <w:rPr>
          <w:lang w:val="en-US"/>
        </w:rPr>
        <w:t>Sau khi gen xong thi hệ thống sẽ bị lỗi, các bước thao tác để không bị lỗi là</w:t>
      </w:r>
    </w:p>
    <w:p w14:paraId="7BD579D6" w14:textId="71B74FEA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 APIBase vào hệ thống</w:t>
      </w:r>
    </w:p>
    <w:p w14:paraId="2C8DA629" w14:textId="67E94FF2" w:rsidR="008A70A3" w:rsidRP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Overide message variable</w:t>
      </w:r>
    </w:p>
    <w:sectPr w:rsidR="008A70A3" w:rsidRPr="008A70A3" w:rsidSect="008F1902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94CC3"/>
    <w:rsid w:val="006C588F"/>
    <w:rsid w:val="006E20E4"/>
    <w:rsid w:val="007C64D6"/>
    <w:rsid w:val="007F205D"/>
    <w:rsid w:val="0087379B"/>
    <w:rsid w:val="00876404"/>
    <w:rsid w:val="008A70A3"/>
    <w:rsid w:val="008F1902"/>
    <w:rsid w:val="00A55147"/>
    <w:rsid w:val="00B70097"/>
    <w:rsid w:val="00BA77E3"/>
    <w:rsid w:val="00BF46F6"/>
    <w:rsid w:val="00C50910"/>
    <w:rsid w:val="00CB3C35"/>
    <w:rsid w:val="00E348BE"/>
    <w:rsid w:val="00F10A0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table" w:styleId="TableGrid">
    <w:name w:val="Table Grid"/>
    <w:basedOn w:val="TableNormal"/>
    <w:uiPriority w:val="39"/>
    <w:rsid w:val="00A551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7</cp:revision>
  <dcterms:created xsi:type="dcterms:W3CDTF">2023-12-04T05:02:00Z</dcterms:created>
  <dcterms:modified xsi:type="dcterms:W3CDTF">2024-01-13T07:05:00Z</dcterms:modified>
</cp:coreProperties>
</file>