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Qualys Exception Integration</w:t>
      </w:r>
    </w:p>
    <w:p>
      <w:pPr>
        <w:spacing w:after="400"/>
        <w:jc w:val="center"/>
      </w:pPr>
      <w:r>
        <w:rPr>
          <w:rFonts w:ascii="Arial" w:cs="Arial" w:eastAsia="Arial" w:hAnsi="Arial"/>
          <w:color w:val="666666"/>
          <w:sz w:val="28"/>
          <w:szCs w:val="28"/>
        </w:rPr>
        <w:t xml:space="preserve">Solution Overview Document</w:t>
      </w:r>
    </w:p>
    <w:p>
      <w:pPr>
        <w:spacing w:after="600"/>
        <w:jc w:val="center"/>
      </w:pPr>
      <w:r>
        <w:rPr>
          <w:rFonts w:ascii="Arial" w:cs="Arial" w:eastAsia="Arial" w:hAnsi="Arial"/>
          <w:color w:val="808080"/>
          <w:sz w:val="22"/>
          <w:szCs w:val="22"/>
        </w:rPr>
        <w:t xml:space="preserve">Version 1.0 | December 2024</w:t>
      </w:r>
    </w:p>
    <w:p>
      <w:pPr>
        <w:pStyle w:val="Heading1"/>
      </w:pPr>
      <w:r>
        <w:t xml:space="preserve">Executive Summary</w:t>
      </w:r>
    </w:p>
    <w:p>
      <w:pPr>
        <w:spacing w:after="120"/>
      </w:pPr>
      <w:r>
        <w:rPr>
          <w:rFonts w:ascii="Arial" w:cs="Arial" w:eastAsia="Arial" w:hAnsi="Arial"/>
          <w:sz w:val="22"/>
          <w:szCs w:val="22"/>
        </w:rPr>
        <w:t xml:space="preserve">This document describes the integration between Qualys Vulnerability Management and ServiceNow Exception Management. The integration automates the creation and maintenance of exception request tickets based on vulnerability data from Qualys scans.</w:t>
      </w:r>
    </w:p>
    <w:p>
      <w:pPr>
        <w:spacing w:after="120"/>
      </w:pPr>
      <w:r>
        <w:rPr>
          <w:rFonts w:ascii="Arial" w:cs="Arial" w:eastAsia="Arial" w:hAnsi="Arial"/>
          <w:sz w:val="22"/>
          <w:szCs w:val="22"/>
        </w:rPr>
        <w:t xml:space="preserve">The solution reduces manual effort, ensures consistent tracking of vulnerabilities, and provides visibility into remediation progress across the organization.</w:t>
      </w:r>
    </w:p>
    <w:p>
      <w:pPr>
        <w:pStyle w:val="Heading1"/>
      </w:pPr>
      <w:r>
        <w:t xml:space="preserve">Business Problem</w:t>
      </w:r>
    </w:p>
    <w:p>
      <w:pPr>
        <w:spacing w:after="120"/>
      </w:pPr>
      <w:r>
        <w:rPr>
          <w:rFonts w:ascii="Arial" w:cs="Arial" w:eastAsia="Arial" w:hAnsi="Arial"/>
          <w:sz w:val="22"/>
          <w:szCs w:val="22"/>
        </w:rPr>
        <w:t xml:space="preserve">Organizations face several challenges in managing vulnerability exceptions:</w:t>
      </w:r>
    </w:p>
    <w:p>
      <w:pPr>
        <w:pStyle w:val="ListParagraph"/>
        <w:numPr>
          <w:ilvl w:val="0"/>
          <w:numId w:val="2"/>
        </w:numPr>
      </w:pPr>
      <w:r>
        <w:rPr>
          <w:rFonts w:ascii="Arial" w:cs="Arial" w:eastAsia="Arial" w:hAnsi="Arial"/>
          <w:sz w:val="22"/>
          <w:szCs w:val="22"/>
        </w:rPr>
        <w:t xml:space="preserve">Manual creation of exception requests is time-consuming and error-prone</w:t>
      </w:r>
    </w:p>
    <w:p>
      <w:pPr>
        <w:pStyle w:val="ListParagraph"/>
        <w:numPr>
          <w:ilvl w:val="0"/>
          <w:numId w:val="2"/>
        </w:numPr>
      </w:pPr>
      <w:r>
        <w:rPr>
          <w:rFonts w:ascii="Arial" w:cs="Arial" w:eastAsia="Arial" w:hAnsi="Arial"/>
          <w:sz w:val="22"/>
          <w:szCs w:val="22"/>
        </w:rPr>
        <w:t xml:space="preserve">Tracking which assets are affected by each vulnerability is difficult</w:t>
      </w:r>
    </w:p>
    <w:p>
      <w:pPr>
        <w:pStyle w:val="ListParagraph"/>
        <w:numPr>
          <w:ilvl w:val="0"/>
          <w:numId w:val="2"/>
        </w:numPr>
      </w:pPr>
      <w:r>
        <w:rPr>
          <w:rFonts w:ascii="Arial" w:cs="Arial" w:eastAsia="Arial" w:hAnsi="Arial"/>
          <w:sz w:val="22"/>
          <w:szCs w:val="22"/>
        </w:rPr>
        <w:t xml:space="preserve">No automated way to update exception requests as hosts are remediated</w:t>
      </w:r>
    </w:p>
    <w:p>
      <w:pPr>
        <w:pStyle w:val="ListParagraph"/>
        <w:numPr>
          <w:ilvl w:val="0"/>
          <w:numId w:val="2"/>
        </w:numPr>
      </w:pPr>
      <w:r>
        <w:rPr>
          <w:rFonts w:ascii="Arial" w:cs="Arial" w:eastAsia="Arial" w:hAnsi="Arial"/>
          <w:sz w:val="22"/>
          <w:szCs w:val="22"/>
        </w:rPr>
        <w:t xml:space="preserve">Lack of visibility into exception request lifecycle and status</w:t>
      </w:r>
    </w:p>
    <w:p>
      <w:pPr>
        <w:pStyle w:val="ListParagraph"/>
        <w:numPr>
          <w:ilvl w:val="0"/>
          <w:numId w:val="2"/>
        </w:numPr>
      </w:pPr>
      <w:r>
        <w:rPr>
          <w:rFonts w:ascii="Arial" w:cs="Arial" w:eastAsia="Arial" w:hAnsi="Arial"/>
          <w:sz w:val="22"/>
          <w:szCs w:val="22"/>
        </w:rPr>
        <w:t xml:space="preserve">Difficulty meeting SLAs for vulnerability remediation tracking</w:t>
      </w:r>
    </w:p>
    <w:p>
      <w:pPr>
        <w:pStyle w:val="Heading1"/>
      </w:pPr>
      <w:r>
        <w:t xml:space="preserve">Solution Architecture</w:t>
      </w:r>
    </w:p>
    <w:p>
      <w:pPr>
        <w:pStyle w:val="Heading2"/>
      </w:pPr>
      <w:r>
        <w:t xml:space="preserve">High-Level Architecture</w:t>
      </w:r>
    </w:p>
    <w:p>
      <w:pPr>
        <w:spacing w:after="120"/>
      </w:pPr>
      <w:r>
        <w:rPr>
          <w:rFonts w:ascii="Arial" w:cs="Arial" w:eastAsia="Arial" w:hAnsi="Arial"/>
          <w:sz w:val="22"/>
          <w:szCs w:val="22"/>
        </w:rPr>
        <w:t xml:space="preserve">The integration consists of the following components working together: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Qualys API</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Source of vulnerability detection data</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Script Include</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QualysExceptionIntegration - Core integration logic</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Scheduled Job</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Runs daily at 4 AM to sync data</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Exception RITMs</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Service catalog items tracking each vulnerability</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CMDB</w:t>
            </w:r>
          </w:p>
        </w:tc>
        <w:tc>
          <w:tcPr>
            <w:tcW w:type="dxa" w:w="636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Configuration items linked to affected hosts</w:t>
            </w:r>
          </w:p>
        </w:tc>
      </w:tr>
    </w:tbl>
    <w:p>
      <w:pPr>
        <w:pStyle w:val="Heading2"/>
      </w:pPr>
      <w:r>
        <w:t xml:space="preserve">Data Flow</w:t>
      </w:r>
    </w:p>
    <w:p>
      <w:pPr>
        <w:spacing w:after="120"/>
      </w:pPr>
      <w:r>
        <w:rPr>
          <w:rFonts w:ascii="Arial" w:cs="Arial" w:eastAsia="Arial" w:hAnsi="Arial"/>
          <w:sz w:val="22"/>
          <w:szCs w:val="22"/>
        </w:rPr>
        <w:t xml:space="preserve">The integration follows this data flow:</w:t>
      </w:r>
    </w:p>
    <w:p>
      <w:pPr>
        <w:pStyle w:val="ListParagraph"/>
        <w:numPr>
          <w:ilvl w:val="0"/>
          <w:numId w:val="2"/>
        </w:numPr>
      </w:pPr>
      <w:r>
        <w:rPr>
          <w:rFonts w:ascii="Arial" w:cs="Arial" w:eastAsia="Arial" w:hAnsi="Arial"/>
          <w:sz w:val="22"/>
          <w:szCs w:val="22"/>
        </w:rPr>
        <w:t xml:space="preserve">Scheduled Job triggers at 4 AM daily</w:t>
      </w:r>
    </w:p>
    <w:p>
      <w:pPr>
        <w:pStyle w:val="ListParagraph"/>
        <w:numPr>
          <w:ilvl w:val="0"/>
          <w:numId w:val="2"/>
        </w:numPr>
      </w:pPr>
      <w:r>
        <w:rPr>
          <w:rFonts w:ascii="Arial" w:cs="Arial" w:eastAsia="Arial" w:hAnsi="Arial"/>
          <w:sz w:val="22"/>
          <w:szCs w:val="22"/>
        </w:rPr>
        <w:t xml:space="preserve">Script Include calls Qualys VM Detection API</w:t>
      </w:r>
    </w:p>
    <w:p>
      <w:pPr>
        <w:pStyle w:val="ListParagraph"/>
        <w:numPr>
          <w:ilvl w:val="0"/>
          <w:numId w:val="2"/>
        </w:numPr>
      </w:pPr>
      <w:r>
        <w:rPr>
          <w:rFonts w:ascii="Arial" w:cs="Arial" w:eastAsia="Arial" w:hAnsi="Arial"/>
          <w:sz w:val="22"/>
          <w:szCs w:val="22"/>
        </w:rPr>
        <w:t xml:space="preserve">Vulnerability data is parsed and grouped by QID</w:t>
      </w:r>
    </w:p>
    <w:p>
      <w:pPr>
        <w:pStyle w:val="ListParagraph"/>
        <w:numPr>
          <w:ilvl w:val="0"/>
          <w:numId w:val="2"/>
        </w:numPr>
      </w:pPr>
      <w:r>
        <w:rPr>
          <w:rFonts w:ascii="Arial" w:cs="Arial" w:eastAsia="Arial" w:hAnsi="Arial"/>
          <w:sz w:val="22"/>
          <w:szCs w:val="22"/>
        </w:rPr>
        <w:t xml:space="preserve">For each QID, the system checks for existing open RITMs</w:t>
      </w:r>
    </w:p>
    <w:p>
      <w:pPr>
        <w:pStyle w:val="ListParagraph"/>
        <w:numPr>
          <w:ilvl w:val="0"/>
          <w:numId w:val="2"/>
        </w:numPr>
      </w:pPr>
      <w:r>
        <w:rPr>
          <w:rFonts w:ascii="Arial" w:cs="Arial" w:eastAsia="Arial" w:hAnsi="Arial"/>
          <w:sz w:val="22"/>
          <w:szCs w:val="22"/>
        </w:rPr>
        <w:t xml:space="preserve">New RITMs are created for new QIDs, existing RITMs are updated</w:t>
      </w:r>
    </w:p>
    <w:p>
      <w:pPr>
        <w:pStyle w:val="ListParagraph"/>
        <w:numPr>
          <w:ilvl w:val="0"/>
          <w:numId w:val="2"/>
        </w:numPr>
      </w:pPr>
      <w:r>
        <w:rPr>
          <w:rFonts w:ascii="Arial" w:cs="Arial" w:eastAsia="Arial" w:hAnsi="Arial"/>
          <w:sz w:val="22"/>
          <w:szCs w:val="22"/>
        </w:rPr>
        <w:t xml:space="preserve">Hosts are matched to CMDB configuration items</w:t>
      </w:r>
    </w:p>
    <w:p>
      <w:pPr>
        <w:pStyle w:val="ListParagraph"/>
        <w:numPr>
          <w:ilvl w:val="0"/>
          <w:numId w:val="2"/>
        </w:numPr>
      </w:pPr>
      <w:r>
        <w:rPr>
          <w:rFonts w:ascii="Arial" w:cs="Arial" w:eastAsia="Arial" w:hAnsi="Arial"/>
          <w:sz w:val="22"/>
          <w:szCs w:val="22"/>
        </w:rPr>
        <w:t xml:space="preserve">Work notes document all changes for audit trail</w:t>
      </w:r>
    </w:p>
    <w:p>
      <w:pPr>
        <w:pStyle w:val="Heading1"/>
      </w:pPr>
      <w:r>
        <w:t xml:space="preserve">Components Overview</w:t>
      </w:r>
    </w:p>
    <w:p>
      <w:pPr>
        <w:pStyle w:val="Heading2"/>
      </w:pPr>
      <w:r>
        <w:t xml:space="preserve">Qualys API</w:t>
      </w:r>
    </w:p>
    <w:p>
      <w:pPr>
        <w:spacing w:after="120"/>
      </w:pPr>
      <w:r>
        <w:rPr>
          <w:rFonts w:ascii="Arial" w:cs="Arial" w:eastAsia="Arial" w:hAnsi="Arial"/>
          <w:sz w:val="22"/>
          <w:szCs w:val="22"/>
        </w:rPr>
        <w:t xml:space="preserve">The integration uses two Qualys APIs:</w:t>
      </w:r>
    </w:p>
    <w:p>
      <w:pPr>
        <w:pStyle w:val="ListParagraph"/>
        <w:numPr>
          <w:ilvl w:val="0"/>
          <w:numId w:val="2"/>
        </w:numPr>
      </w:pPr>
      <w:r>
        <w:rPr>
          <w:rFonts w:ascii="Arial" w:cs="Arial" w:eastAsia="Arial" w:hAnsi="Arial"/>
          <w:sz w:val="22"/>
          <w:szCs w:val="22"/>
        </w:rPr>
        <w:t xml:space="preserve">VM Detection API - Retrieves vulnerability detections per host</w:t>
      </w:r>
    </w:p>
    <w:p>
      <w:pPr>
        <w:pStyle w:val="ListParagraph"/>
        <w:numPr>
          <w:ilvl w:val="0"/>
          <w:numId w:val="2"/>
        </w:numPr>
      </w:pPr>
      <w:r>
        <w:rPr>
          <w:rFonts w:ascii="Arial" w:cs="Arial" w:eastAsia="Arial" w:hAnsi="Arial"/>
          <w:sz w:val="22"/>
          <w:szCs w:val="22"/>
        </w:rPr>
        <w:t xml:space="preserve">KnowledgeBase API - Retrieves vulnerability details (CVE, CVSS, solution)</w:t>
      </w:r>
    </w:p>
    <w:p>
      <w:pPr>
        <w:pStyle w:val="Heading2"/>
      </w:pPr>
      <w:r>
        <w:t xml:space="preserve">ServiceNow Script Include</w:t>
      </w:r>
    </w:p>
    <w:p>
      <w:pPr>
        <w:spacing w:after="120"/>
      </w:pPr>
      <w:r>
        <w:rPr>
          <w:rFonts w:ascii="Arial" w:cs="Arial" w:eastAsia="Arial" w:hAnsi="Arial"/>
          <w:sz w:val="22"/>
          <w:szCs w:val="22"/>
        </w:rPr>
        <w:t xml:space="preserve">The QualysExceptionIntegration Script Include contains all integration logic:</w:t>
      </w:r>
    </w:p>
    <w:p>
      <w:pPr>
        <w:pStyle w:val="ListParagraph"/>
        <w:numPr>
          <w:ilvl w:val="0"/>
          <w:numId w:val="2"/>
        </w:numPr>
      </w:pPr>
      <w:r>
        <w:rPr>
          <w:rFonts w:ascii="Arial" w:cs="Arial" w:eastAsia="Arial" w:hAnsi="Arial"/>
          <w:sz w:val="22"/>
          <w:szCs w:val="22"/>
        </w:rPr>
        <w:t xml:space="preserve">API communication with Qualys</w:t>
      </w:r>
    </w:p>
    <w:p>
      <w:pPr>
        <w:pStyle w:val="ListParagraph"/>
        <w:numPr>
          <w:ilvl w:val="0"/>
          <w:numId w:val="2"/>
        </w:numPr>
      </w:pPr>
      <w:r>
        <w:rPr>
          <w:rFonts w:ascii="Arial" w:cs="Arial" w:eastAsia="Arial" w:hAnsi="Arial"/>
          <w:sz w:val="22"/>
          <w:szCs w:val="22"/>
        </w:rPr>
        <w:t xml:space="preserve">XML parsing of vulnerability data</w:t>
      </w:r>
    </w:p>
    <w:p>
      <w:pPr>
        <w:pStyle w:val="ListParagraph"/>
        <w:numPr>
          <w:ilvl w:val="0"/>
          <w:numId w:val="2"/>
        </w:numPr>
      </w:pPr>
      <w:r>
        <w:rPr>
          <w:rFonts w:ascii="Arial" w:cs="Arial" w:eastAsia="Arial" w:hAnsi="Arial"/>
          <w:sz w:val="22"/>
          <w:szCs w:val="22"/>
        </w:rPr>
        <w:t xml:space="preserve">RITM creation and update logic</w:t>
      </w:r>
    </w:p>
    <w:p>
      <w:pPr>
        <w:pStyle w:val="ListParagraph"/>
        <w:numPr>
          <w:ilvl w:val="0"/>
          <w:numId w:val="2"/>
        </w:numPr>
      </w:pPr>
      <w:r>
        <w:rPr>
          <w:rFonts w:ascii="Arial" w:cs="Arial" w:eastAsia="Arial" w:hAnsi="Arial"/>
          <w:sz w:val="22"/>
          <w:szCs w:val="22"/>
        </w:rPr>
        <w:t xml:space="preserve">CMDB host matching</w:t>
      </w:r>
    </w:p>
    <w:p>
      <w:pPr>
        <w:pStyle w:val="ListParagraph"/>
        <w:numPr>
          <w:ilvl w:val="0"/>
          <w:numId w:val="2"/>
        </w:numPr>
      </w:pPr>
      <w:r>
        <w:rPr>
          <w:rFonts w:ascii="Arial" w:cs="Arial" w:eastAsia="Arial" w:hAnsi="Arial"/>
          <w:sz w:val="22"/>
          <w:szCs w:val="22"/>
        </w:rPr>
        <w:t xml:space="preserve">Work note generation</w:t>
      </w:r>
    </w:p>
    <w:p>
      <w:pPr>
        <w:pStyle w:val="Heading2"/>
      </w:pPr>
      <w:r>
        <w:t xml:space="preserve">Exception Management RITMs</w:t>
      </w:r>
    </w:p>
    <w:p>
      <w:pPr>
        <w:spacing w:after="120"/>
      </w:pPr>
      <w:r>
        <w:rPr>
          <w:rFonts w:ascii="Arial" w:cs="Arial" w:eastAsia="Arial" w:hAnsi="Arial"/>
          <w:sz w:val="22"/>
          <w:szCs w:val="22"/>
        </w:rPr>
        <w:t xml:space="preserve">Each RITM represents one vulnerability (QID) and contains:</w:t>
      </w:r>
    </w:p>
    <w:p>
      <w:pPr>
        <w:pStyle w:val="ListParagraph"/>
        <w:numPr>
          <w:ilvl w:val="0"/>
          <w:numId w:val="2"/>
        </w:numPr>
      </w:pPr>
      <w:r>
        <w:rPr>
          <w:rFonts w:ascii="Arial" w:cs="Arial" w:eastAsia="Arial" w:hAnsi="Arial"/>
          <w:sz w:val="22"/>
          <w:szCs w:val="22"/>
        </w:rPr>
        <w:t xml:space="preserve">Vulnerability identifiers (QID, CVEs, CVSS score)</w:t>
      </w:r>
    </w:p>
    <w:p>
      <w:pPr>
        <w:pStyle w:val="ListParagraph"/>
        <w:numPr>
          <w:ilvl w:val="0"/>
          <w:numId w:val="2"/>
        </w:numPr>
      </w:pPr>
      <w:r>
        <w:rPr>
          <w:rFonts w:ascii="Arial" w:cs="Arial" w:eastAsia="Arial" w:hAnsi="Arial"/>
          <w:sz w:val="22"/>
          <w:szCs w:val="22"/>
        </w:rPr>
        <w:t xml:space="preserve">List of affected hosts (linked to CMDB where possible)</w:t>
      </w:r>
    </w:p>
    <w:p>
      <w:pPr>
        <w:pStyle w:val="ListParagraph"/>
        <w:numPr>
          <w:ilvl w:val="0"/>
          <w:numId w:val="2"/>
        </w:numPr>
      </w:pPr>
      <w:r>
        <w:rPr>
          <w:rFonts w:ascii="Arial" w:cs="Arial" w:eastAsia="Arial" w:hAnsi="Arial"/>
          <w:sz w:val="22"/>
          <w:szCs w:val="22"/>
        </w:rPr>
        <w:t xml:space="preserve">Exception justification and details</w:t>
      </w:r>
    </w:p>
    <w:p>
      <w:pPr>
        <w:pStyle w:val="ListParagraph"/>
        <w:numPr>
          <w:ilvl w:val="0"/>
          <w:numId w:val="2"/>
        </w:numPr>
      </w:pPr>
      <w:r>
        <w:rPr>
          <w:rFonts w:ascii="Arial" w:cs="Arial" w:eastAsia="Arial" w:hAnsi="Arial"/>
          <w:sz w:val="22"/>
          <w:szCs w:val="22"/>
        </w:rPr>
        <w:t xml:space="preserve">Date range for the exception</w:t>
      </w:r>
    </w:p>
    <w:p>
      <w:pPr>
        <w:pStyle w:val="ListParagraph"/>
        <w:numPr>
          <w:ilvl w:val="0"/>
          <w:numId w:val="2"/>
        </w:numPr>
      </w:pPr>
      <w:r>
        <w:rPr>
          <w:rFonts w:ascii="Arial" w:cs="Arial" w:eastAsia="Arial" w:hAnsi="Arial"/>
          <w:sz w:val="22"/>
          <w:szCs w:val="22"/>
        </w:rPr>
        <w:t xml:space="preserve">Team responsible for remediation</w:t>
      </w:r>
    </w:p>
    <w:p>
      <w:pPr>
        <w:pStyle w:val="Heading1"/>
      </w:pPr>
      <w:r>
        <w:t xml:space="preserve">Integration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2"/>
                <w:szCs w:val="22"/>
              </w:rPr>
              <w:t xml:space="preserve">System</w:t>
            </w:r>
          </w:p>
        </w:tc>
        <w:tc>
          <w:tcPr>
            <w:tcW w:type="dxa" w:w="300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2"/>
                <w:szCs w:val="22"/>
              </w:rPr>
              <w:t xml:space="preserve">Integration Type</w:t>
            </w:r>
          </w:p>
        </w:tc>
        <w:tc>
          <w:tcPr>
            <w:tcW w:type="dxa" w:w="3860"/>
            <w:tcBorders>
              <w:top w:val="single" w:color="CCCCCC" w:sz="1"/>
              <w:left w:val="single" w:color="CCCCCC" w:sz="1"/>
              <w:bottom w:val="single" w:color="CCCCCC" w:sz="1"/>
              <w:right w:val="single" w:color="CCCCCC" w:sz="1"/>
            </w:tcBorders>
            <w:shd w:fill="1F4E79" w:val="cle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Qualys</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REST API (Outbound)</w:t>
            </w:r>
          </w:p>
        </w:tc>
        <w:tc>
          <w:tcPr>
            <w:tcW w:type="dxa" w:w="386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Pull vulnerability data</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Service Catalog</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Cart API</w:t>
            </w:r>
          </w:p>
        </w:tc>
        <w:tc>
          <w:tcPr>
            <w:tcW w:type="dxa" w:w="386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Create exception RITMs</w:t>
            </w:r>
          </w:p>
        </w:tc>
      </w:tr>
      <w:tr>
        <w:tc>
          <w:tcPr>
            <w:tcW w:type="dxa" w:w="25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CMDB</w:t>
            </w:r>
          </w:p>
        </w:tc>
        <w:tc>
          <w:tcPr>
            <w:tcW w:type="dxa" w:w="300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GlideRecord</w:t>
            </w:r>
          </w:p>
        </w:tc>
        <w:tc>
          <w:tcPr>
            <w:tcW w:type="dxa" w:w="3860"/>
            <w:tcBorders>
              <w:top w:val="single" w:color="CCCCCC" w:sz="1"/>
              <w:left w:val="single" w:color="CCCCCC" w:sz="1"/>
              <w:bottom w:val="single" w:color="CCCCCC" w:sz="1"/>
              <w:right w:val="single" w:color="CCCCCC" w:sz="1"/>
            </w:tcBorders>
          </w:tcPr>
          <w:p>
            <w:r>
              <w:rPr>
                <w:rFonts w:ascii="Arial" w:cs="Arial" w:eastAsia="Arial" w:hAnsi="Arial"/>
                <w:b w:val="false"/>
                <w:bCs w:val="false"/>
                <w:color w:val="000000"/>
                <w:sz w:val="22"/>
                <w:szCs w:val="22"/>
              </w:rPr>
              <w:t xml:space="preserve">Match hosts to CIs</w:t>
            </w:r>
          </w:p>
        </w:tc>
      </w:tr>
    </w:tbl>
    <w:p>
      <w:pPr>
        <w:pStyle w:val="Heading1"/>
      </w:pPr>
      <w:r>
        <w:t xml:space="preserve">Security Considerations</w:t>
      </w:r>
    </w:p>
    <w:p>
      <w:pPr>
        <w:pStyle w:val="ListParagraph"/>
        <w:numPr>
          <w:ilvl w:val="0"/>
          <w:numId w:val="2"/>
        </w:numPr>
      </w:pPr>
      <w:r>
        <w:rPr>
          <w:rFonts w:ascii="Arial" w:cs="Arial" w:eastAsia="Arial" w:hAnsi="Arial"/>
          <w:sz w:val="22"/>
          <w:szCs w:val="22"/>
        </w:rPr>
        <w:t xml:space="preserve">Qualys API credentials stored securely (recommend System Properties)</w:t>
      </w:r>
    </w:p>
    <w:p>
      <w:pPr>
        <w:pStyle w:val="ListParagraph"/>
        <w:numPr>
          <w:ilvl w:val="0"/>
          <w:numId w:val="2"/>
        </w:numPr>
      </w:pPr>
      <w:r>
        <w:rPr>
          <w:rFonts w:ascii="Arial" w:cs="Arial" w:eastAsia="Arial" w:hAnsi="Arial"/>
          <w:sz w:val="22"/>
          <w:szCs w:val="22"/>
        </w:rPr>
        <w:t xml:space="preserve">Integration user requires minimal permissions</w:t>
      </w:r>
    </w:p>
    <w:p>
      <w:pPr>
        <w:pStyle w:val="ListParagraph"/>
        <w:numPr>
          <w:ilvl w:val="0"/>
          <w:numId w:val="2"/>
        </w:numPr>
      </w:pPr>
      <w:r>
        <w:rPr>
          <w:rFonts w:ascii="Arial" w:cs="Arial" w:eastAsia="Arial" w:hAnsi="Arial"/>
          <w:sz w:val="22"/>
          <w:szCs w:val="22"/>
        </w:rPr>
        <w:t xml:space="preserve">All API calls use HTTPS encryption</w:t>
      </w:r>
    </w:p>
    <w:p>
      <w:pPr>
        <w:pStyle w:val="ListParagraph"/>
        <w:numPr>
          <w:ilvl w:val="0"/>
          <w:numId w:val="2"/>
        </w:numPr>
      </w:pPr>
      <w:r>
        <w:rPr>
          <w:rFonts w:ascii="Arial" w:cs="Arial" w:eastAsia="Arial" w:hAnsi="Arial"/>
          <w:sz w:val="22"/>
          <w:szCs w:val="22"/>
        </w:rPr>
        <w:t xml:space="preserve">Audit trail maintained through work notes</w:t>
      </w:r>
    </w:p>
    <w:p>
      <w:pPr>
        <w:pStyle w:val="ListParagraph"/>
        <w:numPr>
          <w:ilvl w:val="0"/>
          <w:numId w:val="2"/>
        </w:numPr>
      </w:pPr>
      <w:r>
        <w:rPr>
          <w:rFonts w:ascii="Arial" w:cs="Arial" w:eastAsia="Arial" w:hAnsi="Arial"/>
          <w:sz w:val="22"/>
          <w:szCs w:val="22"/>
        </w:rPr>
        <w:t xml:space="preserve">No sensitive vulnerability details exposed to unauthorized users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Qualys Integration - Solution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1F4E79"/>
      <w:sz w:val="52"/>
      <w:szCs w:val="52"/>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2025-12-03T16:44:15.324Z</dcterms:created>
  <dcterms:modified xsi:type="dcterms:W3CDTF">2025-12-03T16:44:15.325Z</dcterms:modified>
</cp:coreProperties>
</file>

<file path=docProps/custom.xml><?xml version="1.0" encoding="utf-8"?>
<Properties xmlns="http://schemas.openxmlformats.org/officeDocument/2006/custom-properties" xmlns:vt="http://schemas.openxmlformats.org/officeDocument/2006/docPropsVTypes"/>
</file>