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CE9B" w14:textId="3924F1B2" w:rsidR="00A37387" w:rsidRDefault="00C20751">
      <w:r>
        <w:t>Cover page</w:t>
      </w:r>
    </w:p>
    <w:p w14:paraId="79D49903" w14:textId="1575D1CD" w:rsidR="00760C11" w:rsidRDefault="00760C11" w:rsidP="00760C11">
      <w:pPr>
        <w:pStyle w:val="ListParagraph"/>
      </w:pPr>
      <w:r w:rsidRPr="00760C11">
        <w:drawing>
          <wp:inline distT="0" distB="0" distL="0" distR="0" wp14:anchorId="47504B7F" wp14:editId="33E578BB">
            <wp:extent cx="5731510" cy="5423535"/>
            <wp:effectExtent l="0" t="0" r="2540" b="5715"/>
            <wp:docPr id="155991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3FE50A1" w14:textId="77777777" w:rsidR="00760C11" w:rsidRDefault="00760C11">
      <w:r>
        <w:br w:type="page"/>
      </w:r>
    </w:p>
    <w:p w14:paraId="5B84EC9B" w14:textId="07AF7FE7" w:rsidR="00760C11" w:rsidRDefault="00760C11" w:rsidP="00760C11">
      <w:pPr>
        <w:pStyle w:val="ListParagraph"/>
      </w:pPr>
      <w:r w:rsidRPr="00760C11">
        <w:lastRenderedPageBreak/>
        <w:drawing>
          <wp:inline distT="0" distB="0" distL="0" distR="0" wp14:anchorId="563C607A" wp14:editId="3B8D78FD">
            <wp:extent cx="5731510" cy="6051550"/>
            <wp:effectExtent l="0" t="0" r="2540" b="6350"/>
            <wp:docPr id="9402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CA76F0" w14:textId="77777777" w:rsidR="00760C11" w:rsidRDefault="00760C11">
      <w:r>
        <w:br w:type="page"/>
      </w:r>
    </w:p>
    <w:p w14:paraId="55A074D9" w14:textId="124C346A" w:rsidR="00760C11" w:rsidRDefault="00760C11" w:rsidP="00760C11">
      <w:pPr>
        <w:pStyle w:val="ListParagraph"/>
        <w:rPr>
          <w:b/>
          <w:bCs/>
        </w:rPr>
      </w:pPr>
      <w:r w:rsidRPr="00760C11">
        <w:lastRenderedPageBreak/>
        <w:drawing>
          <wp:inline distT="0" distB="0" distL="0" distR="0" wp14:anchorId="7C5D4A27" wp14:editId="21F2B979">
            <wp:extent cx="4998720" cy="8863330"/>
            <wp:effectExtent l="0" t="0" r="0" b="0"/>
            <wp:docPr id="7658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0C11">
        <w:rPr>
          <w:b/>
          <w:bCs/>
        </w:rPr>
        <w:lastRenderedPageBreak/>
        <w:t>3. Design &amp; Traffic Inputs</w:t>
      </w:r>
      <w:r>
        <w:rPr>
          <w:b/>
          <w:bCs/>
        </w:rPr>
        <w:br/>
      </w:r>
      <w:r w:rsidRPr="00760C11">
        <w:rPr>
          <w:b/>
          <w:bCs/>
        </w:rPr>
        <w:t>Analysis Parameters</w:t>
      </w:r>
      <w:r>
        <w:rPr>
          <w:b/>
          <w:bCs/>
        </w:rPr>
        <w:br/>
      </w:r>
      <w:r w:rsidRPr="00760C11">
        <w:rPr>
          <w:b/>
          <w:bCs/>
        </w:rPr>
        <w:t>Selected Site Details</w:t>
      </w:r>
      <w:r>
        <w:rPr>
          <w:b/>
          <w:bCs/>
        </w:rPr>
        <w:br/>
      </w:r>
      <w:r>
        <w:rPr>
          <w:b/>
          <w:bCs/>
        </w:rPr>
        <w:br/>
        <w:t>Make rows and column of tables editable (add or remove option)</w:t>
      </w:r>
    </w:p>
    <w:p w14:paraId="108394B3" w14:textId="77777777" w:rsidR="00760C11" w:rsidRDefault="00760C11">
      <w:pPr>
        <w:rPr>
          <w:b/>
          <w:bCs/>
        </w:rPr>
      </w:pPr>
      <w:r>
        <w:rPr>
          <w:b/>
          <w:bCs/>
        </w:rPr>
        <w:br w:type="page"/>
      </w:r>
    </w:p>
    <w:p w14:paraId="117D90F4" w14:textId="77777777" w:rsidR="00760C11" w:rsidRDefault="00760C11" w:rsidP="00760C11">
      <w:pPr>
        <w:pStyle w:val="ListParagraph"/>
        <w:keepNext/>
      </w:pPr>
      <w:r w:rsidRPr="00760C11">
        <w:rPr>
          <w:b/>
          <w:bCs/>
        </w:rPr>
        <w:lastRenderedPageBreak/>
        <w:t>4. Traffic Analysis &amp; Results</w:t>
      </w:r>
      <w:r>
        <w:rPr>
          <w:b/>
          <w:bCs/>
        </w:rPr>
        <w:br/>
      </w:r>
      <w:r w:rsidRPr="00760C11">
        <w:drawing>
          <wp:inline distT="0" distB="0" distL="0" distR="0" wp14:anchorId="30FC5412" wp14:editId="5B3202BD">
            <wp:extent cx="5077534" cy="1352739"/>
            <wp:effectExtent l="0" t="0" r="8890" b="0"/>
            <wp:docPr id="1180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add a column to the right, that describes when peak 768 occurs, when worst </w:t>
      </w:r>
      <w:proofErr w:type="spellStart"/>
      <w:r>
        <w:rPr>
          <w:b/>
          <w:bCs/>
        </w:rPr>
        <w:t>vcr</w:t>
      </w:r>
      <w:proofErr w:type="spellEnd"/>
      <w:r>
        <w:rPr>
          <w:b/>
          <w:bCs/>
        </w:rPr>
        <w:t xml:space="preserve"> is seen and LOS.</w:t>
      </w:r>
      <w:r>
        <w:rPr>
          <w:b/>
          <w:bCs/>
        </w:rPr>
        <w:br/>
      </w:r>
      <w:r>
        <w:rPr>
          <w:b/>
          <w:bCs/>
        </w:rPr>
        <w:br/>
        <w:t>Move this table, from analysis parameters to just below “</w:t>
      </w:r>
      <w:r w:rsidRPr="00760C11">
        <w:rPr>
          <w:b/>
          <w:bCs/>
        </w:rPr>
        <w:drawing>
          <wp:inline distT="0" distB="0" distL="0" distR="0" wp14:anchorId="406B394E" wp14:editId="6C823D13">
            <wp:extent cx="4991797" cy="5982535"/>
            <wp:effectExtent l="0" t="0" r="0" b="0"/>
            <wp:docPr id="14536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94CB" w14:textId="0CFD5CA9" w:rsidR="00760C11" w:rsidRDefault="00760C11" w:rsidP="00760C1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Move below chart just after this</w:t>
      </w:r>
    </w:p>
    <w:p w14:paraId="35444C13" w14:textId="60E377F3" w:rsidR="00760C11" w:rsidRDefault="00760C11" w:rsidP="00760C11">
      <w:pPr>
        <w:pStyle w:val="ListParagraph"/>
        <w:keepNext/>
      </w:pPr>
      <w:r>
        <w:rPr>
          <w:b/>
          <w:bCs/>
        </w:rPr>
        <w:lastRenderedPageBreak/>
        <w:br/>
      </w:r>
      <w:r w:rsidRPr="00760C11">
        <w:drawing>
          <wp:inline distT="0" distB="0" distL="0" distR="0" wp14:anchorId="408CBA62" wp14:editId="5A15E05F">
            <wp:extent cx="5731510" cy="4448175"/>
            <wp:effectExtent l="0" t="0" r="2540" b="9525"/>
            <wp:docPr id="2387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AEC" w14:textId="6BCE064B" w:rsidR="00760C11" w:rsidRDefault="00760C11" w:rsidP="00760C1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chart TO BE MOVED</w:t>
      </w:r>
    </w:p>
    <w:p w14:paraId="1C415AFC" w14:textId="4114FA4C" w:rsidR="000C0D39" w:rsidRDefault="00760C11" w:rsidP="00760C11">
      <w:pPr>
        <w:pStyle w:val="ListParagraph"/>
      </w:pPr>
      <w:r>
        <w:rPr>
          <w:b/>
          <w:bCs/>
        </w:rPr>
        <w:br/>
      </w:r>
      <w:r w:rsidR="000C0D39">
        <w:br/>
        <w:t>VCR Hourly chart is showing one direction VCR only, show both directions.</w:t>
      </w:r>
      <w:r w:rsidR="000C0D39">
        <w:br/>
      </w:r>
      <w:r w:rsidR="000C0D39">
        <w:br/>
      </w:r>
    </w:p>
    <w:p w14:paraId="173EA75C" w14:textId="77777777" w:rsidR="000C0D39" w:rsidRDefault="000C0D39">
      <w:r>
        <w:br w:type="page"/>
      </w:r>
    </w:p>
    <w:p w14:paraId="55E1DBE6" w14:textId="5F27E1B4" w:rsidR="00C20751" w:rsidRDefault="000C0D39" w:rsidP="00760C11">
      <w:pPr>
        <w:pStyle w:val="ListParagraph"/>
        <w:rPr>
          <w:b/>
          <w:bCs/>
        </w:rPr>
      </w:pPr>
      <w:r>
        <w:lastRenderedPageBreak/>
        <w:t>Detour Analysis</w:t>
      </w:r>
      <w:r>
        <w:br/>
        <w:t>A bit more details needs to be added.</w:t>
      </w:r>
      <w:r>
        <w:br/>
      </w:r>
      <w:r>
        <w:br/>
        <w:t>Detour Route 1:</w:t>
      </w:r>
      <w:r>
        <w:br/>
        <w:t>1. VPD Calculated table</w:t>
      </w:r>
      <w:r>
        <w:br/>
        <w:t xml:space="preserve">2. </w:t>
      </w:r>
      <w:r w:rsidRPr="000C0D39">
        <w:rPr>
          <w:b/>
          <w:bCs/>
        </w:rPr>
        <w:t xml:space="preserve">Detour Road Directional Capacity Summary </w:t>
      </w:r>
    </w:p>
    <w:p w14:paraId="238481C2" w14:textId="77777777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3. </w:t>
      </w:r>
      <w:r w:rsidRPr="000C0D39">
        <w:rPr>
          <w:b/>
          <w:bCs/>
        </w:rPr>
        <w:t>Detour Road Capacity Summary</w:t>
      </w:r>
      <w:r>
        <w:rPr>
          <w:b/>
          <w:bCs/>
        </w:rPr>
        <w:br/>
      </w:r>
      <w:r>
        <w:t xml:space="preserve">4. </w:t>
      </w:r>
      <w:r w:rsidRPr="000C0D39">
        <w:rPr>
          <w:b/>
          <w:bCs/>
        </w:rPr>
        <w:t>Existing Road Status After Diversion</w:t>
      </w:r>
    </w:p>
    <w:p w14:paraId="70635D33" w14:textId="15B16A8A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5. </w:t>
      </w:r>
      <w:r w:rsidRPr="000C0D39">
        <w:rPr>
          <w:b/>
          <w:bCs/>
        </w:rPr>
        <w:t>Estimated Delay - Detour route</w:t>
      </w:r>
    </w:p>
    <w:p w14:paraId="2C2D4927" w14:textId="74CB0C52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6. </w:t>
      </w:r>
      <w:r w:rsidRPr="000C0D39">
        <w:rPr>
          <w:b/>
          <w:bCs/>
        </w:rPr>
        <w:t>Pedestrian Detour Impact</w:t>
      </w:r>
      <w:r>
        <w:rPr>
          <w:b/>
          <w:bCs/>
        </w:rPr>
        <w:t xml:space="preserve"> – Delay calculation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Detour Route </w:t>
      </w:r>
      <w:r>
        <w:t>2</w:t>
      </w:r>
      <w:r>
        <w:t>:</w:t>
      </w:r>
      <w:r>
        <w:br/>
        <w:t>1. VPD Calculated table</w:t>
      </w:r>
      <w:r>
        <w:br/>
        <w:t xml:space="preserve">2. </w:t>
      </w:r>
      <w:r w:rsidRPr="000C0D39">
        <w:rPr>
          <w:b/>
          <w:bCs/>
        </w:rPr>
        <w:t xml:space="preserve">Detour Road Directional Capacity Summary </w:t>
      </w:r>
    </w:p>
    <w:p w14:paraId="605C2147" w14:textId="77777777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3. </w:t>
      </w:r>
      <w:r w:rsidRPr="000C0D39">
        <w:rPr>
          <w:b/>
          <w:bCs/>
        </w:rPr>
        <w:t>Detour Road Capacity Summary</w:t>
      </w:r>
      <w:r>
        <w:rPr>
          <w:b/>
          <w:bCs/>
        </w:rPr>
        <w:br/>
      </w:r>
      <w:r>
        <w:t xml:space="preserve">4. </w:t>
      </w:r>
      <w:r w:rsidRPr="000C0D39">
        <w:rPr>
          <w:b/>
          <w:bCs/>
        </w:rPr>
        <w:t>Existing Road Status After Diversion</w:t>
      </w:r>
    </w:p>
    <w:p w14:paraId="49757EE7" w14:textId="77777777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5. </w:t>
      </w:r>
      <w:r w:rsidRPr="000C0D39">
        <w:rPr>
          <w:b/>
          <w:bCs/>
        </w:rPr>
        <w:t>Estimated Delay - Detour route</w:t>
      </w:r>
    </w:p>
    <w:p w14:paraId="40113A98" w14:textId="77777777" w:rsidR="000C0D39" w:rsidRDefault="000C0D39" w:rsidP="000C0D39">
      <w:pPr>
        <w:pStyle w:val="ListParagraph"/>
        <w:rPr>
          <w:b/>
          <w:bCs/>
        </w:rPr>
      </w:pPr>
      <w:r>
        <w:rPr>
          <w:b/>
          <w:bCs/>
        </w:rPr>
        <w:t xml:space="preserve">6. </w:t>
      </w:r>
      <w:r w:rsidRPr="000C0D39">
        <w:rPr>
          <w:b/>
          <w:bCs/>
        </w:rPr>
        <w:t>Pedestrian Detour Impact</w:t>
      </w:r>
      <w:r>
        <w:rPr>
          <w:b/>
          <w:bCs/>
        </w:rPr>
        <w:t xml:space="preserve"> – Delay calculation</w:t>
      </w:r>
    </w:p>
    <w:p w14:paraId="0C7B7569" w14:textId="77777777" w:rsidR="000C0D39" w:rsidRDefault="000C0D39">
      <w:pPr>
        <w:rPr>
          <w:b/>
          <w:bCs/>
        </w:rPr>
      </w:pPr>
      <w:r>
        <w:rPr>
          <w:b/>
          <w:bCs/>
        </w:rPr>
        <w:br w:type="page"/>
      </w:r>
    </w:p>
    <w:p w14:paraId="67F89CDB" w14:textId="21ED5533" w:rsidR="000C0D39" w:rsidRDefault="000C0D39" w:rsidP="000C0D39">
      <w:pPr>
        <w:pStyle w:val="ListParagraph"/>
      </w:pPr>
      <w:r w:rsidRPr="000C0D39">
        <w:rPr>
          <w:b/>
          <w:bCs/>
        </w:rPr>
        <w:lastRenderedPageBreak/>
        <w:t>Engineering Observations &amp; Notes</w:t>
      </w:r>
      <w:r>
        <w:rPr>
          <w:b/>
          <w:bCs/>
        </w:rPr>
        <w:br/>
      </w:r>
      <w:r>
        <w:rPr>
          <w:b/>
          <w:bCs/>
        </w:rPr>
        <w:br/>
        <w:t>Make it more detailed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6. Charts</w:t>
      </w:r>
      <w:r>
        <w:rPr>
          <w:b/>
          <w:bCs/>
        </w:rPr>
        <w:br/>
        <w:t>Bring back all the charts here</w:t>
      </w:r>
      <w:r>
        <w:rPr>
          <w:b/>
          <w:bCs/>
        </w:rPr>
        <w:br/>
      </w:r>
      <w:r>
        <w:rPr>
          <w:b/>
          <w:bCs/>
        </w:rPr>
        <w:br/>
        <w:t xml:space="preserve">7. </w:t>
      </w:r>
      <w:r w:rsidRPr="000C0D39">
        <w:rPr>
          <w:b/>
          <w:bCs/>
        </w:rPr>
        <w:t>Professional Commentary &amp; Conclusion</w:t>
      </w:r>
      <w:r>
        <w:rPr>
          <w:b/>
          <w:bCs/>
        </w:rPr>
        <w:br/>
      </w:r>
      <w:r>
        <w:rPr>
          <w:b/>
          <w:bCs/>
        </w:rPr>
        <w:br/>
      </w:r>
    </w:p>
    <w:sectPr w:rsidR="000C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953C6"/>
    <w:multiLevelType w:val="hybridMultilevel"/>
    <w:tmpl w:val="F4BEB5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30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51"/>
    <w:rsid w:val="000C0D39"/>
    <w:rsid w:val="006D35E1"/>
    <w:rsid w:val="00760C11"/>
    <w:rsid w:val="00A17AF6"/>
    <w:rsid w:val="00A37387"/>
    <w:rsid w:val="00C2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AD33"/>
  <w15:chartTrackingRefBased/>
  <w15:docId w15:val="{31A42F74-4205-423B-ABB2-BB89A85F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5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0C1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38C95-E8A0-401E-B7C9-02963967F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</dc:creator>
  <cp:keywords/>
  <dc:description/>
  <cp:lastModifiedBy>Sanju</cp:lastModifiedBy>
  <cp:revision>1</cp:revision>
  <dcterms:created xsi:type="dcterms:W3CDTF">2026-04-13T22:09:00Z</dcterms:created>
  <dcterms:modified xsi:type="dcterms:W3CDTF">2026-04-13T22:55:00Z</dcterms:modified>
</cp:coreProperties>
</file>