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E56C" w14:textId="42CAFBD8" w:rsidR="00676199" w:rsidRDefault="00134D37" w:rsidP="00134D37">
      <w:pPr>
        <w:jc w:val="center"/>
        <w:rPr>
          <w:sz w:val="28"/>
        </w:rPr>
      </w:pPr>
      <w:r w:rsidRPr="00134D37">
        <w:rPr>
          <w:sz w:val="28"/>
        </w:rPr>
        <w:t xml:space="preserve">AWS CSA-Pro Reviews </w:t>
      </w:r>
      <w:proofErr w:type="spellStart"/>
      <w:r w:rsidRPr="00134D37">
        <w:rPr>
          <w:sz w:val="28"/>
        </w:rPr>
        <w:t>ACloudGuru</w:t>
      </w:r>
      <w:proofErr w:type="spellEnd"/>
      <w:r w:rsidRPr="00134D37">
        <w:rPr>
          <w:sz w:val="28"/>
        </w:rPr>
        <w:t xml:space="preserve"> Section 6 Architecting to Scale Part </w:t>
      </w:r>
      <w:r>
        <w:rPr>
          <w:sz w:val="28"/>
        </w:rPr>
        <w:t>3</w:t>
      </w:r>
    </w:p>
    <w:p w14:paraId="002C5F5F" w14:textId="16F3AF7E" w:rsidR="00134D37" w:rsidRDefault="00134D37" w:rsidP="00134D37">
      <w:pPr>
        <w:rPr>
          <w:sz w:val="24"/>
        </w:rPr>
      </w:pPr>
      <w:r>
        <w:rPr>
          <w:sz w:val="24"/>
        </w:rPr>
        <w:t>Which service supports a Pub/Sub architecture talked about in this chapter. Do you remember the other service that allows for this previously talked about? (hint in chapter 2)</w:t>
      </w:r>
    </w:p>
    <w:p w14:paraId="1DA03B82" w14:textId="2717AFB0" w:rsidR="00134D37" w:rsidRDefault="00134D37" w:rsidP="00134D37">
      <w:pPr>
        <w:rPr>
          <w:sz w:val="24"/>
        </w:rPr>
      </w:pPr>
    </w:p>
    <w:p w14:paraId="52BBB506" w14:textId="2DE5AA62" w:rsidR="00134D37" w:rsidRDefault="00134D37" w:rsidP="00134D37">
      <w:pPr>
        <w:rPr>
          <w:sz w:val="24"/>
        </w:rPr>
      </w:pPr>
      <w:r>
        <w:rPr>
          <w:sz w:val="24"/>
        </w:rPr>
        <w:t>How big can SNS messages be?</w:t>
      </w:r>
    </w:p>
    <w:p w14:paraId="5EC64CF0" w14:textId="78827D22" w:rsidR="00134D37" w:rsidRDefault="00134D37" w:rsidP="00134D37">
      <w:pPr>
        <w:rPr>
          <w:sz w:val="24"/>
        </w:rPr>
      </w:pPr>
    </w:p>
    <w:p w14:paraId="41077B69" w14:textId="1A0E0FAF" w:rsidR="00134D37" w:rsidRDefault="00134D37" w:rsidP="00134D37">
      <w:pPr>
        <w:rPr>
          <w:sz w:val="24"/>
        </w:rPr>
      </w:pPr>
      <w:r>
        <w:rPr>
          <w:sz w:val="24"/>
        </w:rPr>
        <w:t>How big can Kinesis Data records be?</w:t>
      </w:r>
    </w:p>
    <w:p w14:paraId="287C66A5" w14:textId="477A9904" w:rsidR="00134D37" w:rsidRDefault="00134D37" w:rsidP="00134D37">
      <w:pPr>
        <w:rPr>
          <w:sz w:val="24"/>
        </w:rPr>
      </w:pPr>
    </w:p>
    <w:p w14:paraId="454CF676" w14:textId="4402F7E1" w:rsidR="00134D37" w:rsidRDefault="00134D37" w:rsidP="00134D37">
      <w:pPr>
        <w:rPr>
          <w:sz w:val="24"/>
        </w:rPr>
      </w:pPr>
      <w:r>
        <w:rPr>
          <w:sz w:val="24"/>
        </w:rPr>
        <w:t>How big can SQS messages be?</w:t>
      </w:r>
    </w:p>
    <w:p w14:paraId="40EC3AE5" w14:textId="419C39F5" w:rsidR="00134D37" w:rsidRDefault="00134D37" w:rsidP="00134D37">
      <w:pPr>
        <w:rPr>
          <w:sz w:val="24"/>
        </w:rPr>
      </w:pPr>
    </w:p>
    <w:p w14:paraId="216852E2" w14:textId="62EF8157" w:rsidR="00134D37" w:rsidRDefault="00134D37" w:rsidP="00134D37">
      <w:pPr>
        <w:rPr>
          <w:sz w:val="24"/>
        </w:rPr>
      </w:pPr>
      <w:r>
        <w:rPr>
          <w:sz w:val="24"/>
        </w:rPr>
        <w:t>How do Step Scaling Policies work? Do they have a cooldown period?</w:t>
      </w:r>
    </w:p>
    <w:p w14:paraId="1941CE9C" w14:textId="0C9FEEA6" w:rsidR="00134D37" w:rsidRDefault="00134D37" w:rsidP="00134D37">
      <w:pPr>
        <w:rPr>
          <w:sz w:val="24"/>
        </w:rPr>
      </w:pPr>
    </w:p>
    <w:p w14:paraId="6E92FDB7" w14:textId="5B8E43ED" w:rsidR="00134D37" w:rsidRDefault="00134D37" w:rsidP="00134D37">
      <w:pPr>
        <w:rPr>
          <w:sz w:val="24"/>
        </w:rPr>
      </w:pPr>
      <w:r>
        <w:rPr>
          <w:sz w:val="24"/>
        </w:rPr>
        <w:t>What is a Warmup period and where does it apply?</w:t>
      </w:r>
    </w:p>
    <w:p w14:paraId="7BD0C904" w14:textId="13BC8A34" w:rsidR="00134D37" w:rsidRDefault="00134D37" w:rsidP="00134D37">
      <w:pPr>
        <w:rPr>
          <w:sz w:val="24"/>
        </w:rPr>
      </w:pPr>
    </w:p>
    <w:p w14:paraId="430EA829" w14:textId="47A4FF2C" w:rsidR="00134D37" w:rsidRDefault="00134D37" w:rsidP="00134D37">
      <w:pPr>
        <w:rPr>
          <w:sz w:val="24"/>
        </w:rPr>
      </w:pPr>
      <w:r>
        <w:rPr>
          <w:sz w:val="24"/>
        </w:rPr>
        <w:t>Can you edit a launch configuration?</w:t>
      </w:r>
    </w:p>
    <w:p w14:paraId="1FDE19D9" w14:textId="26924BA9" w:rsidR="00134D37" w:rsidRDefault="00134D37" w:rsidP="00134D37">
      <w:pPr>
        <w:rPr>
          <w:sz w:val="24"/>
        </w:rPr>
      </w:pPr>
    </w:p>
    <w:p w14:paraId="556D6437" w14:textId="60E05571" w:rsidR="00134D37" w:rsidRPr="00134D37" w:rsidRDefault="00134D37" w:rsidP="00134D37">
      <w:pPr>
        <w:rPr>
          <w:sz w:val="24"/>
        </w:rPr>
      </w:pPr>
      <w:r>
        <w:rPr>
          <w:sz w:val="24"/>
        </w:rPr>
        <w:t>What is the KCL?</w:t>
      </w:r>
      <w:bookmarkStart w:id="0" w:name="_GoBack"/>
      <w:bookmarkEnd w:id="0"/>
    </w:p>
    <w:sectPr w:rsidR="00134D37" w:rsidRPr="0013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37"/>
    <w:rsid w:val="00023C9B"/>
    <w:rsid w:val="00134D37"/>
    <w:rsid w:val="001E60C7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34D0"/>
  <w15:chartTrackingRefBased/>
  <w15:docId w15:val="{B3D387C1-3B3E-4A76-A3BA-14E3E51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2019-02-08T02:34:00Z</dcterms:created>
  <dcterms:modified xsi:type="dcterms:W3CDTF">2019-02-08T02:37:00Z</dcterms:modified>
</cp:coreProperties>
</file>