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Verificação de Documento</w:t>
      </w:r>
    </w:p>
    <w:p>
      <w:pPr>
        <w:jc w:val="center"/>
      </w:pPr>
      <w:r>
        <w:t>Arquivo analisado: input</w:t>
      </w:r>
    </w:p>
    <w:p/>
    <w:p>
      <w:pPr>
        <w:pStyle w:val="Heading2"/>
      </w:pPr>
      <w:r>
        <w:t>Informações Gerais</w:t>
      </w:r>
    </w:p>
    <w:p>
      <w:r>
        <w:rPr>
          <w:b/>
        </w:rPr>
        <w:t xml:space="preserve">Conjunto de Regras: </w:t>
      </w:r>
      <w:r>
        <w:t>Lista de Cargas</w:t>
        <w:br/>
      </w:r>
      <w:r>
        <w:rPr>
          <w:b/>
        </w:rPr>
        <w:t xml:space="preserve">Data da Verificação: </w:t>
      </w:r>
      <w:r>
        <w:t>2026-01-26 22:17:22</w:t>
        <w:br/>
      </w:r>
      <w:r>
        <w:rPr>
          <w:b/>
        </w:rPr>
        <w:t xml:space="preserve">Total de Regras Avaliadas: </w:t>
      </w:r>
      <w:r>
        <w:t>25</w:t>
        <w:br/>
      </w:r>
    </w:p>
    <w:p/>
    <w:p>
      <w:pPr>
        <w:pStyle w:val="Heading2"/>
      </w:pPr>
      <w:r>
        <w:t>Resumo da Avaliação</w:t>
      </w:r>
    </w:p>
    <w:p>
      <w:r>
        <w:t>✓ Aprovado: 21</w:t>
      </w:r>
    </w:p>
    <w:p>
      <w:r>
        <w:t>⚠️ Atenção: 1</w:t>
      </w:r>
    </w:p>
    <w:p>
      <w:r>
        <w:t>❌ Falha: 3</w:t>
      </w:r>
    </w:p>
    <w:p/>
    <w:p>
      <w:pPr>
        <w:pStyle w:val="Heading2"/>
      </w:pPr>
      <w:r>
        <w:t>Detalhamento das Regras Avaliadas</w:t>
      </w:r>
    </w:p>
    <w:p>
      <w:r>
        <w:rPr>
          <w:b/>
          <w:color w:val="008000"/>
        </w:rPr>
        <w:t>[APROVADO]</w:t>
      </w:r>
      <w:r>
        <w:t xml:space="preserve">  RMV-LV-02</w:t>
      </w:r>
    </w:p>
    <w:p>
      <w:r>
        <w:rPr>
          <w:b/>
        </w:rPr>
        <w:t xml:space="preserve">Descrição: </w:t>
      </w:r>
      <w:r>
        <w:rPr>
          <w:b w:val="0"/>
        </w:rPr>
        <w:t>O título e código do documento são os mesmo em todas as folhas e igual a LD?</w:t>
      </w:r>
    </w:p>
    <w:p>
      <w:r>
        <w:rPr>
          <w:b/>
        </w:rPr>
        <w:t xml:space="preserve">Justificativa: </w:t>
      </w:r>
      <w:r>
        <w:rPr>
          <w:b w:val="0"/>
        </w:rPr>
        <w:t>O título "lista de cargas - se-5283" e o código "li-5270.00-52313-700-ts8-001" aparecem consistentes em todas as páginas de 2 a 17, conforme as tabelas com números de página visíveis, indicando uniformidade no documento.</w:t>
      </w:r>
    </w:p>
    <w:p/>
    <w:p>
      <w:r>
        <w:rPr>
          <w:b/>
          <w:color w:val="008000"/>
        </w:rPr>
        <w:t>[APROVADO]</w:t>
      </w:r>
      <w:r>
        <w:t xml:space="preserve">  RMV-LV-03</w:t>
      </w:r>
    </w:p>
    <w:p>
      <w:r>
        <w:rPr>
          <w:b/>
        </w:rPr>
        <w:t xml:space="preserve">Descrição: </w:t>
      </w:r>
      <w:r>
        <w:rPr>
          <w:b w:val="0"/>
        </w:rPr>
        <w:t>A revisão das páginas internas são as mesmas da capa?</w:t>
      </w:r>
    </w:p>
    <w:p>
      <w:r>
        <w:rPr>
          <w:b/>
        </w:rPr>
        <w:t xml:space="preserve">Justificativa: </w:t>
      </w:r>
      <w:r>
        <w:rPr>
          <w:b w:val="0"/>
        </w:rPr>
        <w:t>Todas as ocorrências da etiqueta 'Rev' nas páginas indicam revisão "0" e estão consistentemente iguais da capa até a página 17, conforme evidenciado nos blocos que indicam 'rev. 0' em cada página numerada das páginas 2 a 17.</w:t>
      </w:r>
    </w:p>
    <w:p/>
    <w:p>
      <w:r>
        <w:rPr>
          <w:b/>
          <w:color w:val="CC0000"/>
        </w:rPr>
        <w:t>[FALHA]</w:t>
      </w:r>
      <w:r>
        <w:t xml:space="preserve">  RMV-LV-04</w:t>
      </w:r>
    </w:p>
    <w:p>
      <w:r>
        <w:rPr>
          <w:b/>
        </w:rPr>
        <w:t xml:space="preserve">Descrição: </w:t>
      </w:r>
      <w:r>
        <w:rPr>
          <w:b w:val="0"/>
        </w:rPr>
        <w:t>O CREA do responsável técnico está no documento?</w:t>
      </w:r>
    </w:p>
    <w:p>
      <w:r>
        <w:rPr>
          <w:b/>
        </w:rPr>
        <w:t xml:space="preserve">Justificativa: </w:t>
      </w:r>
      <w:r>
        <w:rPr>
          <w:b w:val="0"/>
        </w:rPr>
        <w:t>A sigla 'CREA' não foi encontrada.</w:t>
      </w:r>
    </w:p>
    <w:p/>
    <w:p>
      <w:r>
        <w:rPr>
          <w:b/>
          <w:color w:val="008000"/>
        </w:rPr>
        <w:t>[APROVADO]</w:t>
      </w:r>
      <w:r>
        <w:t xml:space="preserve">  RMV-LV-08</w:t>
      </w:r>
    </w:p>
    <w:p>
      <w:r>
        <w:rPr>
          <w:b/>
        </w:rPr>
        <w:t xml:space="preserve">Descrição: </w:t>
      </w:r>
      <w:r>
        <w:rPr>
          <w:b w:val="0"/>
        </w:rPr>
        <w:t>Está claramente indicado por qual painel cada carga é alimentada?</w:t>
      </w:r>
    </w:p>
    <w:p>
      <w:r>
        <w:rPr>
          <w:b/>
        </w:rPr>
        <w:t xml:space="preserve">Justificativa: </w:t>
      </w:r>
      <w:r>
        <w:rPr>
          <w:b w:val="0"/>
        </w:rPr>
        <w:t>Os blocos JSON apresentam tabelas com nomes claros dos painéis (ex: pn-528301, pn-528302) e as cargas associadas a esses painéis indicadas na coluna 'painel'. As informações estão consistentes, indicando qual painel alimenta cada carga, especialmente nas páginas sem numeração explícita, mas que contêm listas e correspondências claras.</w:t>
      </w:r>
    </w:p>
    <w:p/>
    <w:p>
      <w:r>
        <w:rPr>
          <w:b/>
          <w:color w:val="008000"/>
        </w:rPr>
        <w:t>[APROVADO]</w:t>
      </w:r>
      <w:r>
        <w:t xml:space="preserve">  RMV-LV-10</w:t>
      </w:r>
    </w:p>
    <w:p>
      <w:r>
        <w:rPr>
          <w:b/>
        </w:rPr>
        <w:t xml:space="preserve">Descrição: </w:t>
      </w:r>
      <w:r>
        <w:rPr>
          <w:b w:val="0"/>
        </w:rPr>
        <w:t>Para os painéis do tipo CDC, está indicada a barra (A/B) por qual cada carga é alimentada?</w:t>
      </w:r>
    </w:p>
    <w:p>
      <w:r>
        <w:rPr>
          <w:b/>
        </w:rPr>
        <w:t xml:space="preserve">Justificativa: </w:t>
      </w:r>
      <w:r>
        <w:rPr>
          <w:b w:val="0"/>
        </w:rPr>
        <w:t>Painéis do tipo CDC estão indicados com barras A/B em suas designações no painel 'pn-528300a' e 'pn-528300b' (blocos na página 2). As cargas estão associadas corretamente a esses painéis, evidenciando alimentação pelas barras A e B conforme esperado.</w:t>
      </w:r>
    </w:p>
    <w:p/>
    <w:p>
      <w:r>
        <w:rPr>
          <w:b/>
          <w:color w:val="CCAA00"/>
        </w:rPr>
        <w:t>[ATENÇÃO]</w:t>
      </w:r>
      <w:r>
        <w:t xml:space="preserve">  RMV-LV-16</w:t>
      </w:r>
    </w:p>
    <w:p>
      <w:r>
        <w:rPr>
          <w:b/>
        </w:rPr>
        <w:t xml:space="preserve">Descrição: </w:t>
      </w:r>
      <w:r>
        <w:rPr>
          <w:b w:val="0"/>
        </w:rPr>
        <w:t>Motores de BT, sem acionamento por CF, com potência maior do que 55 kW (75 kW até 150 kW) estão sendo alimentados por painéis do tipo CDC?</w:t>
      </w:r>
    </w:p>
    <w:p>
      <w:r>
        <w:rPr>
          <w:b/>
        </w:rPr>
        <w:t xml:space="preserve">Justificativa: </w:t>
      </w:r>
      <w:r>
        <w:rPr>
          <w:b w:val="0"/>
        </w:rPr>
        <w:t>Os blocos identificam painéis como Centros de Distribuição de Carga (CDC) e listam cargas com etiqueta M (Motor) em baixa tensão, com potência superior a 75 kW conectadas a painéis do tipo CDC, mas não está explicitamente claro se todas essas cargas de motores BT sem acionamento por CF estão alimentadas por painéis CDC. Informação da página 14 disponível.</w:t>
      </w:r>
    </w:p>
    <w:p/>
    <w:p>
      <w:r>
        <w:rPr>
          <w:b/>
          <w:color w:val="CC0000"/>
        </w:rPr>
        <w:t>[FALHA]</w:t>
      </w:r>
      <w:r>
        <w:t xml:space="preserve">  RMV-LV-18</w:t>
      </w:r>
    </w:p>
    <w:p>
      <w:r>
        <w:rPr>
          <w:b/>
        </w:rPr>
        <w:t xml:space="preserve">Descrição: </w:t>
      </w:r>
      <w:r>
        <w:rPr>
          <w:b w:val="0"/>
        </w:rPr>
        <w:t>Cargas estáticas de BT, com potência igual ou acima a 75 kVA, estão sendo alimentadas por CDC?</w:t>
      </w:r>
    </w:p>
    <w:p>
      <w:r>
        <w:rPr>
          <w:b/>
        </w:rPr>
        <w:t xml:space="preserve">Justificativa: </w:t>
      </w:r>
      <w:r>
        <w:rPr>
          <w:b w:val="0"/>
        </w:rPr>
        <w:t>A documentação apresenta painéis de baixa tensão (BT) com cargas estáticas, como 'centro de controle de motores - bt', porém não há indicação explícita de alimentação por CDC. O termo 'CDC' não está presente para estes painéis na lista de cargas (página 15).</w:t>
      </w:r>
    </w:p>
    <w:p/>
    <w:p>
      <w:r>
        <w:rPr>
          <w:b/>
          <w:color w:val="008000"/>
        </w:rPr>
        <w:t>[APROVADO]</w:t>
      </w:r>
      <w:r>
        <w:t xml:space="preserve">  RMV-LV-21</w:t>
      </w:r>
    </w:p>
    <w:p>
      <w:r>
        <w:rPr>
          <w:b/>
        </w:rPr>
        <w:t xml:space="preserve">Descrição: </w:t>
      </w:r>
      <w:r>
        <w:rPr>
          <w:b w:val="0"/>
        </w:rPr>
        <w:t>O cálculo da potência demandada pelos painéis do tipo CDC incorpora a potência dos painéis do tipo CCM alimentados por ele?</w:t>
      </w:r>
    </w:p>
    <w:p>
      <w:r>
        <w:rPr>
          <w:b/>
        </w:rPr>
        <w:t xml:space="preserve">Justificativa: </w:t>
      </w:r>
      <w:r>
        <w:rPr>
          <w:b w:val="0"/>
        </w:rPr>
        <w:t>Os blocos apresentam tabelas mostrando os painéis CDC e CCM com suas potências e indicações claras dos painéis CCM alimentados pelo CDC. A potência total do CDC (pn-528300a) incorpora a soma das demandas dos CCMs a jusante (ex: pn-528302, pn-528303, pn-528310), visível na tabela de painel (sem página, folhas 1 a 17).</w:t>
      </w:r>
    </w:p>
    <w:p/>
    <w:p>
      <w:r>
        <w:rPr>
          <w:b/>
          <w:color w:val="008000"/>
        </w:rPr>
        <w:t>[APROVADO]</w:t>
      </w:r>
      <w:r>
        <w:t xml:space="preserve">  RMV-LV-23</w:t>
      </w:r>
    </w:p>
    <w:p>
      <w:r>
        <w:rPr>
          <w:b/>
        </w:rPr>
        <w:t xml:space="preserve">Descrição: </w:t>
      </w:r>
      <w:r>
        <w:rPr>
          <w:b w:val="0"/>
        </w:rPr>
        <w:t>A lista apresenta a relação de dependência de suprimento entre painéis?</w:t>
      </w:r>
    </w:p>
    <w:p>
      <w:r>
        <w:rPr>
          <w:b/>
        </w:rPr>
        <w:t xml:space="preserve">Justificativa: </w:t>
      </w:r>
      <w:r>
        <w:rPr>
          <w:b w:val="0"/>
        </w:rPr>
        <w:t>O documento apresenta uma tabela (sem paginação explícita, mas como parte da lista de cargas nas páginas indicadas, 2 a 17) relacionando painéis CCM e CDC, onde o painel CDC ('pn-528302') inclui nome do painel CCM ('pn-528300a') em sua dependência, confirmando a existência da relação de dependência de suprimento entre painéis conforme regra.</w:t>
      </w:r>
    </w:p>
    <w:p/>
    <w:p>
      <w:r>
        <w:rPr>
          <w:b/>
          <w:color w:val="008000"/>
        </w:rPr>
        <w:t>[APROVADO]</w:t>
      </w:r>
      <w:r>
        <w:t xml:space="preserve">  RMV-LV-24</w:t>
      </w:r>
    </w:p>
    <w:p>
      <w:r>
        <w:rPr>
          <w:b/>
        </w:rPr>
        <w:t xml:space="preserve">Descrição: </w:t>
      </w:r>
      <w:r>
        <w:rPr>
          <w:b w:val="0"/>
        </w:rPr>
        <w:t>A lista de cargas apresenta informação clara de todas as cargas que são acionadas por conversor de frequência?</w:t>
      </w:r>
    </w:p>
    <w:p>
      <w:r>
        <w:rPr>
          <w:b/>
        </w:rPr>
        <w:t xml:space="preserve">Justificativa: </w:t>
      </w:r>
      <w:r>
        <w:rPr>
          <w:b w:val="0"/>
        </w:rPr>
        <w:t>A lista de cargas apresenta a coluna 'c f' (conversor de frequência) claramente identificada nas tabelas com marcação 'x' indicando acionamento por conversor, conforme evidenciado em várias páginas, por exemplo, página 3 e outras subsequentes.</w:t>
      </w:r>
    </w:p>
    <w:p/>
    <w:p>
      <w:r>
        <w:rPr>
          <w:b/>
          <w:color w:val="CC0000"/>
        </w:rPr>
        <w:t>[FALHA]</w:t>
      </w:r>
      <w:r>
        <w:t xml:space="preserve">  RMV-LV-26</w:t>
      </w:r>
    </w:p>
    <w:p>
      <w:r>
        <w:rPr>
          <w:b/>
        </w:rPr>
        <w:t xml:space="preserve">Descrição: </w:t>
      </w:r>
      <w:r>
        <w:rPr>
          <w:b w:val="0"/>
        </w:rPr>
        <w:t>Painéis de emergência quando existentes no projeto estão identificados como tal?</w:t>
      </w:r>
    </w:p>
    <w:p>
      <w:r>
        <w:rPr>
          <w:b/>
        </w:rPr>
        <w:t xml:space="preserve">Justificativa: </w:t>
      </w:r>
      <w:r>
        <w:rPr>
          <w:b w:val="0"/>
        </w:rPr>
        <w:t>Os blocos fornecidos contêm listas de painéis e cargas, incluindo alguns marcados como painéis de emergência (ex.: identificações iniciadas por 'pne-' e 'tle-' com descrição 'iluminação de emergência'). Entretanto, não há evidências claras de que todos os painéis de emergência estejam rotulados de forma clara e com suas cargas vinculadas, ou seja, falta confirmação da rotulação clara e vinculação de cargas. A documentação relevante está distribuída nas páginas 14 e 15 conforme os blocos, porém não há confirmação explícita do atendimento completo da regra.</w:t>
      </w:r>
    </w:p>
    <w:p/>
    <w:p>
      <w:r>
        <w:rPr>
          <w:b/>
          <w:color w:val="008000"/>
        </w:rPr>
        <w:t>[APROVADO]</w:t>
      </w:r>
      <w:r>
        <w:t xml:space="preserve">  RMV-N381-0354-02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cliente interno (gerência onde deve ser implantado o projeto ou para o qual o serviço foi executado) a que se destina o documento técnico.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claramente o nome do cliente interno identificado como 'replan - refinaria de paulínia' nas tabelas, conforme visto nas primeiras páginas. Essa informação está destacada nas páginas 2 e outras páginas subsequentes.</w:t>
      </w:r>
    </w:p>
    <w:p/>
    <w:p>
      <w:r>
        <w:rPr>
          <w:b/>
          <w:color w:val="008000"/>
        </w:rPr>
        <w:t>[APROVADO]</w:t>
      </w:r>
      <w:r>
        <w:t xml:space="preserve">  RMV-N381-0354-03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programa, projeto ou processo a que se destina o documento técnico.</w:t>
      </w:r>
    </w:p>
    <w:p>
      <w:r>
        <w:rPr>
          <w:b/>
        </w:rPr>
        <w:t xml:space="preserve">Justificativa: </w:t>
      </w:r>
      <w:r>
        <w:rPr>
          <w:b w:val="0"/>
        </w:rPr>
        <w:t>O nome do programa 'hdt iv de médios da replan' está claramente identificado no documento conforme visto na página 1 dos blocos JSON fornecidos.</w:t>
      </w:r>
    </w:p>
    <w:p/>
    <w:p>
      <w:r>
        <w:rPr>
          <w:b/>
          <w:color w:val="008000"/>
        </w:rPr>
        <w:t>[APROVADO]</w:t>
      </w:r>
      <w:r>
        <w:t xml:space="preserve">  RMV-N381-0354-05</w:t>
      </w:r>
    </w:p>
    <w:p>
      <w:r>
        <w:rPr>
          <w:b/>
        </w:rPr>
        <w:t xml:space="preserve">Descrição: </w:t>
      </w:r>
      <w:r>
        <w:rPr>
          <w:b w:val="0"/>
        </w:rPr>
        <w:t>O documento técnico deve ter título. No caso de desenhos referentes a qualquer equipamento ou instrumento, deve ser incluído o TAG do mesmo para a sua identificação.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título claramente identificado como "lista de cargas - se-5283" em múltiplas páginas (ex: 2, 3, 4, 6, 7, 8, 9, 11, 13, 16 e 17). Não há menção à necessidade do TAG porque trata-se de lista de cargas, não desenho de equipamento ou instrumento.</w:t>
      </w:r>
    </w:p>
    <w:p/>
    <w:p>
      <w:r>
        <w:rPr>
          <w:b/>
          <w:color w:val="008000"/>
        </w:rPr>
        <w:t>[APROVADO]</w:t>
      </w:r>
      <w:r>
        <w:t xml:space="preserve">  RMV-N381-0354-08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encarregado pela execução do documento (relacionado a revisão).</w:t>
      </w:r>
    </w:p>
    <w:p>
      <w:r>
        <w:rPr>
          <w:b/>
        </w:rPr>
        <w:t xml:space="preserve">Justificativa: </w:t>
      </w:r>
      <w:r>
        <w:rPr>
          <w:b w:val="0"/>
        </w:rPr>
        <w:t>O nome do responsável pela execução está identificado claramente no documento, conforme encontrado na tabela no bloco da página 1, onde consta a palavra 'execução' seguida do nome 'l. vieira'.</w:t>
      </w:r>
    </w:p>
    <w:p/>
    <w:p>
      <w:r>
        <w:rPr>
          <w:b/>
          <w:color w:val="008000"/>
        </w:rPr>
        <w:t>[APROVADO]</w:t>
      </w:r>
      <w:r>
        <w:t xml:space="preserve">  RMV-N381-0354-09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encarregado pela verificação do documento (relacionado a revisão).</w:t>
      </w:r>
    </w:p>
    <w:p>
      <w:r>
        <w:rPr>
          <w:b/>
        </w:rPr>
        <w:t xml:space="preserve">Justificativa: </w:t>
      </w:r>
      <w:r>
        <w:rPr>
          <w:b w:val="0"/>
        </w:rPr>
        <w:t>O nome do responsável pela verificação está claramente indicado como 'a. ribeiro' no conteúdo da tabela na página 1. Termos relacionados a 'verificação' e o nome do encarregado estão presentes e identificados.</w:t>
      </w:r>
    </w:p>
    <w:p/>
    <w:p>
      <w:r>
        <w:rPr>
          <w:b/>
          <w:color w:val="008000"/>
        </w:rPr>
        <w:t>[APROVADO]</w:t>
      </w:r>
      <w:r>
        <w:t xml:space="preserve">  RMV-N381-0354-10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encarregado pela aprovação do documento (relacionado a revisão).</w:t>
      </w:r>
    </w:p>
    <w:p>
      <w:r>
        <w:rPr>
          <w:b/>
        </w:rPr>
        <w:t xml:space="preserve">Justificativa: </w:t>
      </w:r>
      <w:r>
        <w:rPr>
          <w:b w:val="0"/>
        </w:rPr>
        <w:t>O bloco de código da página 1 contém um campo claramente identificado como 'aprovação' com o nome 'c. torquato', atendendo à regra de incluir nome do responsável pela aprovação.</w:t>
      </w:r>
    </w:p>
    <w:p/>
    <w:p>
      <w:r>
        <w:rPr>
          <w:b/>
          <w:color w:val="008000"/>
        </w:rPr>
        <w:t>[APROVADO]</w:t>
      </w:r>
      <w:r>
        <w:t xml:space="preserve">  RMV-N381-0354-13</w:t>
      </w:r>
    </w:p>
    <w:p>
      <w:r>
        <w:rPr>
          <w:b/>
        </w:rPr>
        <w:t xml:space="preserve">Descrição: </w:t>
      </w:r>
      <w:r>
        <w:rPr>
          <w:b w:val="0"/>
        </w:rPr>
        <w:t>O documento deve ter o número da folha e o número total de folhas.</w:t>
      </w:r>
    </w:p>
    <w:p>
      <w:r>
        <w:rPr>
          <w:b/>
        </w:rPr>
        <w:t xml:space="preserve">Justificativa: </w:t>
      </w:r>
      <w:r>
        <w:rPr>
          <w:b w:val="0"/>
        </w:rPr>
        <w:t>Os blocos indicam claramente a presença da numeração da folha e do total de folhas em todas as páginas de 2 a 17, com expressões como 'folha X de 17' presentes em páginas múltiplas.</w:t>
      </w:r>
    </w:p>
    <w:p/>
    <w:p>
      <w:r>
        <w:rPr>
          <w:b/>
          <w:color w:val="008000"/>
        </w:rPr>
        <w:t>[APROVADO]</w:t>
      </w:r>
      <w:r>
        <w:t xml:space="preserve">  RMV-N381-0354-14</w:t>
      </w:r>
    </w:p>
    <w:p>
      <w:r>
        <w:rPr>
          <w:b/>
        </w:rPr>
        <w:t xml:space="preserve">Descrição: </w:t>
      </w:r>
      <w:r>
        <w:rPr>
          <w:b w:val="0"/>
        </w:rPr>
        <w:t>O documento deve ter a data da emissão ou revisão.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claramente uma data de emissão com o termo 'data' e o valor '09/11/2022' na página 1, conforme evidenciado no primeiro bloco JSON fornecido.</w:t>
      </w:r>
    </w:p>
    <w:p/>
    <w:p>
      <w:r>
        <w:rPr>
          <w:b/>
          <w:color w:val="008000"/>
        </w:rPr>
        <w:t>[APROVADO]</w:t>
      </w:r>
      <w:r>
        <w:t xml:space="preserve">  RMV-N381-0354-18</w:t>
      </w:r>
    </w:p>
    <w:p>
      <w:r>
        <w:rPr>
          <w:b/>
        </w:rPr>
        <w:t xml:space="preserve">Descrição: </w:t>
      </w:r>
      <w:r>
        <w:rPr>
          <w:b w:val="0"/>
        </w:rPr>
        <w:t>O documento deve ter a emissão original de documentos de empresas contratadas.</w:t>
      </w:r>
    </w:p>
    <w:p>
      <w:r>
        <w:rPr>
          <w:b/>
        </w:rPr>
        <w:t xml:space="preserve">Justificativa: </w:t>
      </w:r>
      <w:r>
        <w:rPr>
          <w:b w:val="0"/>
        </w:rPr>
        <w:t>A capa do documento apresenta claramente a razão social da empresa 'consórcio toyo setal hdt paulínia', o número do contrato '5900.0120526.22.2', o nome do responsável técnico 'antonio carlos manzano garcia' e o número do registro '0600806090', conforme visto na página 1.</w:t>
      </w:r>
    </w:p>
    <w:p/>
    <w:p>
      <w:r>
        <w:rPr>
          <w:b/>
          <w:color w:val="008000"/>
        </w:rPr>
        <w:t>[APROVADO]</w:t>
      </w:r>
      <w:r>
        <w:t xml:space="preserve">  RMV-N381-0354-20</w:t>
      </w:r>
    </w:p>
    <w:p>
      <w:r>
        <w:rPr>
          <w:b/>
        </w:rPr>
        <w:t xml:space="preserve">Descrição: </w:t>
      </w:r>
      <w:r>
        <w:rPr>
          <w:b w:val="0"/>
        </w:rPr>
        <w:t>O documento deve ter as notas gerais relativas ao documento.</w:t>
      </w:r>
    </w:p>
    <w:p>
      <w:r>
        <w:rPr>
          <w:b/>
        </w:rPr>
        <w:t xml:space="preserve">Justificativa: </w:t>
      </w:r>
      <w:r>
        <w:rPr>
          <w:b w:val="0"/>
        </w:rPr>
        <w:t>As notas gerais estão claramente presentes com o título '5 notas gerais' no conteúdo do bloco text_2, localizado em página não especificada. Elas contêm informações relevantes e específicas referentes ao documento.</w:t>
      </w:r>
    </w:p>
    <w:p/>
    <w:p>
      <w:r>
        <w:rPr>
          <w:b/>
          <w:color w:val="008000"/>
        </w:rPr>
        <w:t>[APROVADO]</w:t>
      </w:r>
      <w:r>
        <w:t xml:space="preserve">  RMV-N381-0354-21</w:t>
      </w:r>
    </w:p>
    <w:p>
      <w:r>
        <w:rPr>
          <w:b/>
        </w:rPr>
        <w:t xml:space="preserve">Descrição: </w:t>
      </w:r>
      <w:r>
        <w:rPr>
          <w:b w:val="0"/>
        </w:rPr>
        <w:t>O documento deve ter os documentos de referência, relativos ao desenho técnico.</w:t>
      </w:r>
    </w:p>
    <w:p>
      <w:r>
        <w:rPr>
          <w:b/>
        </w:rPr>
        <w:t xml:space="preserve">Justificativa: </w:t>
      </w:r>
      <w:r>
        <w:rPr>
          <w:b w:val="0"/>
        </w:rPr>
        <w:t>O documento contém seção intitulada 'documentos de referência' na página sem numeração, com lista clara e identificada de documentos relacionados ao desenho técnico, conforme o conteúdo do bloco 'text_2'.</w:t>
      </w:r>
    </w:p>
    <w:p/>
    <w:p>
      <w:r>
        <w:rPr>
          <w:b/>
          <w:color w:val="008000"/>
        </w:rPr>
        <w:t>[APROVADO]</w:t>
      </w:r>
      <w:r>
        <w:t xml:space="preserve">  RMV-N381-0354-22</w:t>
      </w:r>
    </w:p>
    <w:p>
      <w:r>
        <w:rPr>
          <w:b/>
        </w:rPr>
        <w:t xml:space="preserve">Descrição: </w:t>
      </w:r>
      <w:r>
        <w:rPr>
          <w:b w:val="0"/>
        </w:rPr>
        <w:t>O documento deve ter dentificação do responsável pela execução do documento técnico na emissão ( responsável na REV. 0).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na emissão da revisão 0 o nome do responsável pela execução identificado como 'L. Vieira' na tabela da capa, página 1. O termo 'execução' está presente e o nome do responsável é claramente informado conforme a regra.</w:t>
      </w:r>
    </w:p>
    <w:p/>
    <w:p>
      <w:r>
        <w:rPr>
          <w:b/>
          <w:color w:val="008000"/>
        </w:rPr>
        <w:t>[APROVADO]</w:t>
      </w:r>
      <w:r>
        <w:t xml:space="preserve">  RMV-N381-0354-23</w:t>
      </w:r>
    </w:p>
    <w:p>
      <w:r>
        <w:rPr>
          <w:b/>
        </w:rPr>
        <w:t xml:space="preserve">Descrição: </w:t>
      </w:r>
      <w:r>
        <w:rPr>
          <w:b w:val="0"/>
        </w:rPr>
        <w:t>O documento deve ter a data da emissão (data da REV. 0) do documento técnico.</w:t>
      </w:r>
    </w:p>
    <w:p>
      <w:r>
        <w:rPr>
          <w:b/>
        </w:rPr>
        <w:t xml:space="preserve">Justificativa: </w:t>
      </w:r>
      <w:r>
        <w:rPr>
          <w:b w:val="0"/>
        </w:rPr>
        <w:t>A data da emissão na revisão 0 é claramente apresentada como '09/11/2022' em tabela legível (sem número de página explícito). As múltiplas repetições da indicação 'rev. 0' confirmam que esta data é referente à primeira revisão, atendendo à regra.</w:t>
      </w:r>
    </w:p>
    <w:p/>
    <w:p>
      <w:r>
        <w:rPr>
          <w:b/>
          <w:color w:val="008000"/>
        </w:rPr>
        <w:t>[APROVADO]</w:t>
      </w:r>
      <w:r>
        <w:t xml:space="preserve">  RMV-N381-0433</w:t>
      </w:r>
    </w:p>
    <w:p>
      <w:r>
        <w:rPr>
          <w:b/>
        </w:rPr>
        <w:t xml:space="preserve">Descrição: </w:t>
      </w:r>
      <w:r>
        <w:rPr>
          <w:b w:val="0"/>
        </w:rPr>
        <w:t>O documento deve ter a indicacao de propriedade da PETROBRAS ou TRANSPETRO no rodapé da folha de rosto.</w:t>
      </w:r>
    </w:p>
    <w:p>
      <w:r>
        <w:rPr>
          <w:b/>
        </w:rPr>
        <w:t xml:space="preserve">Justificativa: </w:t>
      </w:r>
      <w:r>
        <w:rPr>
          <w:b w:val="0"/>
        </w:rPr>
        <w:t>Nos blocos analisados, especificamente na página 1 (folha de rosto), consta claramente no rodapé a indicação de propriedade da PETROBRAS com o texto: "as informações deste documento são propriedade da petrobras, sendo proibida a utilização fora da sua finalidade." e "formulário pertencente à norma petrobras n-0381 rev.l anexo a.".</w:t>
      </w:r>
    </w:p>
    <w:p/>
    <w:p>
      <w:pPr>
        <w:jc w:val="center"/>
      </w:pPr>
      <w:r>
        <w:rPr>
          <w:i/>
          <w:sz w:val="18"/>
        </w:rPr>
        <w:t>Relatório gerado automaticamente pelo sistema de verificação.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