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14" w:rsidRDefault="00E47B8F">
      <w:pPr>
        <w:rPr>
          <w:rFonts w:ascii="Times New Roman" w:hAnsi="Times New Roman" w:cs="Times New Roman" w:hint="eastAsia"/>
          <w:sz w:val="28"/>
        </w:rPr>
      </w:pPr>
      <w:r w:rsidRPr="00E47B8F">
        <w:rPr>
          <w:rFonts w:ascii="Times New Roman" w:hAnsi="Times New Roman" w:cs="Times New Roman"/>
          <w:sz w:val="28"/>
        </w:rPr>
        <w:t>AODV</w:t>
      </w:r>
      <w:r>
        <w:rPr>
          <w:rFonts w:ascii="Times New Roman" w:hAnsi="Times New Roman" w:cs="Times New Roman" w:hint="eastAsia"/>
          <w:sz w:val="28"/>
        </w:rPr>
        <w:t xml:space="preserve"> </w:t>
      </w:r>
    </w:p>
    <w:p w:rsidR="00E47B8F" w:rsidRDefault="00E47B8F" w:rsidP="00E47B8F">
      <w:pPr>
        <w:pStyle w:val="a3"/>
        <w:numPr>
          <w:ilvl w:val="0"/>
          <w:numId w:val="1"/>
        </w:numPr>
        <w:ind w:firstLineChars="0"/>
        <w:rPr>
          <w:rFonts w:ascii="Times New Roman" w:hAnsi="Times New Roman" w:cs="Times New Roman" w:hint="eastAsia"/>
          <w:sz w:val="24"/>
        </w:rPr>
      </w:pPr>
      <w:r>
        <w:rPr>
          <w:rFonts w:ascii="Times New Roman" w:hAnsi="Times New Roman" w:cs="Times New Roman" w:hint="eastAsia"/>
          <w:sz w:val="24"/>
        </w:rPr>
        <w:t>流程</w:t>
      </w:r>
      <w:r>
        <w:rPr>
          <w:rFonts w:ascii="Times New Roman" w:hAnsi="Times New Roman" w:cs="Times New Roman" w:hint="eastAsia"/>
          <w:sz w:val="24"/>
        </w:rPr>
        <w:t>:</w:t>
      </w:r>
    </w:p>
    <w:p w:rsidR="00E47B8F" w:rsidRDefault="00E47B8F" w:rsidP="00E47B8F">
      <w:pPr>
        <w:pStyle w:val="a3"/>
        <w:numPr>
          <w:ilvl w:val="0"/>
          <w:numId w:val="2"/>
        </w:numPr>
        <w:ind w:firstLineChars="0"/>
        <w:rPr>
          <w:rFonts w:ascii="Times New Roman" w:hAnsi="Times New Roman" w:cs="Times New Roman" w:hint="eastAsia"/>
          <w:sz w:val="24"/>
        </w:rPr>
      </w:pPr>
      <w:r>
        <w:rPr>
          <w:rFonts w:ascii="Times New Roman" w:hAnsi="Times New Roman" w:cs="Times New Roman" w:hint="eastAsia"/>
          <w:sz w:val="24"/>
        </w:rPr>
        <w:t>当节点有到其他节点的新请求时，发送</w:t>
      </w:r>
      <w:r>
        <w:rPr>
          <w:rFonts w:ascii="Times New Roman" w:hAnsi="Times New Roman" w:cs="Times New Roman" w:hint="eastAsia"/>
          <w:sz w:val="24"/>
        </w:rPr>
        <w:t>RREQ</w:t>
      </w:r>
      <w:r>
        <w:rPr>
          <w:rFonts w:ascii="Times New Roman" w:hAnsi="Times New Roman" w:cs="Times New Roman" w:hint="eastAsia"/>
          <w:sz w:val="24"/>
        </w:rPr>
        <w:t>。链路上目标节点或有到目标节点的最新路径信息的节点都可给源节点回复</w:t>
      </w:r>
      <w:r>
        <w:rPr>
          <w:rFonts w:ascii="Times New Roman" w:hAnsi="Times New Roman" w:cs="Times New Roman" w:hint="eastAsia"/>
          <w:sz w:val="24"/>
        </w:rPr>
        <w:t>RREP</w:t>
      </w:r>
      <w:r>
        <w:rPr>
          <w:rFonts w:ascii="Times New Roman" w:hAnsi="Times New Roman" w:cs="Times New Roman" w:hint="eastAsia"/>
          <w:sz w:val="24"/>
        </w:rPr>
        <w:t>（</w:t>
      </w:r>
      <w:proofErr w:type="gramStart"/>
      <w:r>
        <w:rPr>
          <w:rFonts w:ascii="Times New Roman" w:hAnsi="Times New Roman" w:cs="Times New Roman" w:hint="eastAsia"/>
          <w:sz w:val="24"/>
        </w:rPr>
        <w:t>最新指</w:t>
      </w:r>
      <w:proofErr w:type="gramEnd"/>
      <w:r>
        <w:rPr>
          <w:rFonts w:ascii="Times New Roman" w:hAnsi="Times New Roman" w:cs="Times New Roman" w:hint="eastAsia"/>
          <w:sz w:val="24"/>
        </w:rPr>
        <w:t>比当前请求的时间更近</w:t>
      </w:r>
      <w:r>
        <w:rPr>
          <w:rFonts w:ascii="Times New Roman" w:hAnsi="Times New Roman" w:cs="Times New Roman" w:hint="eastAsia"/>
          <w:sz w:val="24"/>
        </w:rPr>
        <w:t>----</w:t>
      </w:r>
      <w:r>
        <w:rPr>
          <w:rFonts w:ascii="Times New Roman" w:hAnsi="Times New Roman" w:cs="Times New Roman" w:hint="eastAsia"/>
          <w:sz w:val="24"/>
        </w:rPr>
        <w:t>目的地序列号大于等于请求包中同目的地序列号）。</w:t>
      </w:r>
    </w:p>
    <w:p w:rsidR="00E47B8F" w:rsidRDefault="00E47B8F" w:rsidP="00E47B8F">
      <w:pPr>
        <w:pStyle w:val="a3"/>
        <w:numPr>
          <w:ilvl w:val="0"/>
          <w:numId w:val="2"/>
        </w:numPr>
        <w:ind w:firstLineChars="0"/>
        <w:rPr>
          <w:rFonts w:ascii="Times New Roman" w:hAnsi="Times New Roman" w:cs="Times New Roman" w:hint="eastAsia"/>
          <w:sz w:val="24"/>
        </w:rPr>
      </w:pPr>
      <w:r>
        <w:rPr>
          <w:rFonts w:ascii="Times New Roman" w:hAnsi="Times New Roman" w:cs="Times New Roman"/>
          <w:sz w:val="24"/>
        </w:rPr>
        <w:t>中间节点</w:t>
      </w:r>
      <w:r>
        <w:rPr>
          <w:rFonts w:ascii="Times New Roman" w:hAnsi="Times New Roman" w:cs="Times New Roman" w:hint="eastAsia"/>
          <w:sz w:val="24"/>
        </w:rPr>
        <w:t>（收到</w:t>
      </w:r>
      <w:r>
        <w:rPr>
          <w:rFonts w:ascii="Times New Roman" w:hAnsi="Times New Roman" w:cs="Times New Roman" w:hint="eastAsia"/>
          <w:sz w:val="24"/>
        </w:rPr>
        <w:t>RREQ</w:t>
      </w:r>
      <w:r>
        <w:rPr>
          <w:rFonts w:ascii="Times New Roman" w:hAnsi="Times New Roman" w:cs="Times New Roman" w:hint="eastAsia"/>
          <w:sz w:val="24"/>
        </w:rPr>
        <w:t>的节点）会反向</w:t>
      </w:r>
      <w:proofErr w:type="gramStart"/>
      <w:r>
        <w:rPr>
          <w:rFonts w:ascii="Times New Roman" w:hAnsi="Times New Roman" w:cs="Times New Roman" w:hint="eastAsia"/>
          <w:sz w:val="24"/>
        </w:rPr>
        <w:t>生成到源节点</w:t>
      </w:r>
      <w:proofErr w:type="gramEnd"/>
      <w:r>
        <w:rPr>
          <w:rFonts w:ascii="Times New Roman" w:hAnsi="Times New Roman" w:cs="Times New Roman" w:hint="eastAsia"/>
          <w:sz w:val="24"/>
        </w:rPr>
        <w:t>的路由</w:t>
      </w:r>
    </w:p>
    <w:p w:rsidR="00E47B8F" w:rsidRDefault="00217623" w:rsidP="00E47B8F">
      <w:pPr>
        <w:pStyle w:val="a3"/>
        <w:numPr>
          <w:ilvl w:val="0"/>
          <w:numId w:val="2"/>
        </w:numPr>
        <w:ind w:firstLineChars="0"/>
        <w:rPr>
          <w:rFonts w:ascii="Times New Roman" w:hAnsi="Times New Roman" w:cs="Times New Roman" w:hint="eastAsia"/>
          <w:sz w:val="24"/>
        </w:rPr>
      </w:pPr>
      <w:r>
        <w:rPr>
          <w:rFonts w:ascii="Times New Roman" w:hAnsi="Times New Roman" w:cs="Times New Roman"/>
          <w:sz w:val="24"/>
        </w:rPr>
        <w:t>报错机制</w:t>
      </w:r>
      <w:r>
        <w:rPr>
          <w:rFonts w:ascii="Times New Roman" w:hAnsi="Times New Roman" w:cs="Times New Roman" w:hint="eastAsia"/>
          <w:sz w:val="24"/>
        </w:rPr>
        <w:t>：</w:t>
      </w:r>
    </w:p>
    <w:p w:rsidR="00217623" w:rsidRDefault="00217623" w:rsidP="00217623">
      <w:pPr>
        <w:pStyle w:val="a3"/>
        <w:ind w:left="720" w:firstLineChars="0" w:firstLine="0"/>
        <w:rPr>
          <w:rFonts w:ascii="Times New Roman" w:hAnsi="Times New Roman" w:cs="Times New Roman" w:hint="eastAsia"/>
          <w:sz w:val="24"/>
        </w:rPr>
      </w:pPr>
      <w:r>
        <w:rPr>
          <w:rFonts w:ascii="Times New Roman" w:hAnsi="Times New Roman" w:cs="Times New Roman" w:hint="eastAsia"/>
          <w:sz w:val="24"/>
        </w:rPr>
        <w:t xml:space="preserve">  </w:t>
      </w:r>
      <w:r>
        <w:rPr>
          <w:rFonts w:ascii="Times New Roman" w:hAnsi="Times New Roman" w:cs="Times New Roman" w:hint="eastAsia"/>
          <w:sz w:val="24"/>
        </w:rPr>
        <w:t>当一条</w:t>
      </w:r>
      <w:r>
        <w:rPr>
          <w:rFonts w:ascii="Times New Roman" w:hAnsi="Times New Roman" w:cs="Times New Roman" w:hint="eastAsia"/>
          <w:sz w:val="24"/>
        </w:rPr>
        <w:t>active</w:t>
      </w:r>
      <w:r>
        <w:rPr>
          <w:rFonts w:ascii="Times New Roman" w:hAnsi="Times New Roman" w:cs="Times New Roman" w:hint="eastAsia"/>
          <w:sz w:val="24"/>
        </w:rPr>
        <w:t>链路</w:t>
      </w:r>
      <w:r>
        <w:rPr>
          <w:rFonts w:ascii="Times New Roman" w:hAnsi="Times New Roman" w:cs="Times New Roman" w:hint="eastAsia"/>
          <w:sz w:val="24"/>
        </w:rPr>
        <w:t>break</w:t>
      </w:r>
      <w:r>
        <w:rPr>
          <w:rFonts w:ascii="Times New Roman" w:hAnsi="Times New Roman" w:cs="Times New Roman" w:hint="eastAsia"/>
          <w:sz w:val="24"/>
        </w:rPr>
        <w:t>了，节点会监测到并向其他节点发送链路断裂的信息（</w:t>
      </w:r>
      <w:r>
        <w:rPr>
          <w:rFonts w:ascii="Times New Roman" w:hAnsi="Times New Roman" w:cs="Times New Roman" w:hint="eastAsia"/>
          <w:sz w:val="24"/>
        </w:rPr>
        <w:t>RRER</w:t>
      </w:r>
      <w:r>
        <w:rPr>
          <w:rFonts w:ascii="Times New Roman" w:hAnsi="Times New Roman" w:cs="Times New Roman" w:hint="eastAsia"/>
          <w:sz w:val="24"/>
        </w:rPr>
        <w:t>）。</w:t>
      </w:r>
    </w:p>
    <w:p w:rsidR="00CB5B8A" w:rsidRDefault="00CB5B8A" w:rsidP="00217623">
      <w:pPr>
        <w:pStyle w:val="a3"/>
        <w:ind w:left="720" w:firstLineChars="0" w:firstLine="0"/>
        <w:rPr>
          <w:rFonts w:ascii="Times New Roman" w:hAnsi="Times New Roman" w:cs="Times New Roman" w:hint="eastAsia"/>
          <w:sz w:val="24"/>
        </w:rPr>
      </w:pPr>
      <w:r>
        <w:rPr>
          <w:rFonts w:ascii="Times New Roman" w:hAnsi="Times New Roman" w:cs="Times New Roman" w:hint="eastAsia"/>
          <w:sz w:val="24"/>
        </w:rPr>
        <w:t xml:space="preserve">  </w:t>
      </w:r>
      <w:r>
        <w:rPr>
          <w:rFonts w:ascii="Times New Roman" w:hAnsi="Times New Roman" w:cs="Times New Roman" w:hint="eastAsia"/>
          <w:sz w:val="24"/>
        </w:rPr>
        <w:t>技术支持：</w:t>
      </w:r>
      <w:r>
        <w:rPr>
          <w:rFonts w:ascii="Times New Roman" w:hAnsi="Times New Roman" w:cs="Times New Roman" w:hint="eastAsia"/>
          <w:sz w:val="24"/>
        </w:rPr>
        <w:t xml:space="preserve">  </w:t>
      </w:r>
      <w:r>
        <w:rPr>
          <w:rFonts w:ascii="Times New Roman" w:hAnsi="Times New Roman" w:cs="Times New Roman" w:hint="eastAsia"/>
          <w:sz w:val="24"/>
        </w:rPr>
        <w:t>每个节点维护一个</w:t>
      </w:r>
      <w:r>
        <w:rPr>
          <w:rFonts w:ascii="Times New Roman" w:hAnsi="Times New Roman" w:cs="Times New Roman" w:hint="eastAsia"/>
          <w:sz w:val="24"/>
        </w:rPr>
        <w:t>precursor list</w:t>
      </w:r>
      <w:r>
        <w:rPr>
          <w:rFonts w:ascii="Times New Roman" w:hAnsi="Times New Roman" w:cs="Times New Roman" w:hint="eastAsia"/>
          <w:sz w:val="24"/>
        </w:rPr>
        <w:t>，存到不同目的节点的邻居节点的</w:t>
      </w:r>
      <w:r>
        <w:rPr>
          <w:rFonts w:ascii="Times New Roman" w:hAnsi="Times New Roman" w:cs="Times New Roman" w:hint="eastAsia"/>
          <w:sz w:val="24"/>
        </w:rPr>
        <w:t>IP</w:t>
      </w:r>
      <w:r>
        <w:rPr>
          <w:rFonts w:ascii="Times New Roman" w:hAnsi="Times New Roman" w:cs="Times New Roman" w:hint="eastAsia"/>
          <w:sz w:val="24"/>
        </w:rPr>
        <w:t>地址信息。（可由第二步生成；</w:t>
      </w:r>
      <w:r>
        <w:rPr>
          <w:rFonts w:ascii="Times New Roman" w:hAnsi="Times New Roman" w:cs="Times New Roman" w:hint="eastAsia"/>
          <w:sz w:val="24"/>
        </w:rPr>
        <w:t>RREP</w:t>
      </w:r>
      <w:r>
        <w:rPr>
          <w:rFonts w:ascii="Times New Roman" w:hAnsi="Times New Roman" w:cs="Times New Roman" w:hint="eastAsia"/>
          <w:sz w:val="24"/>
        </w:rPr>
        <w:t>前缀不为</w:t>
      </w:r>
      <w:r>
        <w:rPr>
          <w:rFonts w:ascii="Times New Roman" w:hAnsi="Times New Roman" w:cs="Times New Roman" w:hint="eastAsia"/>
          <w:sz w:val="24"/>
        </w:rPr>
        <w:t>0</w:t>
      </w:r>
      <w:r>
        <w:rPr>
          <w:rFonts w:ascii="Times New Roman" w:hAnsi="Times New Roman" w:cs="Times New Roman" w:hint="eastAsia"/>
          <w:sz w:val="24"/>
        </w:rPr>
        <w:t>表示</w:t>
      </w:r>
      <w:r>
        <w:rPr>
          <w:rFonts w:ascii="Times New Roman" w:hAnsi="Times New Roman" w:cs="Times New Roman" w:hint="eastAsia"/>
          <w:sz w:val="24"/>
        </w:rPr>
        <w:t>RREQ</w:t>
      </w:r>
      <w:r>
        <w:rPr>
          <w:rFonts w:ascii="Times New Roman" w:hAnsi="Times New Roman" w:cs="Times New Roman" w:hint="eastAsia"/>
          <w:sz w:val="24"/>
        </w:rPr>
        <w:t>源）</w:t>
      </w:r>
    </w:p>
    <w:p w:rsidR="0032053C" w:rsidRDefault="0032053C" w:rsidP="0032053C">
      <w:pPr>
        <w:pStyle w:val="a3"/>
        <w:numPr>
          <w:ilvl w:val="0"/>
          <w:numId w:val="2"/>
        </w:numPr>
        <w:ind w:firstLineChars="0"/>
        <w:rPr>
          <w:rFonts w:ascii="Times New Roman" w:hAnsi="Times New Roman" w:cs="Times New Roman" w:hint="eastAsia"/>
          <w:sz w:val="24"/>
        </w:rPr>
      </w:pPr>
      <w:r w:rsidRPr="0032053C">
        <w:rPr>
          <w:rFonts w:ascii="Times New Roman" w:hAnsi="Times New Roman" w:cs="Times New Roman" w:hint="eastAsia"/>
          <w:sz w:val="24"/>
        </w:rPr>
        <w:t>序列号</w:t>
      </w:r>
      <w:r>
        <w:rPr>
          <w:rFonts w:ascii="Times New Roman" w:hAnsi="Times New Roman" w:cs="Times New Roman" w:hint="eastAsia"/>
          <w:sz w:val="24"/>
        </w:rPr>
        <w:t>----</w:t>
      </w:r>
      <w:r>
        <w:rPr>
          <w:rFonts w:ascii="Times New Roman" w:hAnsi="Times New Roman" w:cs="Times New Roman" w:hint="eastAsia"/>
          <w:sz w:val="24"/>
        </w:rPr>
        <w:t>时间：</w:t>
      </w:r>
    </w:p>
    <w:p w:rsidR="0032053C" w:rsidRDefault="0032053C" w:rsidP="0032053C">
      <w:pPr>
        <w:pStyle w:val="a3"/>
        <w:numPr>
          <w:ilvl w:val="1"/>
          <w:numId w:val="2"/>
        </w:numPr>
        <w:ind w:firstLineChars="0"/>
        <w:rPr>
          <w:rFonts w:ascii="Times New Roman" w:hAnsi="Times New Roman" w:cs="Times New Roman" w:hint="eastAsia"/>
          <w:sz w:val="24"/>
        </w:rPr>
      </w:pPr>
      <w:proofErr w:type="gramStart"/>
      <w:r>
        <w:rPr>
          <w:rFonts w:ascii="Times New Roman" w:hAnsi="Times New Roman" w:cs="Times New Roman" w:hint="eastAsia"/>
          <w:sz w:val="24"/>
        </w:rPr>
        <w:t>从源端过来</w:t>
      </w:r>
      <w:proofErr w:type="gramEnd"/>
      <w:r>
        <w:rPr>
          <w:rFonts w:ascii="Times New Roman" w:hAnsi="Times New Roman" w:cs="Times New Roman" w:hint="eastAsia"/>
          <w:sz w:val="24"/>
        </w:rPr>
        <w:t>的</w:t>
      </w:r>
      <w:proofErr w:type="gramStart"/>
      <w:r>
        <w:rPr>
          <w:rFonts w:ascii="Times New Roman" w:hAnsi="Times New Roman" w:cs="Times New Roman" w:hint="eastAsia"/>
          <w:sz w:val="24"/>
        </w:rPr>
        <w:t>包记录源</w:t>
      </w:r>
      <w:proofErr w:type="gramEnd"/>
      <w:r>
        <w:rPr>
          <w:rFonts w:ascii="Times New Roman" w:hAnsi="Times New Roman" w:cs="Times New Roman" w:hint="eastAsia"/>
          <w:sz w:val="24"/>
        </w:rPr>
        <w:t>端（作为目的端）序列号，</w:t>
      </w:r>
      <w:proofErr w:type="gramStart"/>
      <w:r>
        <w:rPr>
          <w:rFonts w:ascii="Times New Roman" w:hAnsi="Times New Roman" w:cs="Times New Roman" w:hint="eastAsia"/>
          <w:sz w:val="24"/>
        </w:rPr>
        <w:t>添加到源端的</w:t>
      </w:r>
      <w:proofErr w:type="gramEnd"/>
      <w:r>
        <w:rPr>
          <w:rFonts w:ascii="Times New Roman" w:hAnsi="Times New Roman" w:cs="Times New Roman" w:hint="eastAsia"/>
          <w:sz w:val="24"/>
        </w:rPr>
        <w:t>路由表项</w:t>
      </w:r>
    </w:p>
    <w:p w:rsidR="0032053C" w:rsidRPr="0032053C" w:rsidRDefault="0032053C" w:rsidP="0032053C">
      <w:pPr>
        <w:pStyle w:val="a3"/>
        <w:numPr>
          <w:ilvl w:val="1"/>
          <w:numId w:val="2"/>
        </w:numPr>
        <w:ind w:firstLineChars="0"/>
        <w:rPr>
          <w:rFonts w:ascii="Times New Roman" w:hAnsi="Times New Roman" w:cs="Times New Roman" w:hint="eastAsia"/>
          <w:sz w:val="24"/>
        </w:rPr>
      </w:pPr>
      <w:r>
        <w:rPr>
          <w:rFonts w:ascii="Times New Roman" w:hAnsi="Times New Roman" w:cs="Times New Roman" w:hint="eastAsia"/>
          <w:sz w:val="24"/>
        </w:rPr>
        <w:t>从目的端到源端的包同样要记录路由表项（</w:t>
      </w:r>
      <w:r>
        <w:rPr>
          <w:rFonts w:ascii="Times New Roman" w:hAnsi="Times New Roman" w:cs="Times New Roman" w:hint="eastAsia"/>
          <w:sz w:val="24"/>
        </w:rPr>
        <w:t>/</w:t>
      </w:r>
      <w:r>
        <w:rPr>
          <w:rFonts w:ascii="Times New Roman" w:hAnsi="Times New Roman" w:cs="Times New Roman" w:hint="eastAsia"/>
          <w:sz w:val="24"/>
        </w:rPr>
        <w:t>更新），以目的端为目标记录序列号</w:t>
      </w:r>
      <w:bookmarkStart w:id="0" w:name="_GoBack"/>
      <w:bookmarkEnd w:id="0"/>
    </w:p>
    <w:p w:rsidR="00845AB9" w:rsidRDefault="00845AB9" w:rsidP="00CB5B8A">
      <w:pPr>
        <w:ind w:firstLineChars="100" w:firstLine="240"/>
        <w:rPr>
          <w:rFonts w:ascii="Times New Roman" w:hAnsi="Times New Roman" w:cs="Times New Roman" w:hint="eastAsia"/>
          <w:sz w:val="24"/>
        </w:rPr>
      </w:pPr>
    </w:p>
    <w:p w:rsidR="00845AB9" w:rsidRDefault="00845AB9" w:rsidP="00CB5B8A">
      <w:pPr>
        <w:ind w:firstLineChars="100" w:firstLine="240"/>
        <w:rPr>
          <w:rFonts w:ascii="Times New Roman" w:hAnsi="Times New Roman" w:cs="Times New Roman" w:hint="eastAsia"/>
          <w:sz w:val="24"/>
        </w:rPr>
      </w:pPr>
    </w:p>
    <w:p w:rsidR="00845AB9" w:rsidRDefault="00845AB9" w:rsidP="00CB5B8A">
      <w:pPr>
        <w:ind w:firstLineChars="100" w:firstLine="240"/>
        <w:rPr>
          <w:rFonts w:ascii="Times New Roman" w:hAnsi="Times New Roman" w:cs="Times New Roman" w:hint="eastAsia"/>
          <w:sz w:val="24"/>
        </w:rPr>
      </w:pPr>
    </w:p>
    <w:p w:rsidR="00845AB9" w:rsidRDefault="00845AB9" w:rsidP="00CB5B8A">
      <w:pPr>
        <w:ind w:firstLineChars="100" w:firstLine="240"/>
        <w:rPr>
          <w:rFonts w:ascii="Times New Roman" w:hAnsi="Times New Roman" w:cs="Times New Roman" w:hint="eastAsia"/>
          <w:sz w:val="24"/>
        </w:rPr>
      </w:pPr>
    </w:p>
    <w:p w:rsidR="00845AB9" w:rsidRDefault="00845AB9" w:rsidP="00CB5B8A">
      <w:pPr>
        <w:ind w:firstLineChars="100" w:firstLine="240"/>
        <w:rPr>
          <w:rFonts w:ascii="Times New Roman" w:hAnsi="Times New Roman" w:cs="Times New Roman" w:hint="eastAsia"/>
          <w:sz w:val="24"/>
        </w:rPr>
      </w:pPr>
    </w:p>
    <w:p w:rsidR="00845AB9" w:rsidRDefault="00845AB9" w:rsidP="00CB5B8A">
      <w:pPr>
        <w:ind w:firstLineChars="100" w:firstLine="240"/>
        <w:rPr>
          <w:rFonts w:ascii="Times New Roman" w:hAnsi="Times New Roman" w:cs="Times New Roman" w:hint="eastAsia"/>
          <w:sz w:val="24"/>
        </w:rPr>
      </w:pPr>
      <w:r>
        <w:rPr>
          <w:rFonts w:ascii="Times New Roman" w:hAnsi="Times New Roman" w:cs="Times New Roman" w:hint="eastAsia"/>
          <w:sz w:val="24"/>
        </w:rPr>
        <w:t>句读：</w:t>
      </w:r>
    </w:p>
    <w:p w:rsidR="00845AB9" w:rsidRPr="00845AB9" w:rsidRDefault="00845AB9" w:rsidP="00845AB9">
      <w:pPr>
        <w:pStyle w:val="a3"/>
        <w:numPr>
          <w:ilvl w:val="0"/>
          <w:numId w:val="4"/>
        </w:numPr>
        <w:ind w:firstLineChars="0"/>
        <w:rPr>
          <w:rFonts w:ascii="Times New Roman" w:hAnsi="Times New Roman" w:cs="Times New Roman" w:hint="eastAsia"/>
          <w:sz w:val="22"/>
        </w:rPr>
      </w:pPr>
      <w:r w:rsidRPr="00845AB9">
        <w:rPr>
          <w:rFonts w:ascii="Times New Roman" w:hAnsi="Times New Roman" w:cs="Times New Roman"/>
          <w:sz w:val="22"/>
        </w:rPr>
        <w:t>One distinguishing feature of A</w:t>
      </w:r>
      <w:r w:rsidRPr="00845AB9">
        <w:rPr>
          <w:rFonts w:ascii="Times New Roman" w:hAnsi="Times New Roman" w:cs="Times New Roman"/>
          <w:sz w:val="22"/>
        </w:rPr>
        <w:t>ODV is its use of a destination</w:t>
      </w:r>
      <w:r w:rsidRPr="00845AB9">
        <w:rPr>
          <w:rFonts w:ascii="Times New Roman" w:hAnsi="Times New Roman" w:cs="Times New Roman" w:hint="eastAsia"/>
          <w:sz w:val="22"/>
        </w:rPr>
        <w:t xml:space="preserve"> </w:t>
      </w:r>
      <w:r w:rsidRPr="00845AB9">
        <w:rPr>
          <w:rFonts w:ascii="Times New Roman" w:hAnsi="Times New Roman" w:cs="Times New Roman"/>
          <w:sz w:val="22"/>
        </w:rPr>
        <w:t>sequence number for each route e</w:t>
      </w:r>
      <w:r w:rsidRPr="00845AB9">
        <w:rPr>
          <w:rFonts w:ascii="Times New Roman" w:hAnsi="Times New Roman" w:cs="Times New Roman"/>
          <w:sz w:val="22"/>
        </w:rPr>
        <w:t>ntry.  The destination sequence</w:t>
      </w:r>
      <w:r w:rsidRPr="00845AB9">
        <w:rPr>
          <w:rFonts w:ascii="Times New Roman" w:hAnsi="Times New Roman" w:cs="Times New Roman" w:hint="eastAsia"/>
          <w:sz w:val="22"/>
        </w:rPr>
        <w:t xml:space="preserve"> </w:t>
      </w:r>
      <w:r w:rsidRPr="00845AB9">
        <w:rPr>
          <w:rFonts w:ascii="Times New Roman" w:hAnsi="Times New Roman" w:cs="Times New Roman"/>
          <w:sz w:val="22"/>
        </w:rPr>
        <w:t>number is created by the destination to be included along w</w:t>
      </w:r>
      <w:r w:rsidRPr="00845AB9">
        <w:rPr>
          <w:rFonts w:ascii="Times New Roman" w:hAnsi="Times New Roman" w:cs="Times New Roman"/>
          <w:sz w:val="22"/>
        </w:rPr>
        <w:t>ith any</w:t>
      </w:r>
      <w:r w:rsidRPr="00845AB9">
        <w:rPr>
          <w:rFonts w:ascii="Times New Roman" w:hAnsi="Times New Roman" w:cs="Times New Roman" w:hint="eastAsia"/>
          <w:sz w:val="22"/>
        </w:rPr>
        <w:t xml:space="preserve"> </w:t>
      </w:r>
      <w:r w:rsidRPr="00845AB9">
        <w:rPr>
          <w:rFonts w:ascii="Times New Roman" w:hAnsi="Times New Roman" w:cs="Times New Roman"/>
          <w:sz w:val="22"/>
        </w:rPr>
        <w:t>route information it sends to requesting nodes.</w:t>
      </w:r>
    </w:p>
    <w:p w:rsidR="00845AB9" w:rsidRDefault="00845AB9" w:rsidP="00845AB9">
      <w:pPr>
        <w:pStyle w:val="a3"/>
        <w:ind w:left="780" w:firstLineChars="0" w:firstLine="0"/>
        <w:rPr>
          <w:rFonts w:ascii="Times New Roman" w:hAnsi="Times New Roman" w:cs="Times New Roman" w:hint="eastAsia"/>
          <w:sz w:val="22"/>
        </w:rPr>
      </w:pPr>
      <w:r>
        <w:rPr>
          <w:rFonts w:ascii="Times New Roman" w:hAnsi="Times New Roman" w:cs="Times New Roman" w:hint="eastAsia"/>
          <w:sz w:val="22"/>
        </w:rPr>
        <w:t>表示：</w:t>
      </w:r>
      <w:r>
        <w:rPr>
          <w:rFonts w:ascii="Times New Roman" w:hAnsi="Times New Roman" w:cs="Times New Roman" w:hint="eastAsia"/>
          <w:sz w:val="22"/>
        </w:rPr>
        <w:t xml:space="preserve"> </w:t>
      </w:r>
      <w:r>
        <w:rPr>
          <w:rFonts w:ascii="Times New Roman" w:hAnsi="Times New Roman" w:cs="Times New Roman" w:hint="eastAsia"/>
          <w:sz w:val="22"/>
        </w:rPr>
        <w:t>每一条新路由表项（包括更新）会有一个序列号。当目的</w:t>
      </w:r>
      <w:proofErr w:type="gramStart"/>
      <w:r>
        <w:rPr>
          <w:rFonts w:ascii="Times New Roman" w:hAnsi="Times New Roman" w:cs="Times New Roman" w:hint="eastAsia"/>
          <w:sz w:val="22"/>
        </w:rPr>
        <w:t>节点给源节点</w:t>
      </w:r>
      <w:proofErr w:type="gramEnd"/>
      <w:r>
        <w:rPr>
          <w:rFonts w:ascii="Times New Roman" w:hAnsi="Times New Roman" w:cs="Times New Roman" w:hint="eastAsia"/>
          <w:sz w:val="22"/>
        </w:rPr>
        <w:t>回</w:t>
      </w:r>
      <w:r>
        <w:rPr>
          <w:rFonts w:ascii="Times New Roman" w:hAnsi="Times New Roman" w:cs="Times New Roman" w:hint="eastAsia"/>
          <w:sz w:val="22"/>
        </w:rPr>
        <w:t>RREP</w:t>
      </w:r>
      <w:r>
        <w:rPr>
          <w:rFonts w:ascii="Times New Roman" w:hAnsi="Times New Roman" w:cs="Times New Roman" w:hint="eastAsia"/>
          <w:sz w:val="22"/>
        </w:rPr>
        <w:t>信息时，包含目的节点以及时间信息。当包通过中间节点时，这些信息帮助中间节点更新或创建新的路由及对应序列号（目的节点，时间）。</w:t>
      </w:r>
    </w:p>
    <w:p w:rsidR="00845AB9" w:rsidRPr="00845AB9" w:rsidRDefault="00845AB9" w:rsidP="00845AB9">
      <w:pPr>
        <w:pStyle w:val="a3"/>
        <w:ind w:left="780" w:firstLineChars="0" w:firstLine="0"/>
        <w:rPr>
          <w:rFonts w:ascii="Times New Roman" w:hAnsi="Times New Roman" w:cs="Times New Roman"/>
          <w:sz w:val="22"/>
        </w:rPr>
      </w:pPr>
    </w:p>
    <w:sectPr w:rsidR="00845AB9" w:rsidRPr="00845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954"/>
    <w:multiLevelType w:val="hybridMultilevel"/>
    <w:tmpl w:val="CD68A22E"/>
    <w:lvl w:ilvl="0" w:tplc="B68A5C16">
      <w:start w:val="1"/>
      <w:numFmt w:val="decimal"/>
      <w:lvlText w:val="%1）"/>
      <w:lvlJc w:val="left"/>
      <w:pPr>
        <w:ind w:left="720" w:hanging="360"/>
      </w:pPr>
      <w:rPr>
        <w:rFonts w:hint="default"/>
      </w:rPr>
    </w:lvl>
    <w:lvl w:ilvl="1" w:tplc="5D1458F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825695F"/>
    <w:multiLevelType w:val="hybridMultilevel"/>
    <w:tmpl w:val="BDD07602"/>
    <w:lvl w:ilvl="0" w:tplc="25F20C9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3FBD681C"/>
    <w:multiLevelType w:val="hybridMultilevel"/>
    <w:tmpl w:val="06A8CAAA"/>
    <w:lvl w:ilvl="0" w:tplc="F63051C2">
      <w:start w:val="1"/>
      <w:numFmt w:val="decimal"/>
      <w:lvlText w:val="%1）"/>
      <w:lvlJc w:val="left"/>
      <w:pPr>
        <w:ind w:left="780" w:hanging="45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
    <w:nsid w:val="7F0B24AC"/>
    <w:multiLevelType w:val="hybridMultilevel"/>
    <w:tmpl w:val="17B02BD2"/>
    <w:lvl w:ilvl="0" w:tplc="D4BE0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8F"/>
    <w:rsid w:val="00217623"/>
    <w:rsid w:val="00226014"/>
    <w:rsid w:val="0032053C"/>
    <w:rsid w:val="005901AF"/>
    <w:rsid w:val="00845AB9"/>
    <w:rsid w:val="00AB3CCC"/>
    <w:rsid w:val="00C9509C"/>
    <w:rsid w:val="00CB5B8A"/>
    <w:rsid w:val="00E4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B8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B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3</cp:revision>
  <dcterms:created xsi:type="dcterms:W3CDTF">2018-12-06T10:30:00Z</dcterms:created>
  <dcterms:modified xsi:type="dcterms:W3CDTF">2018-12-06T12:12:00Z</dcterms:modified>
</cp:coreProperties>
</file>