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425"/>
        <w:tblW w:w="0" w:type="auto"/>
        <w:tblLook w:val="04A0" w:firstRow="1" w:lastRow="0" w:firstColumn="1" w:lastColumn="0" w:noHBand="0" w:noVBand="1"/>
      </w:tblPr>
      <w:tblGrid>
        <w:gridCol w:w="677"/>
        <w:gridCol w:w="2768"/>
        <w:gridCol w:w="1323"/>
        <w:gridCol w:w="4248"/>
      </w:tblGrid>
      <w:tr w:rsidR="00C4719C" w14:paraId="3ABDA3E2" w14:textId="77777777" w:rsidTr="0051234E">
        <w:tc>
          <w:tcPr>
            <w:tcW w:w="677" w:type="dxa"/>
          </w:tcPr>
          <w:p w14:paraId="728D672F" w14:textId="72FB1D63" w:rsidR="00C4719C" w:rsidRPr="00206DD7" w:rsidRDefault="00C4719C" w:rsidP="0051234E">
            <w:pPr>
              <w:rPr>
                <w:color w:val="153D63" w:themeColor="text2" w:themeTint="E6"/>
                <w:sz w:val="28"/>
                <w:szCs w:val="28"/>
              </w:rPr>
            </w:pPr>
            <w:r w:rsidRPr="00206DD7">
              <w:rPr>
                <w:color w:val="153D63" w:themeColor="text2" w:themeTint="E6"/>
                <w:sz w:val="28"/>
                <w:szCs w:val="28"/>
              </w:rPr>
              <w:t>#</w:t>
            </w:r>
          </w:p>
        </w:tc>
        <w:tc>
          <w:tcPr>
            <w:tcW w:w="2768" w:type="dxa"/>
          </w:tcPr>
          <w:p w14:paraId="35BC5B4E" w14:textId="621BCBED" w:rsidR="00C4719C" w:rsidRPr="00206DD7" w:rsidRDefault="00C4719C" w:rsidP="0051234E">
            <w:pPr>
              <w:rPr>
                <w:color w:val="153D63" w:themeColor="text2" w:themeTint="E6"/>
                <w:sz w:val="28"/>
                <w:szCs w:val="28"/>
              </w:rPr>
            </w:pPr>
            <w:r w:rsidRPr="00206DD7">
              <w:rPr>
                <w:color w:val="153D63" w:themeColor="text2" w:themeTint="E6"/>
                <w:sz w:val="28"/>
                <w:szCs w:val="28"/>
              </w:rPr>
              <w:t>Requirements</w:t>
            </w:r>
          </w:p>
        </w:tc>
        <w:tc>
          <w:tcPr>
            <w:tcW w:w="1323" w:type="dxa"/>
          </w:tcPr>
          <w:p w14:paraId="1607821A" w14:textId="7E91F004" w:rsidR="00C4719C" w:rsidRPr="00206DD7" w:rsidRDefault="00C4719C" w:rsidP="0051234E">
            <w:pPr>
              <w:rPr>
                <w:color w:val="153D63" w:themeColor="text2" w:themeTint="E6"/>
                <w:sz w:val="28"/>
                <w:szCs w:val="28"/>
              </w:rPr>
            </w:pPr>
            <w:r w:rsidRPr="00206DD7">
              <w:rPr>
                <w:color w:val="153D63" w:themeColor="text2" w:themeTint="E6"/>
                <w:sz w:val="28"/>
                <w:szCs w:val="28"/>
              </w:rPr>
              <w:t>Type</w:t>
            </w:r>
          </w:p>
        </w:tc>
        <w:tc>
          <w:tcPr>
            <w:tcW w:w="4248" w:type="dxa"/>
          </w:tcPr>
          <w:p w14:paraId="3916CCDA" w14:textId="1FE6C4CD" w:rsidR="00C4719C" w:rsidRPr="00206DD7" w:rsidRDefault="00C4719C" w:rsidP="0051234E">
            <w:pPr>
              <w:rPr>
                <w:color w:val="153D63" w:themeColor="text2" w:themeTint="E6"/>
                <w:sz w:val="28"/>
                <w:szCs w:val="28"/>
              </w:rPr>
            </w:pPr>
            <w:r w:rsidRPr="00206DD7">
              <w:rPr>
                <w:color w:val="153D63" w:themeColor="text2" w:themeTint="E6"/>
                <w:sz w:val="28"/>
                <w:szCs w:val="28"/>
              </w:rPr>
              <w:t>Comments</w:t>
            </w:r>
          </w:p>
        </w:tc>
      </w:tr>
      <w:tr w:rsidR="00C4719C" w14:paraId="7D7894C7" w14:textId="77777777" w:rsidTr="0051234E">
        <w:tc>
          <w:tcPr>
            <w:tcW w:w="677" w:type="dxa"/>
          </w:tcPr>
          <w:p w14:paraId="1844E308" w14:textId="26A34B63" w:rsidR="00C4719C" w:rsidRPr="00206DD7" w:rsidRDefault="00C4719C" w:rsidP="0051234E">
            <w:pPr>
              <w:rPr>
                <w:color w:val="153D63" w:themeColor="text2" w:themeTint="E6"/>
                <w:sz w:val="28"/>
                <w:szCs w:val="28"/>
              </w:rPr>
            </w:pPr>
            <w:r w:rsidRPr="00206DD7">
              <w:rPr>
                <w:color w:val="153D63" w:themeColor="text2" w:themeTint="E6"/>
                <w:sz w:val="28"/>
                <w:szCs w:val="28"/>
              </w:rPr>
              <w:t>1</w:t>
            </w:r>
          </w:p>
        </w:tc>
        <w:tc>
          <w:tcPr>
            <w:tcW w:w="2768" w:type="dxa"/>
          </w:tcPr>
          <w:p w14:paraId="25C659CA" w14:textId="32062DD4" w:rsidR="00C4719C" w:rsidRPr="00C4719C" w:rsidRDefault="00C4719C" w:rsidP="0051234E">
            <w:r w:rsidRPr="00C4719C">
              <w:t xml:space="preserve">Searchable </w:t>
            </w:r>
            <w:r w:rsidR="000D40B3">
              <w:t>B</w:t>
            </w:r>
            <w:r w:rsidRPr="00C4719C">
              <w:t>ookings</w:t>
            </w:r>
          </w:p>
        </w:tc>
        <w:tc>
          <w:tcPr>
            <w:tcW w:w="1323" w:type="dxa"/>
          </w:tcPr>
          <w:p w14:paraId="456F507B" w14:textId="0607D342" w:rsidR="00C4719C" w:rsidRPr="00C4719C" w:rsidRDefault="00C4719C" w:rsidP="0051234E">
            <w:r w:rsidRPr="00C4719C">
              <w:t>Functional</w:t>
            </w:r>
          </w:p>
        </w:tc>
        <w:tc>
          <w:tcPr>
            <w:tcW w:w="4248" w:type="dxa"/>
          </w:tcPr>
          <w:p w14:paraId="5A6F5E11" w14:textId="27261B32" w:rsidR="00C4719C" w:rsidRPr="00C4719C" w:rsidRDefault="00C4719C" w:rsidP="0051234E">
            <w:r w:rsidRPr="00C4719C">
              <w:t>Admin: Requires access to bookings information in the database. Current or previous bookings.</w:t>
            </w:r>
          </w:p>
        </w:tc>
      </w:tr>
      <w:tr w:rsidR="00C4719C" w14:paraId="558968F7" w14:textId="77777777" w:rsidTr="0051234E">
        <w:tc>
          <w:tcPr>
            <w:tcW w:w="677" w:type="dxa"/>
          </w:tcPr>
          <w:p w14:paraId="15F097FF" w14:textId="13E47BE3" w:rsidR="00C4719C" w:rsidRPr="00206DD7" w:rsidRDefault="00C4719C" w:rsidP="0051234E">
            <w:pPr>
              <w:rPr>
                <w:color w:val="153D63" w:themeColor="text2" w:themeTint="E6"/>
                <w:sz w:val="28"/>
                <w:szCs w:val="28"/>
              </w:rPr>
            </w:pPr>
            <w:r w:rsidRPr="00206DD7">
              <w:rPr>
                <w:color w:val="153D63" w:themeColor="text2" w:themeTint="E6"/>
                <w:sz w:val="28"/>
                <w:szCs w:val="28"/>
              </w:rPr>
              <w:t>2</w:t>
            </w:r>
          </w:p>
        </w:tc>
        <w:tc>
          <w:tcPr>
            <w:tcW w:w="2768" w:type="dxa"/>
          </w:tcPr>
          <w:p w14:paraId="4A03D54C" w14:textId="6940F671" w:rsidR="00C4719C" w:rsidRPr="00C4719C" w:rsidRDefault="00C4719C" w:rsidP="0051234E">
            <w:r>
              <w:t>Privacy Statement</w:t>
            </w:r>
          </w:p>
        </w:tc>
        <w:tc>
          <w:tcPr>
            <w:tcW w:w="1323" w:type="dxa"/>
          </w:tcPr>
          <w:p w14:paraId="101A9F47" w14:textId="65856A33" w:rsidR="00C4719C" w:rsidRPr="00C4719C" w:rsidRDefault="00C4719C" w:rsidP="0051234E">
            <w:proofErr w:type="gramStart"/>
            <w:r>
              <w:t>Non Functional</w:t>
            </w:r>
            <w:proofErr w:type="gramEnd"/>
          </w:p>
        </w:tc>
        <w:tc>
          <w:tcPr>
            <w:tcW w:w="4248" w:type="dxa"/>
          </w:tcPr>
          <w:p w14:paraId="685D1206" w14:textId="5371491B" w:rsidR="00C4719C" w:rsidRPr="00C4719C" w:rsidRDefault="00C4719C" w:rsidP="0051234E">
            <w:r>
              <w:t>C</w:t>
            </w:r>
            <w:r w:rsidRPr="00C4719C">
              <w:t>ustomer: Legal requirements are considered non-functional</w:t>
            </w:r>
          </w:p>
        </w:tc>
      </w:tr>
      <w:tr w:rsidR="00C4719C" w14:paraId="413117FE" w14:textId="77777777" w:rsidTr="0051234E">
        <w:tc>
          <w:tcPr>
            <w:tcW w:w="677" w:type="dxa"/>
          </w:tcPr>
          <w:p w14:paraId="138C9E14" w14:textId="3F715D93" w:rsidR="00C4719C" w:rsidRPr="00206DD7" w:rsidRDefault="00C4719C" w:rsidP="0051234E">
            <w:pPr>
              <w:rPr>
                <w:color w:val="153D63" w:themeColor="text2" w:themeTint="E6"/>
                <w:sz w:val="28"/>
                <w:szCs w:val="28"/>
              </w:rPr>
            </w:pPr>
            <w:r w:rsidRPr="00206DD7">
              <w:rPr>
                <w:color w:val="153D63" w:themeColor="text2" w:themeTint="E6"/>
                <w:sz w:val="28"/>
                <w:szCs w:val="28"/>
              </w:rPr>
              <w:t>3</w:t>
            </w:r>
          </w:p>
        </w:tc>
        <w:tc>
          <w:tcPr>
            <w:tcW w:w="2768" w:type="dxa"/>
          </w:tcPr>
          <w:p w14:paraId="149930A5" w14:textId="00B5F795" w:rsidR="00C4719C" w:rsidRDefault="000D40B3" w:rsidP="0051234E">
            <w:r>
              <w:t>Accessibility Features</w:t>
            </w:r>
          </w:p>
        </w:tc>
        <w:tc>
          <w:tcPr>
            <w:tcW w:w="1323" w:type="dxa"/>
          </w:tcPr>
          <w:p w14:paraId="53EBF970" w14:textId="590F20E5" w:rsidR="00C4719C" w:rsidRDefault="000D40B3" w:rsidP="0051234E">
            <w:proofErr w:type="gramStart"/>
            <w:r>
              <w:t>Non Functional</w:t>
            </w:r>
            <w:proofErr w:type="gramEnd"/>
          </w:p>
        </w:tc>
        <w:tc>
          <w:tcPr>
            <w:tcW w:w="4248" w:type="dxa"/>
          </w:tcPr>
          <w:p w14:paraId="1ECD332D" w14:textId="39F8C89E" w:rsidR="00C4719C" w:rsidRDefault="000D40B3" w:rsidP="0051234E">
            <w:r>
              <w:t>Customer: Adhere to the Web Content Accessibility Guidelines (WCAG)</w:t>
            </w:r>
          </w:p>
        </w:tc>
      </w:tr>
      <w:tr w:rsidR="00C4719C" w14:paraId="0703FD6D" w14:textId="77777777" w:rsidTr="0051234E">
        <w:tc>
          <w:tcPr>
            <w:tcW w:w="677" w:type="dxa"/>
          </w:tcPr>
          <w:p w14:paraId="13725287" w14:textId="34305CF6" w:rsidR="00C4719C" w:rsidRPr="00206DD7" w:rsidRDefault="00C4719C" w:rsidP="0051234E">
            <w:pPr>
              <w:rPr>
                <w:color w:val="153D63" w:themeColor="text2" w:themeTint="E6"/>
                <w:sz w:val="28"/>
                <w:szCs w:val="28"/>
              </w:rPr>
            </w:pPr>
            <w:r w:rsidRPr="00206DD7">
              <w:rPr>
                <w:color w:val="153D63" w:themeColor="text2" w:themeTint="E6"/>
                <w:sz w:val="28"/>
                <w:szCs w:val="28"/>
              </w:rPr>
              <w:t>4</w:t>
            </w:r>
          </w:p>
        </w:tc>
        <w:tc>
          <w:tcPr>
            <w:tcW w:w="2768" w:type="dxa"/>
          </w:tcPr>
          <w:p w14:paraId="23D4C40F" w14:textId="4F0EFE1E" w:rsidR="00C4719C" w:rsidRDefault="000D40B3" w:rsidP="0051234E">
            <w:r>
              <w:t>Marketing/ Advertising</w:t>
            </w:r>
          </w:p>
        </w:tc>
        <w:tc>
          <w:tcPr>
            <w:tcW w:w="1323" w:type="dxa"/>
          </w:tcPr>
          <w:p w14:paraId="34724413" w14:textId="06D5A8E1" w:rsidR="00C4719C" w:rsidRDefault="000D40B3" w:rsidP="0051234E">
            <w:r>
              <w:t>Functional</w:t>
            </w:r>
          </w:p>
        </w:tc>
        <w:tc>
          <w:tcPr>
            <w:tcW w:w="4248" w:type="dxa"/>
          </w:tcPr>
          <w:p w14:paraId="1EAA5177" w14:textId="358987CD" w:rsidR="00C4719C" w:rsidRDefault="000D40B3" w:rsidP="0051234E">
            <w:r>
              <w:t>Customer: Provid</w:t>
            </w:r>
            <w:r w:rsidR="006D5FAA">
              <w:t>ing</w:t>
            </w:r>
            <w:r>
              <w:t xml:space="preserve"> marketing </w:t>
            </w:r>
            <w:r w:rsidR="006D5FAA">
              <w:t xml:space="preserve">options to </w:t>
            </w:r>
            <w:r>
              <w:t>increase customers finding the B&amp;B</w:t>
            </w:r>
          </w:p>
        </w:tc>
      </w:tr>
      <w:tr w:rsidR="00C4719C" w14:paraId="5BA524CE" w14:textId="77777777" w:rsidTr="0051234E">
        <w:tc>
          <w:tcPr>
            <w:tcW w:w="677" w:type="dxa"/>
          </w:tcPr>
          <w:p w14:paraId="3F1E051B" w14:textId="3E6B2754" w:rsidR="00C4719C" w:rsidRPr="00206DD7" w:rsidRDefault="00C4719C" w:rsidP="0051234E">
            <w:pPr>
              <w:rPr>
                <w:color w:val="153D63" w:themeColor="text2" w:themeTint="E6"/>
                <w:sz w:val="28"/>
                <w:szCs w:val="28"/>
              </w:rPr>
            </w:pPr>
            <w:r w:rsidRPr="00206DD7">
              <w:rPr>
                <w:color w:val="153D63" w:themeColor="text2" w:themeTint="E6"/>
                <w:sz w:val="28"/>
                <w:szCs w:val="28"/>
              </w:rPr>
              <w:t>5</w:t>
            </w:r>
          </w:p>
        </w:tc>
        <w:tc>
          <w:tcPr>
            <w:tcW w:w="2768" w:type="dxa"/>
          </w:tcPr>
          <w:p w14:paraId="7DB6B3B9" w14:textId="5A35BDAF" w:rsidR="00C4719C" w:rsidRDefault="006D5FAA" w:rsidP="0051234E">
            <w:r>
              <w:t>Booking Confirmation</w:t>
            </w:r>
          </w:p>
        </w:tc>
        <w:tc>
          <w:tcPr>
            <w:tcW w:w="1323" w:type="dxa"/>
          </w:tcPr>
          <w:p w14:paraId="6519B505" w14:textId="1F27A2E1" w:rsidR="00C4719C" w:rsidRDefault="006D5FAA" w:rsidP="0051234E">
            <w:r>
              <w:t>Functional</w:t>
            </w:r>
          </w:p>
        </w:tc>
        <w:tc>
          <w:tcPr>
            <w:tcW w:w="4248" w:type="dxa"/>
          </w:tcPr>
          <w:p w14:paraId="2642618D" w14:textId="0BF73D2E" w:rsidR="00C4719C" w:rsidRDefault="006D5FAA" w:rsidP="0051234E">
            <w:r>
              <w:t>Customer: Sends booking confirmation to an email for easy access.</w:t>
            </w:r>
          </w:p>
        </w:tc>
      </w:tr>
      <w:tr w:rsidR="00C4719C" w14:paraId="06B370DE" w14:textId="77777777" w:rsidTr="0051234E">
        <w:tc>
          <w:tcPr>
            <w:tcW w:w="677" w:type="dxa"/>
          </w:tcPr>
          <w:p w14:paraId="6981D0B8" w14:textId="2FD092D0" w:rsidR="00C4719C" w:rsidRPr="00206DD7" w:rsidRDefault="00C4719C" w:rsidP="0051234E">
            <w:pPr>
              <w:rPr>
                <w:color w:val="153D63" w:themeColor="text2" w:themeTint="E6"/>
                <w:sz w:val="28"/>
                <w:szCs w:val="28"/>
              </w:rPr>
            </w:pPr>
            <w:r w:rsidRPr="00206DD7">
              <w:rPr>
                <w:color w:val="153D63" w:themeColor="text2" w:themeTint="E6"/>
                <w:sz w:val="28"/>
                <w:szCs w:val="28"/>
              </w:rPr>
              <w:t>6</w:t>
            </w:r>
          </w:p>
        </w:tc>
        <w:tc>
          <w:tcPr>
            <w:tcW w:w="2768" w:type="dxa"/>
          </w:tcPr>
          <w:p w14:paraId="34311389" w14:textId="40576254" w:rsidR="00C4719C" w:rsidRDefault="006D5FAA" w:rsidP="0051234E">
            <w:r>
              <w:t xml:space="preserve">Room Gallery </w:t>
            </w:r>
          </w:p>
        </w:tc>
        <w:tc>
          <w:tcPr>
            <w:tcW w:w="1323" w:type="dxa"/>
          </w:tcPr>
          <w:p w14:paraId="59C74FCD" w14:textId="1550A24B" w:rsidR="00C4719C" w:rsidRDefault="006D5FAA" w:rsidP="0051234E">
            <w:r>
              <w:t>Functional</w:t>
            </w:r>
          </w:p>
        </w:tc>
        <w:tc>
          <w:tcPr>
            <w:tcW w:w="4248" w:type="dxa"/>
          </w:tcPr>
          <w:p w14:paraId="4E4D4DEE" w14:textId="6D872F48" w:rsidR="00C4719C" w:rsidRDefault="006D5FAA" w:rsidP="0051234E">
            <w:r>
              <w:t>Customer: Provides the customer with an option the view photos of the room before booking.</w:t>
            </w:r>
          </w:p>
        </w:tc>
      </w:tr>
      <w:tr w:rsidR="00C4719C" w14:paraId="26921EE6" w14:textId="77777777" w:rsidTr="0051234E">
        <w:tc>
          <w:tcPr>
            <w:tcW w:w="677" w:type="dxa"/>
          </w:tcPr>
          <w:p w14:paraId="2CFD9A1D" w14:textId="6F9D1279" w:rsidR="00C4719C" w:rsidRPr="00206DD7" w:rsidRDefault="00C4719C" w:rsidP="0051234E">
            <w:pPr>
              <w:rPr>
                <w:color w:val="153D63" w:themeColor="text2" w:themeTint="E6"/>
                <w:sz w:val="28"/>
                <w:szCs w:val="28"/>
              </w:rPr>
            </w:pPr>
            <w:r w:rsidRPr="00206DD7">
              <w:rPr>
                <w:color w:val="153D63" w:themeColor="text2" w:themeTint="E6"/>
                <w:sz w:val="28"/>
                <w:szCs w:val="28"/>
              </w:rPr>
              <w:t>7</w:t>
            </w:r>
          </w:p>
        </w:tc>
        <w:tc>
          <w:tcPr>
            <w:tcW w:w="2768" w:type="dxa"/>
          </w:tcPr>
          <w:p w14:paraId="180E1D7C" w14:textId="05429B00" w:rsidR="00C4719C" w:rsidRDefault="006D5FAA" w:rsidP="0051234E">
            <w:r>
              <w:t>Familiar Layout</w:t>
            </w:r>
          </w:p>
        </w:tc>
        <w:tc>
          <w:tcPr>
            <w:tcW w:w="1323" w:type="dxa"/>
          </w:tcPr>
          <w:p w14:paraId="708DD471" w14:textId="6C521192" w:rsidR="00C4719C" w:rsidRDefault="006D5FAA" w:rsidP="0051234E">
            <w:proofErr w:type="gramStart"/>
            <w:r>
              <w:t>Non Functional</w:t>
            </w:r>
            <w:proofErr w:type="gramEnd"/>
          </w:p>
        </w:tc>
        <w:tc>
          <w:tcPr>
            <w:tcW w:w="4248" w:type="dxa"/>
          </w:tcPr>
          <w:p w14:paraId="0C1BEE50" w14:textId="02DB44C5" w:rsidR="00C4719C" w:rsidRDefault="006D5FAA" w:rsidP="0051234E">
            <w:r>
              <w:t>Customer: Having a familiar web page layout means it is easier for a customer to navigate the website.</w:t>
            </w:r>
          </w:p>
        </w:tc>
      </w:tr>
      <w:tr w:rsidR="00C4719C" w14:paraId="18F92E8B" w14:textId="77777777" w:rsidTr="0051234E">
        <w:tc>
          <w:tcPr>
            <w:tcW w:w="677" w:type="dxa"/>
          </w:tcPr>
          <w:p w14:paraId="32084C9E" w14:textId="239D4F9C" w:rsidR="00C4719C" w:rsidRPr="00206DD7" w:rsidRDefault="00C4719C" w:rsidP="0051234E">
            <w:pPr>
              <w:rPr>
                <w:color w:val="153D63" w:themeColor="text2" w:themeTint="E6"/>
                <w:sz w:val="28"/>
                <w:szCs w:val="28"/>
              </w:rPr>
            </w:pPr>
            <w:r w:rsidRPr="00206DD7">
              <w:rPr>
                <w:color w:val="153D63" w:themeColor="text2" w:themeTint="E6"/>
                <w:sz w:val="28"/>
                <w:szCs w:val="28"/>
              </w:rPr>
              <w:t>8</w:t>
            </w:r>
          </w:p>
        </w:tc>
        <w:tc>
          <w:tcPr>
            <w:tcW w:w="2768" w:type="dxa"/>
          </w:tcPr>
          <w:p w14:paraId="03702736" w14:textId="5595C616" w:rsidR="00C4719C" w:rsidRDefault="00206DD7" w:rsidP="0051234E">
            <w:r>
              <w:t>Performance</w:t>
            </w:r>
          </w:p>
        </w:tc>
        <w:tc>
          <w:tcPr>
            <w:tcW w:w="1323" w:type="dxa"/>
          </w:tcPr>
          <w:p w14:paraId="009D05FB" w14:textId="043879FF" w:rsidR="00C4719C" w:rsidRDefault="00206DD7" w:rsidP="0051234E">
            <w:proofErr w:type="gramStart"/>
            <w:r>
              <w:t>Non Functional</w:t>
            </w:r>
            <w:proofErr w:type="gramEnd"/>
          </w:p>
        </w:tc>
        <w:tc>
          <w:tcPr>
            <w:tcW w:w="4248" w:type="dxa"/>
          </w:tcPr>
          <w:p w14:paraId="22FB2CFA" w14:textId="571D9A34" w:rsidR="00C4719C" w:rsidRDefault="00206DD7" w:rsidP="0051234E">
            <w:r>
              <w:t>Customer/Admin: The website should be responsive and quick to load even on mobile connections.</w:t>
            </w:r>
          </w:p>
        </w:tc>
      </w:tr>
    </w:tbl>
    <w:p w14:paraId="68E7D854" w14:textId="50208676" w:rsidR="0051234E" w:rsidRDefault="00832A2C" w:rsidP="0051234E">
      <w:pPr>
        <w:pStyle w:val="Heading2"/>
      </w:pPr>
      <w:r>
        <w:t>(</w:t>
      </w:r>
      <w:r w:rsidR="0051234E">
        <w:t>Task 1</w:t>
      </w:r>
      <w:r>
        <w:t>)</w:t>
      </w:r>
    </w:p>
    <w:p w14:paraId="6AB09366" w14:textId="77777777" w:rsidR="0051234E" w:rsidRDefault="0051234E" w:rsidP="0051234E"/>
    <w:p w14:paraId="747D6FBC" w14:textId="77777777" w:rsidR="0051234E" w:rsidRDefault="0051234E" w:rsidP="0051234E"/>
    <w:p w14:paraId="7468CD25" w14:textId="78732E9D" w:rsidR="0051234E" w:rsidRPr="0051234E" w:rsidRDefault="00832A2C" w:rsidP="0051234E">
      <w:pPr>
        <w:pStyle w:val="Heading2"/>
      </w:pPr>
      <w:r>
        <w:t>(</w:t>
      </w:r>
      <w:r w:rsidR="0051234E">
        <w:t>Task 2</w:t>
      </w:r>
      <w:r>
        <w:t>)</w:t>
      </w:r>
    </w:p>
    <w:tbl>
      <w:tblPr>
        <w:tblStyle w:val="TableGrid"/>
        <w:tblW w:w="0" w:type="auto"/>
        <w:tblLook w:val="04A0" w:firstRow="1" w:lastRow="0" w:firstColumn="1" w:lastColumn="0" w:noHBand="0" w:noVBand="1"/>
      </w:tblPr>
      <w:tblGrid>
        <w:gridCol w:w="3005"/>
        <w:gridCol w:w="3005"/>
        <w:gridCol w:w="3006"/>
      </w:tblGrid>
      <w:tr w:rsidR="00206DD7" w14:paraId="25D372C8" w14:textId="77777777" w:rsidTr="00206DD7">
        <w:tc>
          <w:tcPr>
            <w:tcW w:w="3005" w:type="dxa"/>
          </w:tcPr>
          <w:p w14:paraId="7F98D644" w14:textId="3352F444" w:rsidR="00206DD7" w:rsidRPr="00206DD7" w:rsidRDefault="00206DD7" w:rsidP="00206DD7">
            <w:pPr>
              <w:rPr>
                <w:color w:val="153D63" w:themeColor="text2" w:themeTint="E6"/>
                <w:sz w:val="28"/>
                <w:szCs w:val="28"/>
              </w:rPr>
            </w:pPr>
            <w:r w:rsidRPr="00206DD7">
              <w:rPr>
                <w:color w:val="153D63" w:themeColor="text2" w:themeTint="E6"/>
                <w:sz w:val="28"/>
                <w:szCs w:val="28"/>
              </w:rPr>
              <w:t>Functional Requirement</w:t>
            </w:r>
          </w:p>
        </w:tc>
        <w:tc>
          <w:tcPr>
            <w:tcW w:w="3005" w:type="dxa"/>
          </w:tcPr>
          <w:p w14:paraId="2560F31A" w14:textId="1EAC1CB5" w:rsidR="00206DD7" w:rsidRPr="00206DD7" w:rsidRDefault="00206DD7" w:rsidP="00206DD7">
            <w:pPr>
              <w:rPr>
                <w:color w:val="153D63" w:themeColor="text2" w:themeTint="E6"/>
                <w:sz w:val="28"/>
                <w:szCs w:val="28"/>
              </w:rPr>
            </w:pPr>
            <w:r w:rsidRPr="00206DD7">
              <w:rPr>
                <w:color w:val="153D63" w:themeColor="text2" w:themeTint="E6"/>
                <w:sz w:val="28"/>
                <w:szCs w:val="28"/>
              </w:rPr>
              <w:t xml:space="preserve">Related </w:t>
            </w:r>
            <w:proofErr w:type="gramStart"/>
            <w:r w:rsidRPr="00206DD7">
              <w:rPr>
                <w:color w:val="153D63" w:themeColor="text2" w:themeTint="E6"/>
                <w:sz w:val="28"/>
                <w:szCs w:val="28"/>
              </w:rPr>
              <w:t>Non Functional</w:t>
            </w:r>
            <w:proofErr w:type="gramEnd"/>
            <w:r w:rsidRPr="00206DD7">
              <w:rPr>
                <w:color w:val="153D63" w:themeColor="text2" w:themeTint="E6"/>
                <w:sz w:val="28"/>
                <w:szCs w:val="28"/>
              </w:rPr>
              <w:t xml:space="preserve"> Requirement</w:t>
            </w:r>
          </w:p>
        </w:tc>
        <w:tc>
          <w:tcPr>
            <w:tcW w:w="3006" w:type="dxa"/>
          </w:tcPr>
          <w:p w14:paraId="135B04CA" w14:textId="2C738FAB" w:rsidR="00206DD7" w:rsidRPr="00206DD7" w:rsidRDefault="00206DD7" w:rsidP="00206DD7">
            <w:pPr>
              <w:rPr>
                <w:color w:val="153D63" w:themeColor="text2" w:themeTint="E6"/>
                <w:sz w:val="28"/>
                <w:szCs w:val="28"/>
              </w:rPr>
            </w:pPr>
            <w:r w:rsidRPr="00206DD7">
              <w:rPr>
                <w:color w:val="153D63" w:themeColor="text2" w:themeTint="E6"/>
                <w:sz w:val="28"/>
                <w:szCs w:val="28"/>
              </w:rPr>
              <w:t>Reasoning</w:t>
            </w:r>
          </w:p>
        </w:tc>
      </w:tr>
      <w:tr w:rsidR="00206DD7" w14:paraId="47DF2875" w14:textId="77777777" w:rsidTr="00206DD7">
        <w:tc>
          <w:tcPr>
            <w:tcW w:w="3005" w:type="dxa"/>
          </w:tcPr>
          <w:p w14:paraId="3BE71B61" w14:textId="04269214" w:rsidR="00206DD7" w:rsidRDefault="0051234E" w:rsidP="00206DD7">
            <w:r>
              <w:t>Create a room booking</w:t>
            </w:r>
            <w:r w:rsidR="00206DD7">
              <w:t xml:space="preserve"> </w:t>
            </w:r>
          </w:p>
        </w:tc>
        <w:tc>
          <w:tcPr>
            <w:tcW w:w="3005" w:type="dxa"/>
          </w:tcPr>
          <w:p w14:paraId="2C121EF9" w14:textId="37656F71" w:rsidR="00206DD7" w:rsidRDefault="00206DD7" w:rsidP="00206DD7">
            <w:r>
              <w:t>Security</w:t>
            </w:r>
            <w:r w:rsidR="0051234E">
              <w:t>/ privacy protection.</w:t>
            </w:r>
          </w:p>
        </w:tc>
        <w:tc>
          <w:tcPr>
            <w:tcW w:w="3006" w:type="dxa"/>
          </w:tcPr>
          <w:p w14:paraId="4E3AFBEA" w14:textId="62186338" w:rsidR="00206DD7" w:rsidRDefault="00206DD7" w:rsidP="00206DD7">
            <w:r>
              <w:t xml:space="preserve">When gathering personal identifiers its important to make sure the website is secure against hackers. </w:t>
            </w:r>
          </w:p>
        </w:tc>
      </w:tr>
      <w:tr w:rsidR="00206DD7" w14:paraId="1D02C4E4" w14:textId="77777777" w:rsidTr="00206DD7">
        <w:tc>
          <w:tcPr>
            <w:tcW w:w="3005" w:type="dxa"/>
          </w:tcPr>
          <w:p w14:paraId="571FF249" w14:textId="761D17D8" w:rsidR="00206DD7" w:rsidRDefault="0051234E" w:rsidP="00206DD7">
            <w:r>
              <w:t>Updating an existing room booking.</w:t>
            </w:r>
          </w:p>
        </w:tc>
        <w:tc>
          <w:tcPr>
            <w:tcW w:w="3005" w:type="dxa"/>
          </w:tcPr>
          <w:p w14:paraId="7F9EB5EE" w14:textId="3B539104" w:rsidR="00206DD7" w:rsidRDefault="0051234E" w:rsidP="00206DD7">
            <w:r>
              <w:t>Usability / easy to understand.</w:t>
            </w:r>
          </w:p>
        </w:tc>
        <w:tc>
          <w:tcPr>
            <w:tcW w:w="3006" w:type="dxa"/>
          </w:tcPr>
          <w:p w14:paraId="06B65C62" w14:textId="1E976BA9" w:rsidR="00206DD7" w:rsidRDefault="0051234E" w:rsidP="00206DD7">
            <w:r>
              <w:t>An easy to maintain website will help customers and admin make necessary changes to existing bookings.</w:t>
            </w:r>
          </w:p>
        </w:tc>
      </w:tr>
    </w:tbl>
    <w:p w14:paraId="6EA38B47" w14:textId="77777777" w:rsidR="00206DD7" w:rsidRDefault="00206DD7" w:rsidP="00206DD7"/>
    <w:p w14:paraId="4D41AA9F" w14:textId="77777777" w:rsidR="0051234E" w:rsidRDefault="0051234E" w:rsidP="00206DD7"/>
    <w:p w14:paraId="0F5E3D9B" w14:textId="77777777" w:rsidR="0051234E" w:rsidRDefault="0051234E" w:rsidP="00206DD7"/>
    <w:p w14:paraId="733EF0C2" w14:textId="5EB6A724" w:rsidR="0051234E" w:rsidRDefault="00832A2C" w:rsidP="0051234E">
      <w:pPr>
        <w:pStyle w:val="Heading2"/>
      </w:pPr>
      <w:r>
        <w:t>(</w:t>
      </w:r>
      <w:r w:rsidR="0051234E">
        <w:t>Task 3</w:t>
      </w:r>
      <w:r>
        <w:t>)</w:t>
      </w:r>
    </w:p>
    <w:p w14:paraId="4DDBF3AA" w14:textId="4485526E" w:rsidR="002C467A" w:rsidRDefault="002C467A" w:rsidP="0051234E">
      <w:r>
        <w:t>The following information will be collected for contact and booking purposes: name, email, home address, and phone number. These details are essential for enhancing security at the B&amp;B and for reference in case of any incidents during a guest's stay.</w:t>
      </w:r>
    </w:p>
    <w:p w14:paraId="65C6C1EE" w14:textId="49B82C9D" w:rsidR="002C467A" w:rsidRDefault="002C467A" w:rsidP="0051234E">
      <w:r>
        <w:t>Payment information will only be gathered when purchasing a gift certificate or making an advance payment for an accommodation booking. This sensitive information will be stored securely in encrypted files and will not be accessible to B&amp;B staff.</w:t>
      </w:r>
    </w:p>
    <w:p w14:paraId="5614EC4B" w14:textId="16D38E13" w:rsidR="0051234E" w:rsidRDefault="002C467A" w:rsidP="0051234E">
      <w:r>
        <w:t>To better tailor advertising and marketing efforts, by using cookies and IP tracking to collect web analytics, user interactions, and user location. This information helps us understand what potential guests are likely to search for, their location, and their browsing history when making a booking on our website. By doing so, we can target advertising to the appropriate demographic, thereby increasing the likelihood of bookings.</w:t>
      </w:r>
    </w:p>
    <w:p w14:paraId="2B81A329" w14:textId="77777777" w:rsidR="00215ED0" w:rsidRDefault="00215ED0" w:rsidP="0051234E"/>
    <w:p w14:paraId="57C14DC8" w14:textId="77777777" w:rsidR="00215ED0" w:rsidRDefault="00215ED0" w:rsidP="0051234E"/>
    <w:p w14:paraId="67F97075" w14:textId="77777777" w:rsidR="00215ED0" w:rsidRDefault="00215ED0" w:rsidP="0051234E"/>
    <w:p w14:paraId="54F02C58" w14:textId="77777777" w:rsidR="00215ED0" w:rsidRDefault="00215ED0" w:rsidP="0051234E"/>
    <w:p w14:paraId="25FA2864" w14:textId="77777777" w:rsidR="00215ED0" w:rsidRDefault="00215ED0" w:rsidP="0051234E"/>
    <w:p w14:paraId="6B8CCFD4" w14:textId="77777777" w:rsidR="00215ED0" w:rsidRDefault="00215ED0" w:rsidP="0051234E"/>
    <w:p w14:paraId="76F84E16" w14:textId="77777777" w:rsidR="00215ED0" w:rsidRDefault="00215ED0" w:rsidP="0051234E"/>
    <w:p w14:paraId="48CD3EBC" w14:textId="77777777" w:rsidR="00215ED0" w:rsidRDefault="00215ED0" w:rsidP="0051234E"/>
    <w:p w14:paraId="01D18C01" w14:textId="77777777" w:rsidR="00215ED0" w:rsidRDefault="00215ED0" w:rsidP="0051234E"/>
    <w:p w14:paraId="6B0540E4" w14:textId="77777777" w:rsidR="00215ED0" w:rsidRDefault="00215ED0" w:rsidP="0051234E"/>
    <w:p w14:paraId="22B2A680" w14:textId="77777777" w:rsidR="00215ED0" w:rsidRDefault="00215ED0" w:rsidP="0051234E"/>
    <w:p w14:paraId="31101830" w14:textId="77777777" w:rsidR="00215ED0" w:rsidRDefault="00215ED0" w:rsidP="0051234E"/>
    <w:p w14:paraId="386B02D7" w14:textId="77777777" w:rsidR="00215ED0" w:rsidRDefault="00215ED0" w:rsidP="0051234E"/>
    <w:p w14:paraId="731F50E8" w14:textId="77777777" w:rsidR="00215ED0" w:rsidRDefault="00215ED0" w:rsidP="0051234E"/>
    <w:p w14:paraId="416E8ADE" w14:textId="77777777" w:rsidR="00215ED0" w:rsidRDefault="00215ED0" w:rsidP="0051234E"/>
    <w:p w14:paraId="43E9F9A0" w14:textId="77777777" w:rsidR="00215ED0" w:rsidRDefault="00215ED0" w:rsidP="0051234E"/>
    <w:p w14:paraId="204E4545" w14:textId="7528F05B" w:rsidR="00215ED0" w:rsidRDefault="00215ED0" w:rsidP="00215ED0">
      <w:pPr>
        <w:pStyle w:val="Heading2"/>
      </w:pPr>
      <w:r>
        <w:lastRenderedPageBreak/>
        <w:t xml:space="preserve">Privacy Policy </w:t>
      </w:r>
    </w:p>
    <w:p w14:paraId="510EE413" w14:textId="77777777" w:rsidR="00215ED0" w:rsidRPr="00215ED0" w:rsidRDefault="00215ED0" w:rsidP="00215ED0">
      <w:r w:rsidRPr="00215ED0">
        <w:t>We collect personal information from you, including information about your:</w:t>
      </w:r>
    </w:p>
    <w:p w14:paraId="43507FEC" w14:textId="77777777" w:rsidR="00215ED0" w:rsidRPr="00215ED0" w:rsidRDefault="00215ED0" w:rsidP="00215ED0">
      <w:pPr>
        <w:numPr>
          <w:ilvl w:val="0"/>
          <w:numId w:val="1"/>
        </w:numPr>
      </w:pPr>
      <w:r w:rsidRPr="00215ED0">
        <w:t>name</w:t>
      </w:r>
    </w:p>
    <w:p w14:paraId="02486478" w14:textId="77777777" w:rsidR="00215ED0" w:rsidRPr="00215ED0" w:rsidRDefault="00215ED0" w:rsidP="00215ED0">
      <w:pPr>
        <w:numPr>
          <w:ilvl w:val="0"/>
          <w:numId w:val="1"/>
        </w:numPr>
      </w:pPr>
      <w:r w:rsidRPr="00215ED0">
        <w:t>contact information</w:t>
      </w:r>
    </w:p>
    <w:p w14:paraId="2E42FA01" w14:textId="77777777" w:rsidR="00215ED0" w:rsidRPr="00215ED0" w:rsidRDefault="00215ED0" w:rsidP="00215ED0">
      <w:pPr>
        <w:numPr>
          <w:ilvl w:val="0"/>
          <w:numId w:val="1"/>
        </w:numPr>
      </w:pPr>
      <w:r w:rsidRPr="00215ED0">
        <w:t>location</w:t>
      </w:r>
    </w:p>
    <w:p w14:paraId="5A7DCADC" w14:textId="77777777" w:rsidR="00215ED0" w:rsidRPr="00215ED0" w:rsidRDefault="00215ED0" w:rsidP="00215ED0">
      <w:pPr>
        <w:numPr>
          <w:ilvl w:val="0"/>
          <w:numId w:val="1"/>
        </w:numPr>
      </w:pPr>
      <w:r w:rsidRPr="00215ED0">
        <w:t>interactions with us</w:t>
      </w:r>
    </w:p>
    <w:p w14:paraId="26DC4A3E" w14:textId="77777777" w:rsidR="00215ED0" w:rsidRPr="00215ED0" w:rsidRDefault="00215ED0" w:rsidP="00215ED0">
      <w:pPr>
        <w:numPr>
          <w:ilvl w:val="0"/>
          <w:numId w:val="1"/>
        </w:numPr>
      </w:pPr>
      <w:r w:rsidRPr="00215ED0">
        <w:t>billing or purchase information</w:t>
      </w:r>
    </w:p>
    <w:p w14:paraId="6C18EAB6" w14:textId="77777777" w:rsidR="00215ED0" w:rsidRPr="00215ED0" w:rsidRDefault="00215ED0" w:rsidP="00215ED0">
      <w:r w:rsidRPr="00215ED0">
        <w:t xml:space="preserve">We collect your personal information </w:t>
      </w:r>
      <w:proofErr w:type="gramStart"/>
      <w:r w:rsidRPr="00215ED0">
        <w:t>in order to</w:t>
      </w:r>
      <w:proofErr w:type="gramEnd"/>
      <w:r w:rsidRPr="00215ED0">
        <w:t>:</w:t>
      </w:r>
    </w:p>
    <w:p w14:paraId="12F13F2E" w14:textId="77777777" w:rsidR="00215ED0" w:rsidRDefault="00215ED0" w:rsidP="00215ED0">
      <w:pPr>
        <w:numPr>
          <w:ilvl w:val="0"/>
          <w:numId w:val="2"/>
        </w:numPr>
      </w:pPr>
      <w:r w:rsidRPr="00215ED0">
        <w:t>Manage bookings</w:t>
      </w:r>
    </w:p>
    <w:p w14:paraId="0B77FC10" w14:textId="57615851" w:rsidR="00215ED0" w:rsidRPr="00215ED0" w:rsidRDefault="00215ED0" w:rsidP="00215ED0">
      <w:pPr>
        <w:numPr>
          <w:ilvl w:val="0"/>
          <w:numId w:val="2"/>
        </w:numPr>
      </w:pPr>
      <w:r>
        <w:t>Complete purchases and invoices</w:t>
      </w:r>
    </w:p>
    <w:p w14:paraId="4C119350" w14:textId="47C6C260" w:rsidR="00215ED0" w:rsidRPr="00215ED0" w:rsidRDefault="00215ED0" w:rsidP="00215ED0">
      <w:pPr>
        <w:numPr>
          <w:ilvl w:val="0"/>
          <w:numId w:val="2"/>
        </w:numPr>
      </w:pPr>
      <w:r w:rsidRPr="00215ED0">
        <w:t xml:space="preserve">Provide </w:t>
      </w:r>
      <w:r>
        <w:t>relevant</w:t>
      </w:r>
      <w:r w:rsidRPr="00215ED0">
        <w:t xml:space="preserve"> marketing</w:t>
      </w:r>
    </w:p>
    <w:p w14:paraId="594D4877" w14:textId="4C85FDBB" w:rsidR="00215ED0" w:rsidRPr="00215ED0" w:rsidRDefault="00215ED0" w:rsidP="00215ED0">
      <w:r w:rsidRPr="00215ED0">
        <w:t>Providing some information is optional. If you choose not to enter Contact Information such as, Name, Email, and Phone, we'll be unable to proceed with booking a stay at The Motueka Bed &amp; Breakfast.</w:t>
      </w:r>
    </w:p>
    <w:p w14:paraId="04E1E65C" w14:textId="48238CD7" w:rsidR="00215ED0" w:rsidRPr="00215ED0" w:rsidRDefault="00215ED0" w:rsidP="00215ED0">
      <w:r w:rsidRPr="00215ED0">
        <w:t>We keep your information safe by storing personal data safely in encrypted files</w:t>
      </w:r>
      <w:r>
        <w:t>,</w:t>
      </w:r>
      <w:r w:rsidRPr="00215ED0">
        <w:t> and only allowing staff with approval access to any pages that display personal information. </w:t>
      </w:r>
    </w:p>
    <w:p w14:paraId="694F04D4" w14:textId="16DEF7EA" w:rsidR="00215ED0" w:rsidRPr="00215ED0" w:rsidRDefault="00215ED0" w:rsidP="00215ED0">
      <w:r w:rsidRPr="00215ED0">
        <w:t>We keep your information for two year</w:t>
      </w:r>
      <w:r>
        <w:t>s</w:t>
      </w:r>
      <w:r w:rsidRPr="00215ED0">
        <w:t> at which point we securely destroy it by securely erasing all digital information.</w:t>
      </w:r>
    </w:p>
    <w:p w14:paraId="177915B4" w14:textId="074D66F9" w:rsidR="0026724F" w:rsidRDefault="00215ED0" w:rsidP="00215ED0">
      <w:r w:rsidRPr="00215ED0">
        <w:t>You have the right to ask for a copy of any personal information we hold about you, and to ask for it to be corrected if you think it is wrong. If you’d like to ask for a copy of your information or to have it corrected, please contact us at MotuekaB&amp;B@mail.com, or 001 001 002 0003, or The Motueka Bed and Breakfast, 32 Motueka Drive, Motueka.</w:t>
      </w:r>
    </w:p>
    <w:p w14:paraId="3F740665" w14:textId="77777777" w:rsidR="0026724F" w:rsidRDefault="0026724F">
      <w:r>
        <w:br w:type="page"/>
      </w:r>
    </w:p>
    <w:p w14:paraId="623E3393" w14:textId="0B7620F7" w:rsidR="00215ED0" w:rsidRDefault="00832A2C" w:rsidP="00832A2C">
      <w:pPr>
        <w:pStyle w:val="Heading2"/>
      </w:pPr>
      <w:r>
        <w:lastRenderedPageBreak/>
        <w:t>Part 2 (Task 1)</w:t>
      </w:r>
    </w:p>
    <w:tbl>
      <w:tblPr>
        <w:tblStyle w:val="TableGrid"/>
        <w:tblW w:w="0" w:type="auto"/>
        <w:tblLook w:val="04A0" w:firstRow="1" w:lastRow="0" w:firstColumn="1" w:lastColumn="0" w:noHBand="0" w:noVBand="1"/>
      </w:tblPr>
      <w:tblGrid>
        <w:gridCol w:w="1923"/>
        <w:gridCol w:w="1049"/>
        <w:gridCol w:w="1418"/>
        <w:gridCol w:w="1984"/>
        <w:gridCol w:w="2642"/>
      </w:tblGrid>
      <w:tr w:rsidR="000E2501" w14:paraId="5EC8B6E3" w14:textId="77777777" w:rsidTr="000E2501">
        <w:tc>
          <w:tcPr>
            <w:tcW w:w="1923" w:type="dxa"/>
          </w:tcPr>
          <w:p w14:paraId="586712C2" w14:textId="24145EDB" w:rsidR="000E2501" w:rsidRPr="0026724F" w:rsidRDefault="000E2501" w:rsidP="0026724F">
            <w:pPr>
              <w:rPr>
                <w:color w:val="153D63" w:themeColor="text2" w:themeTint="E6"/>
                <w:sz w:val="28"/>
                <w:szCs w:val="28"/>
              </w:rPr>
            </w:pPr>
            <w:r w:rsidRPr="0026724F">
              <w:rPr>
                <w:color w:val="153D63" w:themeColor="text2" w:themeTint="E6"/>
                <w:sz w:val="28"/>
                <w:szCs w:val="28"/>
              </w:rPr>
              <w:t>Field Name</w:t>
            </w:r>
          </w:p>
        </w:tc>
        <w:tc>
          <w:tcPr>
            <w:tcW w:w="1049" w:type="dxa"/>
          </w:tcPr>
          <w:p w14:paraId="0547896D" w14:textId="734BACF4" w:rsidR="000E2501" w:rsidRPr="0026724F" w:rsidRDefault="000E2501" w:rsidP="0026724F">
            <w:pPr>
              <w:rPr>
                <w:color w:val="153D63" w:themeColor="text2" w:themeTint="E6"/>
                <w:sz w:val="28"/>
                <w:szCs w:val="28"/>
              </w:rPr>
            </w:pPr>
            <w:r w:rsidRPr="0026724F">
              <w:rPr>
                <w:color w:val="153D63" w:themeColor="text2" w:themeTint="E6"/>
                <w:sz w:val="28"/>
                <w:szCs w:val="28"/>
              </w:rPr>
              <w:t>Pk/</w:t>
            </w:r>
            <w:proofErr w:type="spellStart"/>
            <w:r w:rsidRPr="0026724F">
              <w:rPr>
                <w:color w:val="153D63" w:themeColor="text2" w:themeTint="E6"/>
                <w:sz w:val="28"/>
                <w:szCs w:val="28"/>
              </w:rPr>
              <w:t>Fk</w:t>
            </w:r>
            <w:proofErr w:type="spellEnd"/>
          </w:p>
        </w:tc>
        <w:tc>
          <w:tcPr>
            <w:tcW w:w="1418" w:type="dxa"/>
          </w:tcPr>
          <w:p w14:paraId="246FD21F" w14:textId="4ADB95CB" w:rsidR="000E2501" w:rsidRPr="0026724F" w:rsidRDefault="000E2501" w:rsidP="0026724F">
            <w:pPr>
              <w:rPr>
                <w:color w:val="153D63" w:themeColor="text2" w:themeTint="E6"/>
                <w:sz w:val="28"/>
                <w:szCs w:val="28"/>
              </w:rPr>
            </w:pPr>
            <w:r w:rsidRPr="0026724F">
              <w:rPr>
                <w:color w:val="153D63" w:themeColor="text2" w:themeTint="E6"/>
                <w:sz w:val="28"/>
                <w:szCs w:val="28"/>
              </w:rPr>
              <w:t>Data Type</w:t>
            </w:r>
          </w:p>
        </w:tc>
        <w:tc>
          <w:tcPr>
            <w:tcW w:w="1984" w:type="dxa"/>
          </w:tcPr>
          <w:p w14:paraId="5D8218F8" w14:textId="4ECE61DD" w:rsidR="000E2501" w:rsidRPr="0026724F" w:rsidRDefault="000E2501" w:rsidP="0026724F">
            <w:pPr>
              <w:rPr>
                <w:color w:val="153D63" w:themeColor="text2" w:themeTint="E6"/>
                <w:sz w:val="28"/>
                <w:szCs w:val="28"/>
              </w:rPr>
            </w:pPr>
            <w:r>
              <w:rPr>
                <w:color w:val="153D63" w:themeColor="text2" w:themeTint="E6"/>
                <w:sz w:val="28"/>
                <w:szCs w:val="28"/>
              </w:rPr>
              <w:t>Size</w:t>
            </w:r>
          </w:p>
        </w:tc>
        <w:tc>
          <w:tcPr>
            <w:tcW w:w="2642" w:type="dxa"/>
          </w:tcPr>
          <w:p w14:paraId="70DCB997" w14:textId="6481AACB" w:rsidR="000E2501" w:rsidRPr="0026724F" w:rsidRDefault="000E2501" w:rsidP="0026724F">
            <w:pPr>
              <w:rPr>
                <w:color w:val="153D63" w:themeColor="text2" w:themeTint="E6"/>
                <w:sz w:val="28"/>
                <w:szCs w:val="28"/>
              </w:rPr>
            </w:pPr>
            <w:r w:rsidRPr="0026724F">
              <w:rPr>
                <w:color w:val="153D63" w:themeColor="text2" w:themeTint="E6"/>
                <w:sz w:val="28"/>
                <w:szCs w:val="28"/>
              </w:rPr>
              <w:t>Required Y/N</w:t>
            </w:r>
          </w:p>
        </w:tc>
      </w:tr>
      <w:tr w:rsidR="000E2501" w14:paraId="4823432E" w14:textId="77777777" w:rsidTr="000E2501">
        <w:tc>
          <w:tcPr>
            <w:tcW w:w="1923" w:type="dxa"/>
          </w:tcPr>
          <w:p w14:paraId="551D04FF" w14:textId="2FF7C9B4" w:rsidR="000E2501" w:rsidRDefault="0010204F" w:rsidP="00215ED0">
            <w:r>
              <w:t>Booking ID</w:t>
            </w:r>
          </w:p>
        </w:tc>
        <w:tc>
          <w:tcPr>
            <w:tcW w:w="1049" w:type="dxa"/>
          </w:tcPr>
          <w:p w14:paraId="55557F01" w14:textId="7D6113CF" w:rsidR="000E2501" w:rsidRDefault="000E2501" w:rsidP="00215ED0">
            <w:r>
              <w:t>Pk</w:t>
            </w:r>
          </w:p>
        </w:tc>
        <w:tc>
          <w:tcPr>
            <w:tcW w:w="1418" w:type="dxa"/>
          </w:tcPr>
          <w:p w14:paraId="4BF6376F" w14:textId="3AEB0D00" w:rsidR="000E2501" w:rsidRDefault="000E2501" w:rsidP="00215ED0">
            <w:r>
              <w:t>Int</w:t>
            </w:r>
          </w:p>
        </w:tc>
        <w:tc>
          <w:tcPr>
            <w:tcW w:w="1984" w:type="dxa"/>
          </w:tcPr>
          <w:p w14:paraId="47403648" w14:textId="63651401" w:rsidR="000E2501" w:rsidRDefault="000E2501" w:rsidP="00215ED0">
            <w:r>
              <w:t>Auto Increment</w:t>
            </w:r>
          </w:p>
        </w:tc>
        <w:tc>
          <w:tcPr>
            <w:tcW w:w="2642" w:type="dxa"/>
          </w:tcPr>
          <w:p w14:paraId="3FB970A5" w14:textId="67B1ADFF" w:rsidR="000E2501" w:rsidRDefault="000E2501" w:rsidP="00215ED0">
            <w:r>
              <w:t>Y</w:t>
            </w:r>
          </w:p>
        </w:tc>
      </w:tr>
      <w:tr w:rsidR="0010204F" w14:paraId="22867DFD" w14:textId="77777777" w:rsidTr="000E2501">
        <w:tc>
          <w:tcPr>
            <w:tcW w:w="1923" w:type="dxa"/>
          </w:tcPr>
          <w:p w14:paraId="0BD5225E" w14:textId="08FFCE0E" w:rsidR="0010204F" w:rsidRDefault="00E967EC" w:rsidP="0010204F">
            <w:proofErr w:type="spellStart"/>
            <w:r>
              <w:t>CustomerID</w:t>
            </w:r>
            <w:proofErr w:type="spellEnd"/>
          </w:p>
        </w:tc>
        <w:tc>
          <w:tcPr>
            <w:tcW w:w="1049" w:type="dxa"/>
          </w:tcPr>
          <w:p w14:paraId="0A941DC9" w14:textId="2F8F57DB" w:rsidR="0010204F" w:rsidRDefault="00E967EC" w:rsidP="0010204F">
            <w:proofErr w:type="spellStart"/>
            <w:r>
              <w:t>Fk</w:t>
            </w:r>
            <w:proofErr w:type="spellEnd"/>
          </w:p>
        </w:tc>
        <w:tc>
          <w:tcPr>
            <w:tcW w:w="1418" w:type="dxa"/>
          </w:tcPr>
          <w:p w14:paraId="6F474CE2" w14:textId="4C8E5B0C" w:rsidR="0010204F" w:rsidRDefault="00E967EC" w:rsidP="0010204F">
            <w:r>
              <w:t>int</w:t>
            </w:r>
          </w:p>
        </w:tc>
        <w:tc>
          <w:tcPr>
            <w:tcW w:w="1984" w:type="dxa"/>
          </w:tcPr>
          <w:p w14:paraId="180D07C5" w14:textId="5B37AD18" w:rsidR="0010204F" w:rsidRDefault="00E967EC" w:rsidP="0010204F">
            <w:r>
              <w:t>--</w:t>
            </w:r>
          </w:p>
        </w:tc>
        <w:tc>
          <w:tcPr>
            <w:tcW w:w="2642" w:type="dxa"/>
          </w:tcPr>
          <w:p w14:paraId="1D5D6208" w14:textId="421F25FF" w:rsidR="0010204F" w:rsidRDefault="0010204F" w:rsidP="0010204F">
            <w:r>
              <w:t>Y</w:t>
            </w:r>
          </w:p>
        </w:tc>
      </w:tr>
      <w:tr w:rsidR="0010204F" w14:paraId="31FC6ABA" w14:textId="77777777" w:rsidTr="000E2501">
        <w:tc>
          <w:tcPr>
            <w:tcW w:w="1923" w:type="dxa"/>
          </w:tcPr>
          <w:p w14:paraId="1C9C056A" w14:textId="17A70CC9" w:rsidR="0010204F" w:rsidRDefault="00E967EC" w:rsidP="0010204F">
            <w:proofErr w:type="spellStart"/>
            <w:r>
              <w:t>RoomID</w:t>
            </w:r>
            <w:proofErr w:type="spellEnd"/>
          </w:p>
        </w:tc>
        <w:tc>
          <w:tcPr>
            <w:tcW w:w="1049" w:type="dxa"/>
          </w:tcPr>
          <w:p w14:paraId="28887752" w14:textId="552F107C" w:rsidR="0010204F" w:rsidRDefault="00E967EC" w:rsidP="0010204F">
            <w:proofErr w:type="spellStart"/>
            <w:r>
              <w:t>Fk</w:t>
            </w:r>
            <w:proofErr w:type="spellEnd"/>
          </w:p>
        </w:tc>
        <w:tc>
          <w:tcPr>
            <w:tcW w:w="1418" w:type="dxa"/>
          </w:tcPr>
          <w:p w14:paraId="16564707" w14:textId="02ED57F6" w:rsidR="0010204F" w:rsidRDefault="00E967EC" w:rsidP="0010204F">
            <w:r>
              <w:t>int</w:t>
            </w:r>
          </w:p>
        </w:tc>
        <w:tc>
          <w:tcPr>
            <w:tcW w:w="1984" w:type="dxa"/>
          </w:tcPr>
          <w:p w14:paraId="776BC9BA" w14:textId="2FE182D1" w:rsidR="0010204F" w:rsidRDefault="00E967EC" w:rsidP="0010204F">
            <w:r>
              <w:t>--</w:t>
            </w:r>
          </w:p>
        </w:tc>
        <w:tc>
          <w:tcPr>
            <w:tcW w:w="2642" w:type="dxa"/>
          </w:tcPr>
          <w:p w14:paraId="06EFA0E7" w14:textId="4B18723E" w:rsidR="0010204F" w:rsidRDefault="0010204F" w:rsidP="0010204F">
            <w:r>
              <w:t>Y</w:t>
            </w:r>
          </w:p>
        </w:tc>
      </w:tr>
      <w:tr w:rsidR="0010204F" w14:paraId="136FD8D7" w14:textId="77777777" w:rsidTr="000E2501">
        <w:tc>
          <w:tcPr>
            <w:tcW w:w="1923" w:type="dxa"/>
          </w:tcPr>
          <w:p w14:paraId="3B972CE0" w14:textId="22BF8FF0" w:rsidR="0010204F" w:rsidRDefault="0010204F" w:rsidP="0010204F">
            <w:r>
              <w:t>Check in</w:t>
            </w:r>
          </w:p>
        </w:tc>
        <w:tc>
          <w:tcPr>
            <w:tcW w:w="1049" w:type="dxa"/>
          </w:tcPr>
          <w:p w14:paraId="31A155E8" w14:textId="198B44F2" w:rsidR="0010204F" w:rsidRDefault="0010204F" w:rsidP="0010204F"/>
        </w:tc>
        <w:tc>
          <w:tcPr>
            <w:tcW w:w="1418" w:type="dxa"/>
          </w:tcPr>
          <w:p w14:paraId="15697888" w14:textId="2A01ADA0" w:rsidR="0010204F" w:rsidRDefault="0010204F" w:rsidP="0010204F">
            <w:r>
              <w:t>Date</w:t>
            </w:r>
          </w:p>
        </w:tc>
        <w:tc>
          <w:tcPr>
            <w:tcW w:w="1984" w:type="dxa"/>
          </w:tcPr>
          <w:p w14:paraId="548E5ADB" w14:textId="3428225B" w:rsidR="0010204F" w:rsidRDefault="009876E2" w:rsidP="0010204F">
            <w:r>
              <w:t>0000-00-00</w:t>
            </w:r>
          </w:p>
        </w:tc>
        <w:tc>
          <w:tcPr>
            <w:tcW w:w="2642" w:type="dxa"/>
          </w:tcPr>
          <w:p w14:paraId="0A41A551" w14:textId="36EBF410" w:rsidR="0010204F" w:rsidRDefault="0010204F" w:rsidP="0010204F">
            <w:r>
              <w:t>Y</w:t>
            </w:r>
          </w:p>
        </w:tc>
      </w:tr>
      <w:tr w:rsidR="0010204F" w14:paraId="62EEBAB7" w14:textId="77777777" w:rsidTr="000E2501">
        <w:tc>
          <w:tcPr>
            <w:tcW w:w="1923" w:type="dxa"/>
          </w:tcPr>
          <w:p w14:paraId="44DE5D5D" w14:textId="6D2BCC52" w:rsidR="0010204F" w:rsidRDefault="0010204F" w:rsidP="0010204F">
            <w:r>
              <w:t>Check out</w:t>
            </w:r>
          </w:p>
        </w:tc>
        <w:tc>
          <w:tcPr>
            <w:tcW w:w="1049" w:type="dxa"/>
          </w:tcPr>
          <w:p w14:paraId="21B08789" w14:textId="5CB45D26" w:rsidR="0010204F" w:rsidRDefault="0010204F" w:rsidP="0010204F"/>
        </w:tc>
        <w:tc>
          <w:tcPr>
            <w:tcW w:w="1418" w:type="dxa"/>
          </w:tcPr>
          <w:p w14:paraId="0C4C68F1" w14:textId="444A57D4" w:rsidR="0010204F" w:rsidRDefault="0010204F" w:rsidP="0010204F">
            <w:r>
              <w:t>Date</w:t>
            </w:r>
          </w:p>
        </w:tc>
        <w:tc>
          <w:tcPr>
            <w:tcW w:w="1984" w:type="dxa"/>
          </w:tcPr>
          <w:p w14:paraId="65C752A7" w14:textId="3358ECE9" w:rsidR="0010204F" w:rsidRDefault="009876E2" w:rsidP="0010204F">
            <w:r>
              <w:t>0000-00-00</w:t>
            </w:r>
          </w:p>
        </w:tc>
        <w:tc>
          <w:tcPr>
            <w:tcW w:w="2642" w:type="dxa"/>
          </w:tcPr>
          <w:p w14:paraId="6A6294AE" w14:textId="0616B9B7" w:rsidR="0010204F" w:rsidRDefault="0010204F" w:rsidP="0010204F">
            <w:r>
              <w:t>Y</w:t>
            </w:r>
          </w:p>
        </w:tc>
      </w:tr>
      <w:tr w:rsidR="0010204F" w14:paraId="551CF99E" w14:textId="77777777" w:rsidTr="000E2501">
        <w:tc>
          <w:tcPr>
            <w:tcW w:w="1923" w:type="dxa"/>
          </w:tcPr>
          <w:p w14:paraId="28D11697" w14:textId="654186DB" w:rsidR="0010204F" w:rsidRDefault="0010204F" w:rsidP="0010204F">
            <w:r>
              <w:t>Room Name</w:t>
            </w:r>
          </w:p>
        </w:tc>
        <w:tc>
          <w:tcPr>
            <w:tcW w:w="1049" w:type="dxa"/>
          </w:tcPr>
          <w:p w14:paraId="785C5C12" w14:textId="07204BBD" w:rsidR="0010204F" w:rsidRDefault="0010204F" w:rsidP="0010204F"/>
        </w:tc>
        <w:tc>
          <w:tcPr>
            <w:tcW w:w="1418" w:type="dxa"/>
          </w:tcPr>
          <w:p w14:paraId="0A4507BE" w14:textId="00AEF7B8" w:rsidR="0010204F" w:rsidRDefault="0010204F" w:rsidP="0010204F">
            <w:r>
              <w:t>Varchar</w:t>
            </w:r>
          </w:p>
        </w:tc>
        <w:tc>
          <w:tcPr>
            <w:tcW w:w="1984" w:type="dxa"/>
          </w:tcPr>
          <w:p w14:paraId="7E30747D" w14:textId="1FAE908E" w:rsidR="0010204F" w:rsidRDefault="0010204F" w:rsidP="0010204F">
            <w:r>
              <w:t>100&gt;</w:t>
            </w:r>
          </w:p>
        </w:tc>
        <w:tc>
          <w:tcPr>
            <w:tcW w:w="2642" w:type="dxa"/>
          </w:tcPr>
          <w:p w14:paraId="1546B867" w14:textId="6DA25602" w:rsidR="0010204F" w:rsidRDefault="0010204F" w:rsidP="0010204F">
            <w:r>
              <w:t>Y</w:t>
            </w:r>
          </w:p>
        </w:tc>
      </w:tr>
      <w:tr w:rsidR="009876E2" w14:paraId="38AA015A" w14:textId="77777777" w:rsidTr="000E2501">
        <w:tc>
          <w:tcPr>
            <w:tcW w:w="1923" w:type="dxa"/>
          </w:tcPr>
          <w:p w14:paraId="4F0AADF4" w14:textId="4AA225F9" w:rsidR="009876E2" w:rsidRDefault="009876E2" w:rsidP="009876E2">
            <w:r>
              <w:t>Extras</w:t>
            </w:r>
          </w:p>
        </w:tc>
        <w:tc>
          <w:tcPr>
            <w:tcW w:w="1049" w:type="dxa"/>
          </w:tcPr>
          <w:p w14:paraId="67C04221" w14:textId="733E30E7" w:rsidR="009876E2" w:rsidRDefault="009876E2" w:rsidP="009876E2"/>
        </w:tc>
        <w:tc>
          <w:tcPr>
            <w:tcW w:w="1418" w:type="dxa"/>
          </w:tcPr>
          <w:p w14:paraId="55B5D9AF" w14:textId="4997A230" w:rsidR="009876E2" w:rsidRDefault="009876E2" w:rsidP="009876E2">
            <w:r>
              <w:t>Varchar</w:t>
            </w:r>
          </w:p>
        </w:tc>
        <w:tc>
          <w:tcPr>
            <w:tcW w:w="1984" w:type="dxa"/>
          </w:tcPr>
          <w:p w14:paraId="0DEC0084" w14:textId="5935F862" w:rsidR="009876E2" w:rsidRDefault="009876E2" w:rsidP="009876E2">
            <w:r>
              <w:t>100&gt;</w:t>
            </w:r>
          </w:p>
        </w:tc>
        <w:tc>
          <w:tcPr>
            <w:tcW w:w="2642" w:type="dxa"/>
          </w:tcPr>
          <w:p w14:paraId="3C6CE56B" w14:textId="0686A57E" w:rsidR="009876E2" w:rsidRDefault="009876E2" w:rsidP="009876E2">
            <w:r>
              <w:t>N</w:t>
            </w:r>
          </w:p>
        </w:tc>
      </w:tr>
      <w:tr w:rsidR="009876E2" w14:paraId="7C19B878" w14:textId="77777777" w:rsidTr="000E2501">
        <w:tc>
          <w:tcPr>
            <w:tcW w:w="1923" w:type="dxa"/>
          </w:tcPr>
          <w:p w14:paraId="05DE8233" w14:textId="5730A583" w:rsidR="00E967EC" w:rsidRDefault="009876E2" w:rsidP="009876E2">
            <w:r>
              <w:t>Review</w:t>
            </w:r>
          </w:p>
        </w:tc>
        <w:tc>
          <w:tcPr>
            <w:tcW w:w="1049" w:type="dxa"/>
          </w:tcPr>
          <w:p w14:paraId="44359E5E" w14:textId="77777777" w:rsidR="009876E2" w:rsidRDefault="009876E2" w:rsidP="009876E2"/>
        </w:tc>
        <w:tc>
          <w:tcPr>
            <w:tcW w:w="1418" w:type="dxa"/>
          </w:tcPr>
          <w:p w14:paraId="58094CB2" w14:textId="63A1D14B" w:rsidR="009876E2" w:rsidRDefault="009876E2" w:rsidP="009876E2">
            <w:r>
              <w:t>Varchar</w:t>
            </w:r>
          </w:p>
        </w:tc>
        <w:tc>
          <w:tcPr>
            <w:tcW w:w="1984" w:type="dxa"/>
          </w:tcPr>
          <w:p w14:paraId="77D02C9E" w14:textId="51E707AE" w:rsidR="009876E2" w:rsidRDefault="009876E2" w:rsidP="009876E2">
            <w:r>
              <w:t>500&gt;</w:t>
            </w:r>
          </w:p>
        </w:tc>
        <w:tc>
          <w:tcPr>
            <w:tcW w:w="2642" w:type="dxa"/>
          </w:tcPr>
          <w:p w14:paraId="084C8F14" w14:textId="271E8B75" w:rsidR="009876E2" w:rsidRDefault="009876E2" w:rsidP="009876E2">
            <w:r>
              <w:t>N</w:t>
            </w:r>
          </w:p>
        </w:tc>
      </w:tr>
    </w:tbl>
    <w:p w14:paraId="0F29615E" w14:textId="77777777" w:rsidR="0026724F" w:rsidRDefault="0026724F" w:rsidP="00215ED0"/>
    <w:p w14:paraId="4111F670" w14:textId="54F71711" w:rsidR="00E967EC" w:rsidRDefault="00E967EC" w:rsidP="00E967EC">
      <w:r>
        <w:t xml:space="preserve">Othe fields could be added such as first name, last name and phone number, the </w:t>
      </w:r>
      <w:proofErr w:type="spellStart"/>
      <w:r>
        <w:t>CustomerID</w:t>
      </w:r>
      <w:proofErr w:type="spellEnd"/>
      <w:r>
        <w:t xml:space="preserve"> and </w:t>
      </w:r>
      <w:proofErr w:type="spellStart"/>
      <w:r>
        <w:t>RoomID</w:t>
      </w:r>
      <w:proofErr w:type="spellEnd"/>
      <w:r>
        <w:t xml:space="preserve"> are used as a foreign key in which the three databases are connected. </w:t>
      </w:r>
    </w:p>
    <w:p w14:paraId="5936A3AD" w14:textId="004A6504" w:rsidR="00C8016B" w:rsidRDefault="00832A2C" w:rsidP="00832A2C">
      <w:pPr>
        <w:pStyle w:val="Heading2"/>
      </w:pPr>
      <w:r>
        <w:t>Part 3</w:t>
      </w:r>
    </w:p>
    <w:p w14:paraId="06ED43CA" w14:textId="5A32673D" w:rsidR="00E967EC" w:rsidRDefault="00E967EC" w:rsidP="00E967EC">
      <w:r>
        <w:t>Features that have been included to help with testing connections and links are as follows.</w:t>
      </w:r>
    </w:p>
    <w:p w14:paraId="1CD3CB43" w14:textId="412E4654" w:rsidR="00E967EC" w:rsidRDefault="00733D92" w:rsidP="00733D92">
      <w:pPr>
        <w:pStyle w:val="ListParagraph"/>
        <w:numPr>
          <w:ilvl w:val="0"/>
          <w:numId w:val="3"/>
        </w:numPr>
      </w:pPr>
      <w:r>
        <w:t>A home page that displays the privacy policy and tests link connections between other pages, implemented to make testing easier. This page is a very basic code layout which is likely to change or be removed in future assessments.</w:t>
      </w:r>
    </w:p>
    <w:p w14:paraId="5A08A86E" w14:textId="17FEE71A" w:rsidR="00733D92" w:rsidRDefault="00733D92" w:rsidP="00733D92">
      <w:pPr>
        <w:pStyle w:val="ListParagraph"/>
        <w:numPr>
          <w:ilvl w:val="0"/>
          <w:numId w:val="3"/>
        </w:numPr>
      </w:pPr>
      <w:r>
        <w:t>On the create a booking page to test connection with the database and have new bookings show up in the booking details page I added the input of first name and last name to fill required fields in the database and have a search query to find the customer ID when adding new customers. This feature is a temporary feature to check that the create booking page is working as required, this will be removed in future assessments.</w:t>
      </w:r>
    </w:p>
    <w:p w14:paraId="4AAA9E5A" w14:textId="77777777" w:rsidR="00733D92" w:rsidRDefault="00733D92" w:rsidP="00733D92"/>
    <w:p w14:paraId="32643234" w14:textId="77777777" w:rsidR="00733D92" w:rsidRPr="00E967EC" w:rsidRDefault="00733D92" w:rsidP="00733D92"/>
    <w:p w14:paraId="1021D2E6" w14:textId="77777777" w:rsidR="00C8016B" w:rsidRDefault="00C8016B">
      <w:r>
        <w:br w:type="page"/>
      </w:r>
    </w:p>
    <w:p w14:paraId="39E96E95" w14:textId="39BD62AE" w:rsidR="00C8016B" w:rsidRDefault="00C8016B" w:rsidP="00C8016B">
      <w:pPr>
        <w:pStyle w:val="Heading2"/>
      </w:pPr>
      <w:r>
        <w:lastRenderedPageBreak/>
        <w:t>References</w:t>
      </w:r>
    </w:p>
    <w:p w14:paraId="0327FE03" w14:textId="77777777" w:rsidR="00C8016B" w:rsidRDefault="00C8016B" w:rsidP="00C8016B"/>
    <w:p w14:paraId="66349FF1" w14:textId="4DF0D3FC" w:rsidR="00C8016B" w:rsidRPr="00C8016B" w:rsidRDefault="00B41707" w:rsidP="00C8016B">
      <w:r>
        <w:rPr>
          <w:i/>
          <w:iCs/>
        </w:rPr>
        <w:t>Office of the Privacy Commissioner, Privacy Statement Generator</w:t>
      </w:r>
      <w:r>
        <w:t>(</w:t>
      </w:r>
      <w:r w:rsidRPr="00B41707">
        <w:t>Office of the Privacy Commissioner © 2013</w:t>
      </w:r>
      <w:r>
        <w:t>)</w:t>
      </w:r>
      <w:hyperlink r:id="rId7" w:history="1">
        <w:r w:rsidR="00C8016B" w:rsidRPr="00C8016B">
          <w:rPr>
            <w:rStyle w:val="Hyperlink"/>
          </w:rPr>
          <w:t>Office of the</w:t>
        </w:r>
        <w:r w:rsidR="00C8016B" w:rsidRPr="00C8016B">
          <w:rPr>
            <w:rStyle w:val="Hyperlink"/>
          </w:rPr>
          <w:t xml:space="preserve"> </w:t>
        </w:r>
        <w:r w:rsidR="00C8016B" w:rsidRPr="00C8016B">
          <w:rPr>
            <w:rStyle w:val="Hyperlink"/>
          </w:rPr>
          <w:t>Privacy Commissioner | Privacy Statement Generator</w:t>
        </w:r>
      </w:hyperlink>
    </w:p>
    <w:p w14:paraId="3CCC6B84" w14:textId="77777777" w:rsidR="00215ED0" w:rsidRPr="00215ED0" w:rsidRDefault="00215ED0" w:rsidP="00215ED0"/>
    <w:sectPr w:rsidR="00215ED0" w:rsidRPr="00215ED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E9540" w14:textId="77777777" w:rsidR="004F09EB" w:rsidRDefault="004F09EB" w:rsidP="0051234E">
      <w:pPr>
        <w:spacing w:after="0" w:line="240" w:lineRule="auto"/>
      </w:pPr>
      <w:r>
        <w:separator/>
      </w:r>
    </w:p>
  </w:endnote>
  <w:endnote w:type="continuationSeparator" w:id="0">
    <w:p w14:paraId="31709596" w14:textId="77777777" w:rsidR="004F09EB" w:rsidRDefault="004F09EB" w:rsidP="0051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360634"/>
      <w:docPartObj>
        <w:docPartGallery w:val="Page Numbers (Bottom of Page)"/>
        <w:docPartUnique/>
      </w:docPartObj>
    </w:sdtPr>
    <w:sdtContent>
      <w:p w14:paraId="33A0AA1D" w14:textId="689E0ED0" w:rsidR="00B41707" w:rsidRDefault="00B417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27E889" w14:textId="600E5CF6" w:rsidR="00B41707" w:rsidRDefault="00B41707" w:rsidP="00B41707">
    <w:pPr>
      <w:pStyle w:val="Footer"/>
    </w:pPr>
    <w:r>
      <w:t xml:space="preserve">Sky Reekie      </w:t>
    </w:r>
    <w:r w:rsidRPr="004B07C8">
      <w:t>3809237</w:t>
    </w:r>
    <w:r>
      <w:t xml:space="preserve">       Assesment1   </w:t>
    </w:r>
    <w:r w:rsidRPr="0058240E">
      <w:rPr>
        <w:color w:val="0E2841" w:themeColor="text2"/>
      </w:rPr>
      <w:t xml:space="preserve"> </w:t>
    </w:r>
    <w:r w:rsidRPr="0058240E">
      <w:t>BIT60</w:t>
    </w:r>
    <w:r>
      <w:t>8</w:t>
    </w:r>
  </w:p>
  <w:p w14:paraId="6C10A0B1" w14:textId="77777777" w:rsidR="00B41707" w:rsidRPr="002A69A2" w:rsidRDefault="00B41707" w:rsidP="00B41707">
    <w:pPr>
      <w:pStyle w:val="Footer"/>
      <w:rPr>
        <w:color w:val="0E2841" w:themeColor="text2"/>
      </w:rPr>
    </w:pPr>
    <w:r w:rsidRPr="002A69A2">
      <w:rPr>
        <w:color w:val="0E2841" w:themeColor="text2"/>
      </w:rPr>
      <w:t xml:space="preserve">      </w:t>
    </w:r>
  </w:p>
  <w:p w14:paraId="4890D680" w14:textId="77777777" w:rsidR="00B41707" w:rsidRDefault="00B41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CDBF3" w14:textId="77777777" w:rsidR="004F09EB" w:rsidRDefault="004F09EB" w:rsidP="0051234E">
      <w:pPr>
        <w:spacing w:after="0" w:line="240" w:lineRule="auto"/>
      </w:pPr>
      <w:r>
        <w:separator/>
      </w:r>
    </w:p>
  </w:footnote>
  <w:footnote w:type="continuationSeparator" w:id="0">
    <w:p w14:paraId="79629B51" w14:textId="77777777" w:rsidR="004F09EB" w:rsidRDefault="004F09EB" w:rsidP="0051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B6A02" w14:textId="77777777" w:rsidR="0051234E" w:rsidRDefault="0051234E">
    <w:pPr>
      <w:pStyle w:val="Header"/>
    </w:pPr>
  </w:p>
  <w:p w14:paraId="0C1D6F22" w14:textId="77777777" w:rsidR="0051234E" w:rsidRDefault="0051234E">
    <w:pPr>
      <w:pStyle w:val="Header"/>
    </w:pPr>
  </w:p>
  <w:p w14:paraId="23981F68" w14:textId="77777777" w:rsidR="0051234E" w:rsidRDefault="00512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62776"/>
    <w:multiLevelType w:val="multilevel"/>
    <w:tmpl w:val="079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67E82"/>
    <w:multiLevelType w:val="multilevel"/>
    <w:tmpl w:val="47F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C6DBC"/>
    <w:multiLevelType w:val="hybridMultilevel"/>
    <w:tmpl w:val="4D88B6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119646">
    <w:abstractNumId w:val="0"/>
  </w:num>
  <w:num w:numId="2" w16cid:durableId="931863261">
    <w:abstractNumId w:val="1"/>
  </w:num>
  <w:num w:numId="3" w16cid:durableId="1534540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86"/>
    <w:rsid w:val="00091DD3"/>
    <w:rsid w:val="000B7B65"/>
    <w:rsid w:val="000D40B3"/>
    <w:rsid w:val="000E2501"/>
    <w:rsid w:val="0010204F"/>
    <w:rsid w:val="0015175F"/>
    <w:rsid w:val="00206DD7"/>
    <w:rsid w:val="00215ED0"/>
    <w:rsid w:val="00217D86"/>
    <w:rsid w:val="0026724F"/>
    <w:rsid w:val="002C467A"/>
    <w:rsid w:val="00482171"/>
    <w:rsid w:val="004D0808"/>
    <w:rsid w:val="004F09EB"/>
    <w:rsid w:val="0051234E"/>
    <w:rsid w:val="005D5486"/>
    <w:rsid w:val="006D5FAA"/>
    <w:rsid w:val="00733D92"/>
    <w:rsid w:val="00832A2C"/>
    <w:rsid w:val="009876E2"/>
    <w:rsid w:val="00B41707"/>
    <w:rsid w:val="00C4719C"/>
    <w:rsid w:val="00C8016B"/>
    <w:rsid w:val="00CC509E"/>
    <w:rsid w:val="00E967EC"/>
    <w:rsid w:val="00F43AE6"/>
    <w:rsid w:val="00F819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E9F2B"/>
  <w15:chartTrackingRefBased/>
  <w15:docId w15:val="{4A12DB58-9BCC-4245-9E20-03993109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5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5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5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5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486"/>
    <w:rPr>
      <w:rFonts w:eastAsiaTheme="majorEastAsia" w:cstheme="majorBidi"/>
      <w:color w:val="272727" w:themeColor="text1" w:themeTint="D8"/>
    </w:rPr>
  </w:style>
  <w:style w:type="paragraph" w:styleId="Title">
    <w:name w:val="Title"/>
    <w:basedOn w:val="Normal"/>
    <w:next w:val="Normal"/>
    <w:link w:val="TitleChar"/>
    <w:uiPriority w:val="10"/>
    <w:qFormat/>
    <w:rsid w:val="005D5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486"/>
    <w:pPr>
      <w:spacing w:before="160"/>
      <w:jc w:val="center"/>
    </w:pPr>
    <w:rPr>
      <w:i/>
      <w:iCs/>
      <w:color w:val="404040" w:themeColor="text1" w:themeTint="BF"/>
    </w:rPr>
  </w:style>
  <w:style w:type="character" w:customStyle="1" w:styleId="QuoteChar">
    <w:name w:val="Quote Char"/>
    <w:basedOn w:val="DefaultParagraphFont"/>
    <w:link w:val="Quote"/>
    <w:uiPriority w:val="29"/>
    <w:rsid w:val="005D5486"/>
    <w:rPr>
      <w:i/>
      <w:iCs/>
      <w:color w:val="404040" w:themeColor="text1" w:themeTint="BF"/>
    </w:rPr>
  </w:style>
  <w:style w:type="paragraph" w:styleId="ListParagraph">
    <w:name w:val="List Paragraph"/>
    <w:basedOn w:val="Normal"/>
    <w:uiPriority w:val="34"/>
    <w:qFormat/>
    <w:rsid w:val="005D5486"/>
    <w:pPr>
      <w:ind w:left="720"/>
      <w:contextualSpacing/>
    </w:pPr>
  </w:style>
  <w:style w:type="character" w:styleId="IntenseEmphasis">
    <w:name w:val="Intense Emphasis"/>
    <w:basedOn w:val="DefaultParagraphFont"/>
    <w:uiPriority w:val="21"/>
    <w:qFormat/>
    <w:rsid w:val="005D5486"/>
    <w:rPr>
      <w:i/>
      <w:iCs/>
      <w:color w:val="0F4761" w:themeColor="accent1" w:themeShade="BF"/>
    </w:rPr>
  </w:style>
  <w:style w:type="paragraph" w:styleId="IntenseQuote">
    <w:name w:val="Intense Quote"/>
    <w:basedOn w:val="Normal"/>
    <w:next w:val="Normal"/>
    <w:link w:val="IntenseQuoteChar"/>
    <w:uiPriority w:val="30"/>
    <w:qFormat/>
    <w:rsid w:val="005D5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486"/>
    <w:rPr>
      <w:i/>
      <w:iCs/>
      <w:color w:val="0F4761" w:themeColor="accent1" w:themeShade="BF"/>
    </w:rPr>
  </w:style>
  <w:style w:type="character" w:styleId="IntenseReference">
    <w:name w:val="Intense Reference"/>
    <w:basedOn w:val="DefaultParagraphFont"/>
    <w:uiPriority w:val="32"/>
    <w:qFormat/>
    <w:rsid w:val="005D5486"/>
    <w:rPr>
      <w:b/>
      <w:bCs/>
      <w:smallCaps/>
      <w:color w:val="0F4761" w:themeColor="accent1" w:themeShade="BF"/>
      <w:spacing w:val="5"/>
    </w:rPr>
  </w:style>
  <w:style w:type="table" w:styleId="TableGrid">
    <w:name w:val="Table Grid"/>
    <w:basedOn w:val="TableNormal"/>
    <w:uiPriority w:val="39"/>
    <w:rsid w:val="00C47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71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12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34E"/>
  </w:style>
  <w:style w:type="paragraph" w:styleId="Footer">
    <w:name w:val="footer"/>
    <w:basedOn w:val="Normal"/>
    <w:link w:val="FooterChar"/>
    <w:uiPriority w:val="99"/>
    <w:unhideWhenUsed/>
    <w:rsid w:val="00512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34E"/>
  </w:style>
  <w:style w:type="character" w:styleId="Hyperlink">
    <w:name w:val="Hyperlink"/>
    <w:basedOn w:val="DefaultParagraphFont"/>
    <w:uiPriority w:val="99"/>
    <w:unhideWhenUsed/>
    <w:rsid w:val="00C8016B"/>
    <w:rPr>
      <w:color w:val="467886" w:themeColor="hyperlink"/>
      <w:u w:val="single"/>
    </w:rPr>
  </w:style>
  <w:style w:type="character" w:styleId="UnresolvedMention">
    <w:name w:val="Unresolved Mention"/>
    <w:basedOn w:val="DefaultParagraphFont"/>
    <w:uiPriority w:val="99"/>
    <w:semiHidden/>
    <w:unhideWhenUsed/>
    <w:rsid w:val="00C8016B"/>
    <w:rPr>
      <w:color w:val="605E5C"/>
      <w:shd w:val="clear" w:color="auto" w:fill="E1DFDD"/>
    </w:rPr>
  </w:style>
  <w:style w:type="character" w:styleId="FollowedHyperlink">
    <w:name w:val="FollowedHyperlink"/>
    <w:basedOn w:val="DefaultParagraphFont"/>
    <w:uiPriority w:val="99"/>
    <w:semiHidden/>
    <w:unhideWhenUsed/>
    <w:rsid w:val="00B417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387165">
      <w:bodyDiv w:val="1"/>
      <w:marLeft w:val="0"/>
      <w:marRight w:val="0"/>
      <w:marTop w:val="0"/>
      <w:marBottom w:val="0"/>
      <w:divBdr>
        <w:top w:val="none" w:sz="0" w:space="0" w:color="auto"/>
        <w:left w:val="none" w:sz="0" w:space="0" w:color="auto"/>
        <w:bottom w:val="none" w:sz="0" w:space="0" w:color="auto"/>
        <w:right w:val="none" w:sz="0" w:space="0" w:color="auto"/>
      </w:divBdr>
    </w:div>
    <w:div w:id="195960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ivacy.org.nz/tools/privacy-statement-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864</TotalTime>
  <Pages>5</Pages>
  <Words>766</Words>
  <Characters>4056</Characters>
  <Application>Microsoft Office Word</Application>
  <DocSecurity>0</DocSecurity>
  <Lines>205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Reekie</dc:creator>
  <cp:keywords/>
  <dc:description/>
  <cp:lastModifiedBy>Sky Reekie</cp:lastModifiedBy>
  <cp:revision>5</cp:revision>
  <dcterms:created xsi:type="dcterms:W3CDTF">2024-07-30T08:20:00Z</dcterms:created>
  <dcterms:modified xsi:type="dcterms:W3CDTF">2024-08-01T00:52:00Z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b5218323-9a73-48ba-bd9e-0914a2d4bf46</vt:lpwstr>
  </property>
</Properties>
</file>