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40" w:hanging="44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クッキーポリシー</w:t>
      </w:r>
    </w:p>
    <w:p>
      <w:pPr>
        <w:pStyle w:val="Normal"/>
        <w:ind w:left="440" w:hanging="44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合同会社クロップウォッチ（以下「当社」といいます。）が提供するサービス（以下「本サービス」といいます。）においては、クッキー（</w:t>
      </w:r>
      <w:r>
        <w:rPr/>
        <w:t>Cookie</w:t>
      </w:r>
      <w:r>
        <w:rPr/>
        <w:t>）その他情報収集モジュール等（以下「クッキー等」といいます。）を使用しています。</w:t>
      </w:r>
      <w:bookmarkStart w:id="0" w:name="_Hlk146702657"/>
      <w:r>
        <w:rPr/>
        <w:t>当社はクッキー等を通じて、本サービスへの利用者のアクセス情報、閲覧情報等を取得することができます。なお、クッキー等を通じて取得するこれらの情報（以下「クッキー情報」といいます。）には、単独で利用者自身を識別し特定できる情報は含まれていません。</w:t>
      </w:r>
    </w:p>
    <w:p>
      <w:pPr>
        <w:pStyle w:val="ListParagraph"/>
        <w:numPr>
          <w:ilvl w:val="0"/>
          <w:numId w:val="0"/>
        </w:numPr>
        <w:ind w:left="12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bookmarkStart w:id="1" w:name="_Hlk146702671"/>
      <w:bookmarkEnd w:id="0"/>
      <w:bookmarkEnd w:id="1"/>
      <w:r>
        <w:rPr/>
        <w:t>利用者は本サービス上でのクッキー等の使用を許可しない場合には、利用者のブラウザの設定等においてクッキー等を無効にしてください。なお、クッキー等を無効にした場合、本サービスの利便性が損なわれたり、本サービスで提供するサービスのご利用範囲が限定されたりすることがあります。</w:t>
      </w:r>
    </w:p>
    <w:p>
      <w:pPr>
        <w:pStyle w:val="ListParagraph"/>
        <w:numPr>
          <w:ilvl w:val="0"/>
          <w:numId w:val="0"/>
        </w:numPr>
        <w:ind w:left="12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bookmarkStart w:id="2" w:name="_Hlk1467026711"/>
      <w:bookmarkEnd w:id="2"/>
      <w:r>
        <w:rPr/>
        <w:t>本サービスで利用しているクッキー等の内容については、以下をご参照ください。</w:t>
      </w:r>
      <w:bookmarkStart w:id="3" w:name="_Hlk146702678"/>
      <w:bookmarkEnd w:id="3"/>
    </w:p>
    <w:p>
      <w:pPr>
        <w:pStyle w:val="Normal"/>
        <w:rPr/>
      </w:pPr>
      <w:r>
        <w:rPr/>
      </w:r>
    </w:p>
    <w:tbl>
      <w:tblPr>
        <w:tblStyle w:val="a4"/>
        <w:tblW w:w="86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0"/>
        <w:gridCol w:w="1288"/>
        <w:gridCol w:w="2132"/>
        <w:gridCol w:w="2971"/>
      </w:tblGrid>
      <w:tr>
        <w:trPr>
          <w:trHeight w:val="540" w:hRule="atLeast"/>
        </w:trPr>
        <w:tc>
          <w:tcPr>
            <w:tcW w:w="2250" w:type="dxa"/>
            <w:tcBorders/>
            <w:shd w:color="auto" w:fill="E7E6E6" w:themeFill="background2" w:val="clear"/>
          </w:tcPr>
          <w:p>
            <w:pPr>
              <w:pStyle w:val="Normal"/>
              <w:spacing w:before="171" w:after="171"/>
              <w:jc w:val="center"/>
              <w:rPr/>
            </w:pPr>
            <w:r>
              <w:rPr>
                <w:b/>
                <w:bCs/>
              </w:rPr>
              <w:t>クッキー名称</w:t>
            </w:r>
          </w:p>
        </w:tc>
        <w:tc>
          <w:tcPr>
            <w:tcW w:w="1288" w:type="dxa"/>
            <w:tcBorders/>
            <w:shd w:color="auto" w:fill="E7E6E6" w:themeFill="background2" w:val="clear"/>
          </w:tcPr>
          <w:p>
            <w:pPr>
              <w:pStyle w:val="Normal"/>
              <w:spacing w:before="171" w:after="171"/>
              <w:jc w:val="center"/>
              <w:rPr/>
            </w:pPr>
            <w:r>
              <w:rPr>
                <w:b/>
                <w:bCs/>
              </w:rPr>
              <w:t>送信先</w:t>
            </w:r>
          </w:p>
        </w:tc>
        <w:tc>
          <w:tcPr>
            <w:tcW w:w="2132" w:type="dxa"/>
            <w:tcBorders/>
            <w:shd w:color="auto" w:fill="E7E6E6" w:themeFill="background2" w:val="clear"/>
          </w:tcPr>
          <w:p>
            <w:pPr>
              <w:pStyle w:val="Normal"/>
              <w:spacing w:before="171" w:after="171"/>
              <w:jc w:val="center"/>
              <w:rPr/>
            </w:pPr>
            <w:r>
              <w:rPr>
                <w:b/>
                <w:bCs/>
              </w:rPr>
              <w:t>取得する情報の概要</w:t>
            </w:r>
          </w:p>
        </w:tc>
        <w:tc>
          <w:tcPr>
            <w:tcW w:w="2971" w:type="dxa"/>
            <w:tcBorders/>
            <w:shd w:color="auto" w:fill="E7E6E6" w:themeFill="background2" w:val="clear"/>
          </w:tcPr>
          <w:p>
            <w:pPr>
              <w:pStyle w:val="Normal"/>
              <w:spacing w:before="171" w:after="171"/>
              <w:jc w:val="center"/>
              <w:rPr/>
            </w:pPr>
            <w:r>
              <w:rPr>
                <w:b/>
                <w:bCs/>
              </w:rPr>
              <w:t>利用目的</w:t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Normal"/>
              <w:rPr>
                <w:rFonts w:ascii="Slack-Lato;Slack-Fractions;appleLogo;sans-serif" w:hAnsi="Slack-Lato;Slack-Fractions;appleLogo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1D1C1D"/>
                <w:spacing w:val="0"/>
                <w:sz w:val="23"/>
              </w:rPr>
            </w:pPr>
            <w:r>
              <w:rPr>
                <w:sz w:val="20"/>
                <w:szCs w:val="20"/>
              </w:rPr>
              <w:t>Google Analytics</w:t>
              <w:br/>
            </w:r>
          </w:p>
        </w:tc>
        <w:tc>
          <w:tcPr>
            <w:tcW w:w="1288" w:type="dxa"/>
            <w:tcBorders/>
          </w:tcPr>
          <w:p>
            <w:pPr>
              <w:pStyle w:val="Normal"/>
              <w:jc w:val="left"/>
              <w:rPr/>
            </w:pPr>
            <w:r>
              <w:rPr/>
              <w:t>Google LLC</w:t>
            </w:r>
          </w:p>
        </w:tc>
        <w:tc>
          <w:tcPr>
            <w:tcW w:w="2132" w:type="dxa"/>
            <w:tcBorders/>
          </w:tcPr>
          <w:p>
            <w:pPr>
              <w:pStyle w:val="Normal"/>
              <w:rPr/>
            </w:pPr>
            <w:r>
              <w:rPr/>
              <w:t>【例】</w:t>
            </w:r>
          </w:p>
          <w:p>
            <w:pPr>
              <w:pStyle w:val="Normal"/>
              <w:rPr/>
            </w:pPr>
            <w:r>
              <w:rPr/>
              <w:t>・</w:t>
            </w:r>
            <w:r>
              <w:rPr/>
              <w:t>IP</w:t>
            </w:r>
            <w:r>
              <w:rPr/>
              <w:t>アドレス</w:t>
            </w:r>
          </w:p>
          <w:p>
            <w:pPr>
              <w:pStyle w:val="Normal"/>
              <w:rPr/>
            </w:pPr>
            <w:r>
              <w:rPr/>
              <w:t>・端末固有のユニーク</w:t>
            </w:r>
            <w:r>
              <w:rPr/>
              <w:t>ID</w:t>
            </w:r>
          </w:p>
          <w:p>
            <w:pPr>
              <w:pStyle w:val="Normal"/>
              <w:rPr/>
            </w:pPr>
            <w:r>
              <w:rPr/>
              <w:t>・利用者の行動情報（サイト上のクリックやページ遷移等）</w:t>
            </w:r>
          </w:p>
          <w:p>
            <w:pPr>
              <w:pStyle w:val="Normal"/>
              <w:rPr/>
            </w:pPr>
            <w:r>
              <w:rPr/>
              <w:t>・利用者が閲覧したページの</w:t>
            </w:r>
            <w:r>
              <w:rPr/>
              <w:t>URL</w:t>
            </w:r>
          </w:p>
          <w:p>
            <w:pPr>
              <w:pStyle w:val="Normal"/>
              <w:rPr/>
            </w:pPr>
            <w:r>
              <w:rPr/>
              <w:t>・位置情報</w:t>
            </w:r>
          </w:p>
          <w:p>
            <w:pPr>
              <w:pStyle w:val="Normal"/>
              <w:rPr/>
            </w:pPr>
            <w:r>
              <w:rPr/>
              <w:t>・滞在時間等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971" w:type="dxa"/>
            <w:tcBorders/>
          </w:tcPr>
          <w:p>
            <w:pPr>
              <w:pStyle w:val="Normal"/>
              <w:rPr/>
            </w:pPr>
            <w:r>
              <w:rPr/>
              <w:t>【例】</w:t>
            </w:r>
          </w:p>
          <w:p>
            <w:pPr>
              <w:pStyle w:val="Normal"/>
              <w:rPr/>
            </w:pPr>
            <w:r>
              <w:rPr/>
              <w:t>本サービスの利用状況を把握することにより、サービス向上及び利用者の興味やニーズにより適したサービスを提供するため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※</w:t>
            </w:r>
            <w:r>
              <w:rPr/>
              <w:t>Google Analytics</w:t>
            </w:r>
            <w:r>
              <w:rPr/>
              <w:t>におけるデータ取り扱いの詳細は</w:t>
            </w:r>
            <w:hyperlink r:id="rId2">
              <w:r>
                <w:rPr>
                  <w:rStyle w:val="InternetLink"/>
                </w:rPr>
                <w:t>こちら</w:t>
              </w:r>
            </w:hyperlink>
            <w:r>
              <w:rPr/>
              <w:t>をご確認ください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Normal"/>
              <w:widowControl/>
              <w:ind w:left="0" w:right="0" w:hanging="0"/>
              <w:jc w:val="left"/>
              <w:rPr>
                <w:rFonts w:ascii="Slack-Lato;Slack-Fractions;appleLogo;sans-serif" w:hAnsi="Slack-Lato;Slack-Fractions;appleLogo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1D1C1D"/>
                <w:spacing w:val="0"/>
                <w:sz w:val="20"/>
                <w:szCs w:val="20"/>
              </w:rPr>
            </w:pPr>
            <w:r>
              <w:rPr>
                <w:rFonts w:ascii="Slack-Lato;Slack-Fractions;appleLogo;sans-serif" w:hAnsi="Slack-Lato;Slack-Fractions;appleLogo;sans-serif"/>
                <w:b w:val="false"/>
                <w:i w:val="false"/>
                <w:caps w:val="false"/>
                <w:smallCaps w:val="false"/>
                <w:color w:val="1D1C1D"/>
                <w:spacing w:val="0"/>
                <w:sz w:val="20"/>
                <w:szCs w:val="20"/>
              </w:rPr>
              <w:t>sb-dpaoqrcfswnzknixwkll-auth-token.X</w:t>
            </w:r>
          </w:p>
        </w:tc>
        <w:tc>
          <w:tcPr>
            <w:tcW w:w="1288" w:type="dxa"/>
            <w:tcBorders/>
          </w:tcPr>
          <w:p>
            <w:pPr>
              <w:pStyle w:val="Normal"/>
              <w:jc w:val="left"/>
              <w:rPr/>
            </w:pPr>
            <w:r>
              <w:rPr/>
              <w:t>Supabase Inc</w:t>
            </w:r>
          </w:p>
        </w:tc>
        <w:tc>
          <w:tcPr>
            <w:tcW w:w="2132" w:type="dxa"/>
            <w:tcBorders/>
          </w:tcPr>
          <w:p>
            <w:pPr>
              <w:pStyle w:val="Normal"/>
              <w:jc w:val="left"/>
              <w:rPr/>
            </w:pPr>
            <w:r>
              <w:rPr/>
              <w:t>利用者の</w:t>
            </w:r>
            <w:r>
              <w:rPr/>
              <w:t>JavaScript Web</w:t>
            </w:r>
            <w:r>
              <w:rPr/>
              <w:t>トークン（</w:t>
            </w:r>
            <w:r>
              <w:rPr/>
              <w:t>JWT</w:t>
            </w:r>
            <w:r>
              <w:rPr/>
              <w:t>）およびリフレッシュトークン</w:t>
            </w:r>
          </w:p>
        </w:tc>
        <w:tc>
          <w:tcPr>
            <w:tcW w:w="2971" w:type="dxa"/>
            <w:tcBorders/>
          </w:tcPr>
          <w:p>
            <w:pPr>
              <w:pStyle w:val="Normal"/>
              <w:rPr/>
            </w:pPr>
            <w:r>
              <w:rPr/>
              <w:t>認証および認可に使用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fr-FR"/>
        </w:rPr>
      </w:pPr>
      <w:r>
        <w:rPr>
          <w:lang w:val="fr-FR"/>
        </w:rPr>
        <w:t>2024</w:t>
      </w:r>
      <w:r>
        <w:rPr>
          <w:lang w:val="fr-FR"/>
        </w:rPr>
        <w:t>年</w:t>
      </w:r>
      <w:r>
        <w:rPr>
          <w:lang w:val="fr-FR"/>
        </w:rPr>
        <w:t>8</w:t>
      </w:r>
      <w:r>
        <w:rPr>
          <w:lang w:val="fr-FR"/>
        </w:rPr>
        <w:t>月</w:t>
      </w:r>
      <w:r>
        <w:rPr>
          <w:lang w:val="fr-FR"/>
        </w:rPr>
        <w:t>1</w:t>
      </w:r>
      <w:r>
        <w:rPr>
          <w:lang w:val="fr-FR"/>
        </w:rPr>
        <w:t>日　制定・施行</w:t>
      </w:r>
    </w:p>
    <w:sectPr>
      <w:type w:val="nextPage"/>
      <w:pgSz w:w="11906" w:h="16838"/>
      <w:pgMar w:left="1644" w:right="1644" w:header="0" w:top="1701" w:footer="0" w:bottom="1701" w:gutter="0"/>
      <w:pgNumType w:fmt="decimal"/>
      <w:formProt w:val="false"/>
      <w:textDirection w:val="lrTb"/>
      <w:docGrid w:type="default" w:linePitch="360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游明朝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lack-Lato">
    <w:altName w:val="Slack-Fractions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" w:asciiTheme="minorHAnsi" w:cstheme="minorBidi" w:eastAsiaTheme="minorEastAsia" w:hAnsiTheme="minorHAnsi"/>
        <w:kern w:val="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游明朝" w:hAnsi="游明朝" w:eastAsia="游明朝" w:cs="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73c91"/>
    <w:rPr>
      <w:sz w:val="18"/>
      <w:szCs w:val="18"/>
    </w:rPr>
  </w:style>
  <w:style w:type="character" w:styleId="Style14" w:customStyle="1">
    <w:name w:val="コメント文字列 (文字)"/>
    <w:basedOn w:val="DefaultParagraphFont"/>
    <w:link w:val="a6"/>
    <w:uiPriority w:val="99"/>
    <w:qFormat/>
    <w:rsid w:val="00373c91"/>
    <w:rPr/>
  </w:style>
  <w:style w:type="character" w:styleId="Style15" w:customStyle="1">
    <w:name w:val="コメント内容 (文字)"/>
    <w:basedOn w:val="Style14"/>
    <w:link w:val="a8"/>
    <w:uiPriority w:val="99"/>
    <w:semiHidden/>
    <w:qFormat/>
    <w:rsid w:val="00373c91"/>
    <w:rPr>
      <w:b/>
      <w:bCs/>
    </w:rPr>
  </w:style>
  <w:style w:type="character" w:styleId="Style16" w:customStyle="1">
    <w:name w:val="ヘッダー (文字)"/>
    <w:basedOn w:val="DefaultParagraphFont"/>
    <w:link w:val="aa"/>
    <w:uiPriority w:val="99"/>
    <w:qFormat/>
    <w:rsid w:val="00754e7f"/>
    <w:rPr/>
  </w:style>
  <w:style w:type="character" w:styleId="Style17" w:customStyle="1">
    <w:name w:val="フッター (文字)"/>
    <w:basedOn w:val="DefaultParagraphFont"/>
    <w:link w:val="ac"/>
    <w:uiPriority w:val="99"/>
    <w:qFormat/>
    <w:rsid w:val="00754e7f"/>
    <w:rPr/>
  </w:style>
  <w:style w:type="character" w:styleId="InternetLink">
    <w:name w:val="Hyperlink"/>
    <w:basedOn w:val="DefaultParagraphFont"/>
    <w:uiPriority w:val="99"/>
    <w:unhideWhenUsed/>
    <w:rsid w:val="00474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7464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ba71c0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d71fc"/>
    <w:pPr>
      <w:ind w:left="840" w:hanging="0"/>
    </w:pPr>
    <w:rPr/>
  </w:style>
  <w:style w:type="paragraph" w:styleId="Annotationtext">
    <w:name w:val="annotation text"/>
    <w:basedOn w:val="Normal"/>
    <w:link w:val="a7"/>
    <w:uiPriority w:val="99"/>
    <w:unhideWhenUsed/>
    <w:qFormat/>
    <w:rsid w:val="00373c91"/>
    <w:pPr>
      <w:jc w:val="left"/>
    </w:pPr>
    <w:rPr/>
  </w:style>
  <w:style w:type="paragraph" w:styleId="Annotationsubject">
    <w:name w:val="annotation subject"/>
    <w:basedOn w:val="Annotationtext"/>
    <w:next w:val="Annotationtext"/>
    <w:link w:val="a9"/>
    <w:uiPriority w:val="99"/>
    <w:semiHidden/>
    <w:unhideWhenUsed/>
    <w:qFormat/>
    <w:rsid w:val="00373c91"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b"/>
    <w:uiPriority w:val="99"/>
    <w:unhideWhenUsed/>
    <w:rsid w:val="00754e7f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d"/>
    <w:uiPriority w:val="99"/>
    <w:unhideWhenUsed/>
    <w:rsid w:val="00754e7f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Revision">
    <w:name w:val="Revision"/>
    <w:uiPriority w:val="99"/>
    <w:semiHidden/>
    <w:qFormat/>
    <w:rsid w:val="00474642"/>
    <w:pPr>
      <w:widowControl/>
      <w:suppressAutoHyphens w:val="true"/>
      <w:bidi w:val="0"/>
      <w:spacing w:before="0" w:after="0"/>
      <w:jc w:val="left"/>
    </w:pPr>
    <w:rPr>
      <w:rFonts w:ascii="游明朝" w:hAnsi="游明朝" w:eastAsia="游明朝" w:cs="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3042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licies.google.com/technologies/partner-sites?hl=j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LibreOffice/6.4.7.2$Linux_X86_64 LibreOffice_project/40$Build-2</Application>
  <Pages>1</Pages>
  <Words>642</Words>
  <Characters>748</Characters>
  <CharactersWithSpaces>755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2023-09-29T11:33:00Z</dcterms:created>
  <dc:creator/>
  <dc:description/>
  <dc:language>en-US</dc:language>
  <cp:lastModifiedBy/>
  <dcterms:modified xsi:type="dcterms:W3CDTF">2024-08-07T11:28:05Z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