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${Section1_Text}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Pr>
                <w:rFonts w:hint="default"/>
              </w:rPr>
              <w:t>${Section1_chart}</w:t>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${Section1_Y2020}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${Section1_Y2020_KPI2}</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${Section2_Text}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t>${</w:t>
            </w:r>
            <w:r>
              <w:rPr>
                <w:rFonts w:hint="default"/>
                <w:lang w:val="en-US"/>
              </w:rPr>
              <w:t>s</w:t>
            </w:r>
            <w:r>
              <w:t>ection2_chart}</w:t>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