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DDI-CDI Profile used in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https://ddi-cdi-converter-app.azurewebsites.net/#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profile utilizes 29 classes from the DDI-CDI model (v1.0) and 2 SKOS classes.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DDI-CDI Classes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AttributeComponent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ComponentPosition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ContextualComponent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DataPoint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DataPointPosition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DataStore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EnumerationDomain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IdentifierComponent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InstanceValue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InstanceVariable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KeyValueDataStore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KeyValueStructure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LogicalRecord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MeasureComponent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PhysicalDataSet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PhysicalRecordSegment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PhysicalSegmentLayout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PrimaryKey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PrimaryKeyComponent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SentinelValueDomain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SubstantiveValueDomain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SyntheticIdComponent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ValueAndConceptDescription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ValueMapping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ValueMappingPosition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VariableDescriptorComponent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VariableValueComponent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WideDataSet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WideDataStructure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SKOS Classes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skos:ConceptScheme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skos:Concept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di-cdi-converter-app.azurewebsites.net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