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1D3C" w14:textId="1C826E82" w:rsidR="00E87A43" w:rsidRDefault="00E87A43" w:rsidP="00E87A43">
      <w:pPr>
        <w:pStyle w:val="Heading1"/>
      </w:pPr>
      <w:r>
        <w:t>Types in the schema but NOT documented in the cdifbook (8)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3120"/>
        <w:gridCol w:w="3578"/>
      </w:tblGrid>
      <w:tr w:rsidR="00E87A43" w:rsidRPr="00E87A43" w14:paraId="7AA20EAD" w14:textId="1D3EFCEF" w:rsidTr="00E87A43">
        <w:tc>
          <w:tcPr>
            <w:tcW w:w="2652" w:type="dxa"/>
          </w:tcPr>
          <w:p w14:paraId="321AF4D8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>Type</w:t>
            </w:r>
          </w:p>
        </w:tc>
        <w:tc>
          <w:tcPr>
            <w:tcW w:w="3522" w:type="dxa"/>
          </w:tcPr>
          <w:p w14:paraId="4F2FDF9B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 Context</w:t>
            </w:r>
          </w:p>
        </w:tc>
        <w:tc>
          <w:tcPr>
            <w:tcW w:w="3402" w:type="dxa"/>
          </w:tcPr>
          <w:p w14:paraId="147A18FF" w14:textId="77777777" w:rsidR="00E87A43" w:rsidRPr="00E87A43" w:rsidRDefault="00E87A43" w:rsidP="00B250C1">
            <w:pPr>
              <w:rPr>
                <w:rFonts w:hint="eastAsia"/>
              </w:rPr>
            </w:pPr>
          </w:p>
        </w:tc>
      </w:tr>
      <w:tr w:rsidR="00E87A43" w:rsidRPr="00E87A43" w14:paraId="59AC3105" w14:textId="23570CA1" w:rsidTr="00E87A43">
        <w:tc>
          <w:tcPr>
            <w:tcW w:w="2652" w:type="dxa"/>
          </w:tcPr>
          <w:p w14:paraId="7F00D7E9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schema:DataCatalog </w:t>
            </w:r>
          </w:p>
        </w:tc>
        <w:tc>
          <w:tcPr>
            <w:tcW w:w="3522" w:type="dxa"/>
          </w:tcPr>
          <w:p w14:paraId="5E6812F5" w14:textId="77FE7EF2" w:rsidR="00E87A43" w:rsidRPr="00E87A43" w:rsidRDefault="00E87A43" w:rsidP="00B250C1">
            <w:r w:rsidRPr="00E87A43">
              <w:rPr>
                <w:rFonts w:hint="eastAsia"/>
              </w:rPr>
              <w:t>Used in schema:includedIn</w:t>
            </w:r>
            <w:r>
              <w:t>-</w:t>
            </w:r>
            <w:r w:rsidRPr="00E87A43">
              <w:rPr>
                <w:rFonts w:hint="eastAsia"/>
              </w:rPr>
              <w:t>DataCatalog on the Catalog</w:t>
            </w:r>
            <w:r>
              <w:t>-</w:t>
            </w:r>
            <w:r w:rsidRPr="00E87A43">
              <w:rPr>
                <w:rFonts w:hint="eastAsia"/>
              </w:rPr>
              <w:t>Record</w:t>
            </w:r>
          </w:p>
        </w:tc>
        <w:tc>
          <w:tcPr>
            <w:tcW w:w="3402" w:type="dxa"/>
          </w:tcPr>
          <w:p w14:paraId="5D8C2F5D" w14:textId="78657507" w:rsidR="00E87A43" w:rsidRPr="00E87A43" w:rsidRDefault="00E87A43" w:rsidP="00B250C1">
            <w:pPr>
              <w:rPr>
                <w:rFonts w:hint="eastAsia"/>
              </w:rPr>
            </w:pPr>
            <w:r>
              <w:t>Document source of harvested metadata</w:t>
            </w:r>
            <w:r w:rsidR="00217EA1">
              <w:t>. Implements the ‘metadata about the metadata’. CDIF book needs update to document</w:t>
            </w:r>
          </w:p>
        </w:tc>
      </w:tr>
      <w:tr w:rsidR="00E87A43" w:rsidRPr="00E87A43" w14:paraId="1BC73DD7" w14:textId="6601E96F" w:rsidTr="00E87A43">
        <w:tc>
          <w:tcPr>
            <w:tcW w:w="2652" w:type="dxa"/>
          </w:tcPr>
          <w:p w14:paraId="3DE17BDC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schema:DataFeed</w:t>
            </w:r>
          </w:p>
        </w:tc>
        <w:tc>
          <w:tcPr>
            <w:tcW w:w="3522" w:type="dxa"/>
          </w:tcPr>
          <w:p w14:paraId="0E59881B" w14:textId="48B2C49B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Input description on WebAPI Action </w:t>
            </w:r>
          </w:p>
        </w:tc>
        <w:tc>
          <w:tcPr>
            <w:tcW w:w="3402" w:type="dxa"/>
          </w:tcPr>
          <w:p w14:paraId="726541AE" w14:textId="610B28A1" w:rsidR="00E87A43" w:rsidRPr="00E87A43" w:rsidRDefault="00E87A43" w:rsidP="00B250C1">
            <w:pPr>
              <w:rPr>
                <w:rFonts w:hint="eastAsia"/>
              </w:rPr>
            </w:pPr>
            <w:r>
              <w:t>For service based implemenation</w:t>
            </w:r>
          </w:p>
        </w:tc>
      </w:tr>
      <w:tr w:rsidR="00E87A43" w:rsidRPr="00E87A43" w14:paraId="25A7550F" w14:textId="3195A1CE" w:rsidTr="00E87A43">
        <w:tc>
          <w:tcPr>
            <w:tcW w:w="2652" w:type="dxa"/>
          </w:tcPr>
          <w:p w14:paraId="459C2644" w14:textId="4CBECD4E" w:rsidR="00E87A43" w:rsidRPr="00E87A43" w:rsidRDefault="00E87A43" w:rsidP="00B250C1">
            <w:r w:rsidRPr="00E87A43">
              <w:rPr>
                <w:rFonts w:hint="eastAsia"/>
              </w:rPr>
              <w:t>schema:PropertyValue</w:t>
            </w:r>
            <w:r>
              <w:t>-</w:t>
            </w:r>
            <w:r w:rsidRPr="00E87A43">
              <w:rPr>
                <w:rFonts w:hint="eastAsia"/>
              </w:rPr>
              <w:t>Specification</w:t>
            </w:r>
          </w:p>
        </w:tc>
        <w:tc>
          <w:tcPr>
            <w:tcW w:w="3522" w:type="dxa"/>
          </w:tcPr>
          <w:p w14:paraId="1274CB48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>Query parameters on WebAPI Action</w:t>
            </w:r>
          </w:p>
        </w:tc>
        <w:tc>
          <w:tcPr>
            <w:tcW w:w="3402" w:type="dxa"/>
          </w:tcPr>
          <w:p w14:paraId="546D1D66" w14:textId="389E2154" w:rsidR="00E87A43" w:rsidRPr="00E87A43" w:rsidRDefault="00E87A43" w:rsidP="00B250C1">
            <w:pPr>
              <w:rPr>
                <w:rFonts w:hint="eastAsia"/>
              </w:rPr>
            </w:pPr>
            <w:r>
              <w:t>For service based implemenation</w:t>
            </w:r>
          </w:p>
        </w:tc>
      </w:tr>
      <w:tr w:rsidR="00E87A43" w:rsidRPr="00E87A43" w14:paraId="7E841CDD" w14:textId="790DA96B" w:rsidTr="00E87A43">
        <w:tc>
          <w:tcPr>
            <w:tcW w:w="2652" w:type="dxa"/>
          </w:tcPr>
          <w:p w14:paraId="1F76FA5E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time:ProperInterval</w:t>
            </w:r>
          </w:p>
        </w:tc>
        <w:tc>
          <w:tcPr>
            <w:tcW w:w="3522" w:type="dxa"/>
          </w:tcPr>
          <w:p w14:paraId="326F9A6D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Temporal coverage structure </w:t>
            </w:r>
          </w:p>
        </w:tc>
        <w:tc>
          <w:tcPr>
            <w:tcW w:w="3402" w:type="dxa"/>
          </w:tcPr>
          <w:p w14:paraId="1C296622" w14:textId="2BB5A134" w:rsidR="00E87A43" w:rsidRPr="00E87A43" w:rsidRDefault="00E87A43" w:rsidP="00B250C1">
            <w:pPr>
              <w:rPr>
                <w:rFonts w:hint="eastAsia"/>
              </w:rPr>
            </w:pPr>
            <w:r>
              <w:t xml:space="preserve">For temporal extent implemenation (see </w:t>
            </w:r>
            <w:r w:rsidRPr="00E87A43">
              <w:t>https://github.com/Cross-Domain-Interoperability-Framework/discovery/issues/20</w:t>
            </w:r>
            <w:r>
              <w:t>)</w:t>
            </w:r>
          </w:p>
        </w:tc>
      </w:tr>
      <w:tr w:rsidR="00E87A43" w:rsidRPr="00E87A43" w14:paraId="0F05264B" w14:textId="7B3FEE5B" w:rsidTr="00E87A43">
        <w:tc>
          <w:tcPr>
            <w:tcW w:w="2652" w:type="dxa"/>
          </w:tcPr>
          <w:p w14:paraId="2D543F40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time:Instant</w:t>
            </w:r>
          </w:p>
        </w:tc>
        <w:tc>
          <w:tcPr>
            <w:tcW w:w="3522" w:type="dxa"/>
          </w:tcPr>
          <w:p w14:paraId="140B428F" w14:textId="154CD4BB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>Start/end of temporal intervals</w:t>
            </w:r>
          </w:p>
        </w:tc>
        <w:tc>
          <w:tcPr>
            <w:tcW w:w="3402" w:type="dxa"/>
          </w:tcPr>
          <w:p w14:paraId="5EA80840" w14:textId="2A70E3D2" w:rsidR="00E87A43" w:rsidRPr="00E87A43" w:rsidRDefault="00E87A43" w:rsidP="00B250C1">
            <w:pPr>
              <w:rPr>
                <w:rFonts w:hint="eastAsia"/>
              </w:rPr>
            </w:pPr>
            <w:r>
              <w:t>For temporal extent implemenation</w:t>
            </w:r>
          </w:p>
        </w:tc>
      </w:tr>
      <w:tr w:rsidR="00E87A43" w:rsidRPr="00E87A43" w14:paraId="33C45A22" w14:textId="6F516E5E" w:rsidTr="00E87A43">
        <w:tc>
          <w:tcPr>
            <w:tcW w:w="2652" w:type="dxa"/>
          </w:tcPr>
          <w:p w14:paraId="539AC384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 time:TimePosition</w:t>
            </w:r>
          </w:p>
        </w:tc>
        <w:tc>
          <w:tcPr>
            <w:tcW w:w="3522" w:type="dxa"/>
          </w:tcPr>
          <w:p w14:paraId="734B8899" w14:textId="77777777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Numeric time positions within Instants </w:t>
            </w:r>
          </w:p>
        </w:tc>
        <w:tc>
          <w:tcPr>
            <w:tcW w:w="3402" w:type="dxa"/>
          </w:tcPr>
          <w:p w14:paraId="2203F44D" w14:textId="47E0BD11" w:rsidR="00E87A43" w:rsidRPr="00E87A43" w:rsidRDefault="00E87A43" w:rsidP="00B250C1">
            <w:pPr>
              <w:rPr>
                <w:rFonts w:hint="eastAsia"/>
              </w:rPr>
            </w:pPr>
            <w:r>
              <w:t>For temporal extent implemenation</w:t>
            </w:r>
          </w:p>
        </w:tc>
      </w:tr>
      <w:tr w:rsidR="00E87A43" w:rsidRPr="00E87A43" w14:paraId="0A43862E" w14:textId="0CBFF409" w:rsidTr="00E87A43">
        <w:tc>
          <w:tcPr>
            <w:tcW w:w="2652" w:type="dxa"/>
          </w:tcPr>
          <w:p w14:paraId="0EC28A45" w14:textId="77777777" w:rsidR="00E87A43" w:rsidRPr="00E87A43" w:rsidRDefault="00E87A43" w:rsidP="00B250C1">
            <w:r w:rsidRPr="00E87A43">
              <w:rPr>
                <w:rFonts w:hint="eastAsia"/>
              </w:rPr>
              <w:t xml:space="preserve"> geosparql:wktLiteral </w:t>
            </w:r>
          </w:p>
        </w:tc>
        <w:tc>
          <w:tcPr>
            <w:tcW w:w="3522" w:type="dxa"/>
          </w:tcPr>
          <w:p w14:paraId="583F2A38" w14:textId="3F89B40B" w:rsidR="00E87A43" w:rsidRPr="00E87A43" w:rsidRDefault="00E87A43" w:rsidP="00B250C1">
            <w:pPr>
              <w:rPr>
                <w:rFonts w:hint="eastAsia"/>
              </w:rPr>
            </w:pPr>
            <w:r w:rsidRPr="00E87A43">
              <w:rPr>
                <w:rFonts w:hint="eastAsia"/>
              </w:rPr>
              <w:t xml:space="preserve">WKT geometry values in spatial coverage </w:t>
            </w:r>
          </w:p>
        </w:tc>
        <w:tc>
          <w:tcPr>
            <w:tcW w:w="3402" w:type="dxa"/>
          </w:tcPr>
          <w:p w14:paraId="3B01AA61" w14:textId="0A2371B6" w:rsidR="00E87A43" w:rsidRPr="00E87A43" w:rsidRDefault="00E87A43" w:rsidP="00B250C1">
            <w:pPr>
              <w:rPr>
                <w:rFonts w:hint="eastAsia"/>
              </w:rPr>
            </w:pPr>
            <w:r>
              <w:t>Introduced based on Ocean Info Hub recommendations; optional for spatial extent.</w:t>
            </w:r>
          </w:p>
        </w:tc>
      </w:tr>
    </w:tbl>
    <w:p w14:paraId="14FB2E51" w14:textId="77777777" w:rsidR="00E87A43" w:rsidRDefault="00E87A43" w:rsidP="00E87A43"/>
    <w:p w14:paraId="032CA0FD" w14:textId="27DDE5C4" w:rsidR="00E87A43" w:rsidRDefault="00E87A43" w:rsidP="00E87A43">
      <w:pPr>
        <w:pStyle w:val="Heading1"/>
      </w:pPr>
      <w:r>
        <w:t xml:space="preserve">Properties in the schema but NOT documented in the cdifbook </w:t>
      </w:r>
    </w:p>
    <w:p w14:paraId="4CE593F2" w14:textId="3E4E83E5" w:rsidR="00E87A43" w:rsidRDefault="00965C15" w:rsidP="00E87A43">
      <w:r>
        <w:t>G</w:t>
      </w:r>
      <w:r w:rsidR="00E87A43">
        <w:t>aps on the root Dataset type:</w:t>
      </w:r>
    </w:p>
    <w:p w14:paraId="56C8C7ED" w14:textId="553D8BD7" w:rsidR="00E87A43" w:rsidRDefault="00E87A43" w:rsidP="00E87A43">
      <w:r>
        <w:t xml:space="preserve">@id, @context, </w:t>
      </w:r>
      <w:r>
        <w:t>@type are all JSON-LD properties</w:t>
      </w:r>
    </w:p>
    <w:p w14:paraId="0A47F6CF" w14:textId="2AC8A1D6" w:rsidR="00E87A43" w:rsidRDefault="00E87A43" w:rsidP="00E87A43">
      <w:pPr>
        <w:pStyle w:val="ListParagraph"/>
        <w:numPr>
          <w:ilvl w:val="0"/>
          <w:numId w:val="1"/>
        </w:numPr>
      </w:pPr>
      <w:r>
        <w:t>schema:sameAs, schema:version,</w:t>
      </w:r>
      <w:r>
        <w:t xml:space="preserve"> </w:t>
      </w:r>
      <w:r w:rsidRPr="00781421">
        <w:rPr>
          <w:i/>
          <w:iCs/>
        </w:rPr>
        <w:t xml:space="preserve">see </w:t>
      </w:r>
      <w:r w:rsidRPr="00781421">
        <w:rPr>
          <w:i/>
          <w:iCs/>
        </w:rPr>
        <w:t>https://github.com/Cross-Domain-Interoperability-Framework/discovery/issues/21</w:t>
      </w:r>
    </w:p>
    <w:p w14:paraId="10D157D8" w14:textId="31E6B513" w:rsidR="00965C15" w:rsidRDefault="00E87A43" w:rsidP="00965C15">
      <w:pPr>
        <w:pStyle w:val="ListParagraph"/>
        <w:numPr>
          <w:ilvl w:val="0"/>
          <w:numId w:val="1"/>
        </w:numPr>
      </w:pPr>
      <w:r>
        <w:t>schema:inLanguage,</w:t>
      </w:r>
      <w:r w:rsidRPr="00781421">
        <w:rPr>
          <w:i/>
          <w:iCs/>
        </w:rPr>
        <w:t xml:space="preserve"> </w:t>
      </w:r>
      <w:r w:rsidR="00781421" w:rsidRPr="00781421">
        <w:rPr>
          <w:i/>
          <w:iCs/>
        </w:rPr>
        <w:t xml:space="preserve">see </w:t>
      </w:r>
      <w:r w:rsidR="00781421" w:rsidRPr="00781421">
        <w:rPr>
          <w:i/>
          <w:iCs/>
        </w:rPr>
        <w:t>https://github.com/Cross-Domain-Interoperability-Framework/discovery/issues/14</w:t>
      </w:r>
    </w:p>
    <w:p w14:paraId="59186A45" w14:textId="10BDA9A6" w:rsidR="00965C15" w:rsidRDefault="00E87A43" w:rsidP="00965C15">
      <w:pPr>
        <w:pStyle w:val="ListParagraph"/>
        <w:numPr>
          <w:ilvl w:val="0"/>
          <w:numId w:val="1"/>
        </w:numPr>
      </w:pPr>
      <w:r>
        <w:lastRenderedPageBreak/>
        <w:t xml:space="preserve">schema:publisher, </w:t>
      </w:r>
      <w:r w:rsidR="00781421">
        <w:t>[</w:t>
      </w:r>
      <w:r w:rsidR="00781421" w:rsidRPr="006714FE">
        <w:rPr>
          <w:i/>
          <w:iCs/>
        </w:rPr>
        <w:t>currently implemented with hard type; CDIF book recommends making publisher a contributor role</w:t>
      </w:r>
      <w:r w:rsidR="00F95690" w:rsidRPr="006714FE">
        <w:rPr>
          <w:i/>
          <w:iCs/>
        </w:rPr>
        <w:t>;</w:t>
      </w:r>
      <w:r w:rsidR="00F95690">
        <w:t xml:space="preserve"> </w:t>
      </w:r>
      <w:r w:rsidR="00F95690" w:rsidRPr="00F95690">
        <w:rPr>
          <w:i/>
          <w:iCs/>
        </w:rPr>
        <w:t>https://github.com/Cross-Domain-Interoperability-Framework/discovery/issues/22</w:t>
      </w:r>
      <w:r w:rsidR="00781421">
        <w:t>]</w:t>
      </w:r>
    </w:p>
    <w:p w14:paraId="1E698175" w14:textId="0EEA3363" w:rsidR="00E87A43" w:rsidRPr="006714FE" w:rsidRDefault="00E87A43" w:rsidP="00965C15">
      <w:pPr>
        <w:pStyle w:val="ListParagraph"/>
        <w:numPr>
          <w:ilvl w:val="0"/>
          <w:numId w:val="1"/>
        </w:numPr>
      </w:pPr>
      <w:r>
        <w:t>schema:measurementTechnique</w:t>
      </w:r>
      <w:r w:rsidR="009B737C">
        <w:t xml:space="preserve">. </w:t>
      </w:r>
      <w:r w:rsidR="009B737C" w:rsidRPr="009B737C">
        <w:rPr>
          <w:i/>
          <w:iCs/>
        </w:rPr>
        <w:t xml:space="preserve">Added in XAS work? See </w:t>
      </w:r>
      <w:hyperlink r:id="rId5" w:history="1">
        <w:r w:rsidR="006714FE" w:rsidRPr="00C20B03">
          <w:rPr>
            <w:rStyle w:val="Hyperlink"/>
            <w:i/>
            <w:iCs/>
          </w:rPr>
          <w:t>https://github.com/Cross-Domain-Interoperability-Framework/discovery/issues/23</w:t>
        </w:r>
      </w:hyperlink>
    </w:p>
    <w:p w14:paraId="020B337D" w14:textId="7891DAF1" w:rsidR="006714FE" w:rsidRDefault="006714FE" w:rsidP="006714FE">
      <w:pPr>
        <w:pStyle w:val="ListParagraph"/>
        <w:numPr>
          <w:ilvl w:val="0"/>
          <w:numId w:val="1"/>
        </w:numPr>
      </w:pPr>
      <w:r>
        <w:t xml:space="preserve">schema:alternateName – </w:t>
      </w:r>
      <w:r w:rsidRPr="006714FE">
        <w:rPr>
          <w:i/>
          <w:iCs/>
        </w:rPr>
        <w:t>added in discovery profle, need review</w:t>
      </w:r>
    </w:p>
    <w:p w14:paraId="7611E9F7" w14:textId="727DB681" w:rsidR="00965C15" w:rsidRDefault="00E87A43" w:rsidP="00965C15">
      <w:pPr>
        <w:pStyle w:val="ListParagraph"/>
        <w:numPr>
          <w:ilvl w:val="0"/>
          <w:numId w:val="1"/>
        </w:numPr>
      </w:pPr>
      <w:r>
        <w:t>schema:subjectOf (</w:t>
      </w:r>
      <w:r w:rsidR="00965C15" w:rsidRPr="00965C15">
        <w:rPr>
          <w:i/>
          <w:iCs/>
        </w:rPr>
        <w:t xml:space="preserve">value is catalog record, see discussion at the beginning of </w:t>
      </w:r>
      <w:hyperlink r:id="rId6" w:anchor="schema-org-implementation-of-cdif-metadata" w:history="1">
        <w:r w:rsidR="00965C15" w:rsidRPr="00965C15">
          <w:rPr>
            <w:rStyle w:val="Hyperlink"/>
            <w:i/>
            <w:iCs/>
          </w:rPr>
          <w:t>Schema.org implementation of CDIF metadata</w:t>
        </w:r>
      </w:hyperlink>
      <w:r>
        <w:t xml:space="preserve">), </w:t>
      </w:r>
    </w:p>
    <w:p w14:paraId="16E52BA8" w14:textId="79557B43" w:rsidR="00965C15" w:rsidRDefault="00E87A43" w:rsidP="00965C15">
      <w:pPr>
        <w:pStyle w:val="ListParagraph"/>
        <w:numPr>
          <w:ilvl w:val="1"/>
          <w:numId w:val="1"/>
        </w:numPr>
      </w:pPr>
      <w:r>
        <w:t>schema:abou</w:t>
      </w:r>
      <w:r w:rsidR="00965C15">
        <w:t>t [</w:t>
      </w:r>
      <w:r w:rsidR="00965C15" w:rsidRPr="00965C15">
        <w:rPr>
          <w:i/>
          <w:iCs/>
        </w:rPr>
        <w:t>links CatalogRecord to the metadata record</w:t>
      </w:r>
      <w:r w:rsidR="00965C15">
        <w:t>]</w:t>
      </w:r>
    </w:p>
    <w:p w14:paraId="5098377A" w14:textId="384DACA6" w:rsidR="00E87A43" w:rsidRDefault="00E87A43" w:rsidP="00965C15">
      <w:pPr>
        <w:pStyle w:val="ListParagraph"/>
        <w:numPr>
          <w:ilvl w:val="1"/>
          <w:numId w:val="1"/>
        </w:numPr>
      </w:pPr>
      <w:r>
        <w:t>schema:includedInDataCatalog</w:t>
      </w:r>
      <w:r w:rsidR="00965C15">
        <w:t xml:space="preserve"> [</w:t>
      </w:r>
      <w:r w:rsidR="00965C15" w:rsidRPr="00965C15">
        <w:rPr>
          <w:i/>
          <w:iCs/>
        </w:rPr>
        <w:t>Document source of harvested metadata</w:t>
      </w:r>
      <w:r w:rsidR="00965C15">
        <w:t>]</w:t>
      </w:r>
    </w:p>
    <w:p w14:paraId="09FB5654" w14:textId="77777777" w:rsidR="00965C15" w:rsidRDefault="00965C15" w:rsidP="006714FE">
      <w:pPr>
        <w:pStyle w:val="ListParagraph"/>
        <w:numPr>
          <w:ilvl w:val="0"/>
          <w:numId w:val="1"/>
        </w:numPr>
        <w:spacing w:after="0"/>
      </w:pPr>
      <w:r>
        <w:t>schema:</w:t>
      </w:r>
      <w:r w:rsidR="00E87A43">
        <w:t xml:space="preserve">DefinedTerm </w:t>
      </w:r>
      <w:r>
        <w:t>implements link to controlled vocabulary or codelist.</w:t>
      </w:r>
      <w:r w:rsidR="00E87A43">
        <w:t>:</w:t>
      </w:r>
    </w:p>
    <w:p w14:paraId="7CFA4518" w14:textId="77777777" w:rsidR="009B737C" w:rsidRDefault="00E87A43" w:rsidP="009B737C">
      <w:pPr>
        <w:pStyle w:val="ListParagraph"/>
        <w:numPr>
          <w:ilvl w:val="0"/>
          <w:numId w:val="2"/>
        </w:numPr>
      </w:pPr>
      <w:r>
        <w:t>schema:inDefinedTermSet</w:t>
      </w:r>
      <w:r w:rsidR="009B737C">
        <w:t xml:space="preserve"> </w:t>
      </w:r>
      <w:r w:rsidR="009B737C" w:rsidRPr="009B737C">
        <w:rPr>
          <w:i/>
          <w:iCs/>
        </w:rPr>
        <w:t>identifies the vocabulary or codelist</w:t>
      </w:r>
    </w:p>
    <w:p w14:paraId="43E8D273" w14:textId="1EE15027" w:rsidR="00E87A43" w:rsidRDefault="00E87A43" w:rsidP="009B737C">
      <w:pPr>
        <w:pStyle w:val="ListParagraph"/>
        <w:numPr>
          <w:ilvl w:val="0"/>
          <w:numId w:val="2"/>
        </w:numPr>
      </w:pPr>
      <w:r>
        <w:t xml:space="preserve"> schema:termCode</w:t>
      </w:r>
      <w:r w:rsidR="009B737C">
        <w:t xml:space="preserve">. </w:t>
      </w:r>
      <w:r w:rsidR="009B737C" w:rsidRPr="009B737C">
        <w:rPr>
          <w:i/>
          <w:iCs/>
        </w:rPr>
        <w:t>Maps to skos:notation</w:t>
      </w:r>
    </w:p>
    <w:p w14:paraId="4D2417CC" w14:textId="07105DAC" w:rsidR="00E87A43" w:rsidRDefault="00E87A43" w:rsidP="006714FE">
      <w:pPr>
        <w:pStyle w:val="ListParagraph"/>
        <w:numPr>
          <w:ilvl w:val="0"/>
          <w:numId w:val="2"/>
        </w:numPr>
        <w:ind w:left="720"/>
      </w:pPr>
      <w:r>
        <w:t xml:space="preserve">PropertyValue/variableMeasured </w:t>
      </w:r>
      <w:r w:rsidR="006714FE">
        <w:t xml:space="preserve">– </w:t>
      </w:r>
      <w:r w:rsidR="006714FE" w:rsidRPr="006714FE">
        <w:rPr>
          <w:i/>
          <w:iCs/>
        </w:rPr>
        <w:t>implementation adds</w:t>
      </w:r>
      <w:r w:rsidRPr="006714FE">
        <w:rPr>
          <w:i/>
          <w:iCs/>
        </w:rPr>
        <w:t>: schema:unitText, schema:unitCode, schema:minValue, schema:maxValue,</w:t>
      </w:r>
    </w:p>
    <w:p w14:paraId="6C8B9AB2" w14:textId="2F12E7A8" w:rsidR="00E87A43" w:rsidRDefault="00E87A43" w:rsidP="006714FE">
      <w:pPr>
        <w:pStyle w:val="ListParagraph"/>
        <w:numPr>
          <w:ilvl w:val="0"/>
          <w:numId w:val="2"/>
        </w:numPr>
        <w:ind w:left="720"/>
      </w:pPr>
      <w:r>
        <w:t xml:space="preserve">Person/Organization missing: </w:t>
      </w:r>
      <w:r w:rsidR="006714FE" w:rsidRPr="006714FE">
        <w:rPr>
          <w:i/>
          <w:iCs/>
        </w:rPr>
        <w:t>implementation adds</w:t>
      </w:r>
      <w:r w:rsidR="006714FE">
        <w:t xml:space="preserve">: </w:t>
      </w:r>
      <w:r w:rsidRPr="006714FE">
        <w:rPr>
          <w:i/>
          <w:iCs/>
        </w:rPr>
        <w:t>schema:alternateName, schema:sameAs</w:t>
      </w:r>
    </w:p>
    <w:p w14:paraId="077E7879" w14:textId="77777777" w:rsidR="006714FE" w:rsidRPr="006714FE" w:rsidRDefault="00E87A43" w:rsidP="00E87A43">
      <w:pPr>
        <w:pStyle w:val="ListParagraph"/>
        <w:numPr>
          <w:ilvl w:val="0"/>
          <w:numId w:val="2"/>
        </w:numPr>
        <w:ind w:left="720"/>
      </w:pPr>
      <w:r>
        <w:t>Temporal coverage</w:t>
      </w:r>
      <w:r w:rsidR="006714FE">
        <w:t xml:space="preserve">: </w:t>
      </w:r>
      <w:r w:rsidR="006714FE" w:rsidRPr="006714FE">
        <w:rPr>
          <w:i/>
          <w:iCs/>
        </w:rPr>
        <w:t>implementation adds numeric boundaries on intervals</w:t>
      </w:r>
      <w:r w:rsidRPr="006714FE">
        <w:rPr>
          <w:i/>
          <w:iCs/>
        </w:rPr>
        <w:t>(hasBeginning, hasEnd, inTimePosition, hasTRS,  numericPosition)</w:t>
      </w:r>
    </w:p>
    <w:p w14:paraId="0A4BCA94" w14:textId="77777777" w:rsidR="006714FE" w:rsidRPr="006714FE" w:rsidRDefault="00E87A43" w:rsidP="00E87A43">
      <w:pPr>
        <w:pStyle w:val="ListParagraph"/>
        <w:numPr>
          <w:ilvl w:val="0"/>
          <w:numId w:val="2"/>
        </w:numPr>
        <w:ind w:left="720"/>
      </w:pPr>
      <w:r>
        <w:t xml:space="preserve">  Spatial coverage </w:t>
      </w:r>
      <w:r w:rsidR="006714FE" w:rsidRPr="006714FE">
        <w:rPr>
          <w:i/>
          <w:iCs/>
        </w:rPr>
        <w:t>implementation adds</w:t>
      </w:r>
      <w:r>
        <w:t xml:space="preserve">: </w:t>
      </w:r>
      <w:r w:rsidRPr="006714FE">
        <w:rPr>
          <w:i/>
          <w:iCs/>
        </w:rPr>
        <w:t>geosparql:hasGeometry, schema:box, schema:line, schema:alternateName</w:t>
      </w:r>
    </w:p>
    <w:p w14:paraId="38962CB1" w14:textId="5C9DB032" w:rsidR="006714FE" w:rsidRPr="006714FE" w:rsidRDefault="006714FE" w:rsidP="00E87A43">
      <w:pPr>
        <w:pStyle w:val="ListParagraph"/>
        <w:numPr>
          <w:ilvl w:val="0"/>
          <w:numId w:val="2"/>
        </w:numPr>
        <w:ind w:left="720"/>
      </w:pPr>
      <w:r>
        <w:t xml:space="preserve">Checksum: </w:t>
      </w:r>
      <w:r w:rsidRPr="006714FE">
        <w:rPr>
          <w:i/>
          <w:iCs/>
        </w:rPr>
        <w:t xml:space="preserve">implemented with </w:t>
      </w:r>
      <w:r w:rsidR="00E87A43" w:rsidRPr="006714FE">
        <w:rPr>
          <w:i/>
          <w:iCs/>
        </w:rPr>
        <w:t xml:space="preserve"> spdx:Checksu</w:t>
      </w:r>
      <w:r w:rsidR="000D26F2">
        <w:rPr>
          <w:i/>
          <w:iCs/>
        </w:rPr>
        <w:t>m class with properties</w:t>
      </w:r>
      <w:r w:rsidR="00E87A43" w:rsidRPr="006714FE">
        <w:rPr>
          <w:i/>
          <w:iCs/>
        </w:rPr>
        <w:t>: spdx:algorithm, spdx:checksumValu</w:t>
      </w:r>
      <w:r w:rsidRPr="006714FE">
        <w:rPr>
          <w:i/>
          <w:iCs/>
        </w:rPr>
        <w:t>e</w:t>
      </w:r>
    </w:p>
    <w:p w14:paraId="0F8697C6" w14:textId="63EE18A3" w:rsidR="00E87A43" w:rsidRDefault="006714FE" w:rsidP="00E87A43">
      <w:pPr>
        <w:pStyle w:val="ListParagraph"/>
        <w:numPr>
          <w:ilvl w:val="0"/>
          <w:numId w:val="2"/>
        </w:numPr>
        <w:ind w:left="720"/>
      </w:pPr>
      <w:r>
        <w:t>Service distribution:</w:t>
      </w:r>
      <w:r w:rsidRPr="006714FE">
        <w:rPr>
          <w:i/>
          <w:iCs/>
        </w:rPr>
        <w:t xml:space="preserve"> implemented with</w:t>
      </w:r>
      <w:r w:rsidR="00E87A43" w:rsidRPr="006714FE">
        <w:rPr>
          <w:i/>
          <w:iCs/>
        </w:rPr>
        <w:t xml:space="preserve"> WebAPI Actio</w:t>
      </w:r>
      <w:r w:rsidRPr="006714FE">
        <w:rPr>
          <w:i/>
          <w:iCs/>
        </w:rPr>
        <w:t>n, with properties</w:t>
      </w:r>
      <w:r w:rsidR="00E87A43" w:rsidRPr="006714FE">
        <w:rPr>
          <w:i/>
          <w:iCs/>
        </w:rPr>
        <w:t>: schema:httpMethod, schema:contentType, schema:encodingFormat-input, schema:valueName,</w:t>
      </w:r>
      <w:r w:rsidR="00E87A43">
        <w:t xml:space="preserve">  </w:t>
      </w:r>
      <w:r w:rsidR="00E87A43" w:rsidRPr="006714FE">
        <w:rPr>
          <w:i/>
          <w:iCs/>
        </w:rPr>
        <w:t>schema:valuePattern, schema:valueRequired</w:t>
      </w:r>
    </w:p>
    <w:p w14:paraId="299F85E3" w14:textId="14ABA91B" w:rsidR="00EA23CA" w:rsidRDefault="00EA23CA" w:rsidP="00E87A43"/>
    <w:sectPr w:rsidR="00EA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59F5"/>
    <w:multiLevelType w:val="hybridMultilevel"/>
    <w:tmpl w:val="9C0C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D49E9"/>
    <w:multiLevelType w:val="hybridMultilevel"/>
    <w:tmpl w:val="4F444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4738624">
    <w:abstractNumId w:val="0"/>
  </w:num>
  <w:num w:numId="2" w16cid:durableId="802160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43"/>
    <w:rsid w:val="00082F9C"/>
    <w:rsid w:val="000D26F2"/>
    <w:rsid w:val="000E5136"/>
    <w:rsid w:val="001340FF"/>
    <w:rsid w:val="0021649E"/>
    <w:rsid w:val="00217EA1"/>
    <w:rsid w:val="005351DA"/>
    <w:rsid w:val="006714FE"/>
    <w:rsid w:val="00781421"/>
    <w:rsid w:val="00965C15"/>
    <w:rsid w:val="009B737C"/>
    <w:rsid w:val="00DD26D3"/>
    <w:rsid w:val="00E05AF7"/>
    <w:rsid w:val="00E87A43"/>
    <w:rsid w:val="00EA23CA"/>
    <w:rsid w:val="00F9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B6E0"/>
  <w15:chartTrackingRefBased/>
  <w15:docId w15:val="{D7508A0D-4331-46E0-8AEA-3472BA0F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5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oss-domain-interoperability-framework.github.io/cdifbook/metadata/schemaorgimplementation.html" TargetMode="External"/><Relationship Id="rId5" Type="http://schemas.openxmlformats.org/officeDocument/2006/relationships/hyperlink" Target="https://github.com/Cross-Domain-Interoperability-Framework/discovery/issues/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Richard</dc:creator>
  <cp:keywords/>
  <dc:description/>
  <cp:lastModifiedBy>Stephen Richard</cp:lastModifiedBy>
  <cp:revision>3</cp:revision>
  <dcterms:created xsi:type="dcterms:W3CDTF">2026-03-27T17:13:00Z</dcterms:created>
  <dcterms:modified xsi:type="dcterms:W3CDTF">2026-03-27T19:35:00Z</dcterms:modified>
</cp:coreProperties>
</file>