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i/>
          <w:sz w:val="52"/>
        </w:rPr>
      </w:pPr>
      <w:r>
        <w:rPr>
          <w:rFonts w:hint="eastAsia" w:ascii="黑体" w:hAnsi="黑体" w:eastAsia="黑体"/>
          <w:i/>
          <w:sz w:val="52"/>
        </w:rPr>
        <w:t>KTS喀秋莎系统</w:t>
      </w:r>
    </w:p>
    <w:p>
      <w:pPr>
        <w:jc w:val="center"/>
        <w:rPr>
          <w:rFonts w:ascii="黑体" w:hAnsi="黑体" w:eastAsia="黑体"/>
          <w:sz w:val="52"/>
        </w:rPr>
      </w:pPr>
      <w:r>
        <w:rPr>
          <w:rFonts w:hint="eastAsia" w:ascii="黑体" w:hAnsi="黑体" w:eastAsia="黑体"/>
          <w:sz w:val="52"/>
        </w:rPr>
        <w:t>下单接口通用技术规范</w:t>
      </w:r>
    </w:p>
    <w:p>
      <w:pPr>
        <w:jc w:val="center"/>
        <w:rPr>
          <w:rFonts w:ascii="黑体" w:hAnsi="黑体" w:eastAsia="黑体"/>
          <w:sz w:val="52"/>
        </w:rPr>
      </w:pPr>
      <w:r>
        <w:rPr>
          <w:rFonts w:hint="eastAsia" w:ascii="黑体" w:hAnsi="黑体" w:eastAsia="黑体"/>
          <w:sz w:val="52"/>
        </w:rPr>
        <w:t>V</w:t>
      </w:r>
      <w:r>
        <w:rPr>
          <w:rFonts w:ascii="黑体" w:hAnsi="黑体" w:eastAsia="黑体"/>
          <w:sz w:val="52"/>
        </w:rPr>
        <w:t>4.7</w:t>
      </w:r>
    </w:p>
    <w:p>
      <w:pPr>
        <w:jc w:val="center"/>
        <w:rPr>
          <w:rFonts w:ascii="黑体" w:hAnsi="黑体" w:eastAsia="黑体"/>
          <w:sz w:val="52"/>
        </w:rPr>
      </w:pPr>
    </w:p>
    <w:p>
      <w:pPr>
        <w:jc w:val="center"/>
        <w:rPr>
          <w:rFonts w:ascii="黑体" w:hAnsi="黑体" w:eastAsia="黑体"/>
          <w:sz w:val="52"/>
        </w:rPr>
      </w:pPr>
    </w:p>
    <w:p>
      <w:pPr>
        <w:jc w:val="center"/>
        <w:rPr>
          <w:rFonts w:ascii="黑体" w:hAnsi="黑体" w:eastAsia="黑体"/>
          <w:sz w:val="52"/>
        </w:rPr>
      </w:pPr>
    </w:p>
    <w:p>
      <w:pPr>
        <w:jc w:val="center"/>
        <w:rPr>
          <w:rFonts w:ascii="黑体" w:hAnsi="黑体" w:eastAsia="黑体"/>
          <w:sz w:val="52"/>
        </w:rPr>
      </w:pPr>
    </w:p>
    <w:p>
      <w:pPr>
        <w:jc w:val="center"/>
        <w:rPr>
          <w:rFonts w:ascii="黑体" w:hAnsi="黑体" w:eastAsia="黑体"/>
          <w:sz w:val="52"/>
        </w:rPr>
      </w:pPr>
      <w:r>
        <w:rPr>
          <w:rFonts w:eastAsia="黑体"/>
          <w:b/>
          <w:sz w:val="52"/>
          <w:szCs w:val="52"/>
        </w:rPr>
        <w:drawing>
          <wp:inline distT="0" distB="0" distL="0" distR="0">
            <wp:extent cx="1079500" cy="1079500"/>
            <wp:effectExtent l="0" t="0" r="6350" b="6350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sz w:val="52"/>
        </w:rPr>
      </w:pPr>
    </w:p>
    <w:p>
      <w:pPr>
        <w:jc w:val="center"/>
        <w:rPr>
          <w:rFonts w:ascii="黑体" w:hAnsi="黑体" w:eastAsia="黑体"/>
          <w:sz w:val="52"/>
        </w:rPr>
      </w:pPr>
    </w:p>
    <w:p>
      <w:pPr>
        <w:jc w:val="center"/>
        <w:rPr>
          <w:rFonts w:ascii="黑体" w:hAnsi="黑体" w:eastAsia="黑体"/>
          <w:sz w:val="52"/>
        </w:rPr>
      </w:pPr>
    </w:p>
    <w:p>
      <w:pPr>
        <w:jc w:val="center"/>
        <w:rPr>
          <w:rFonts w:ascii="黑体" w:hAnsi="黑体" w:eastAsia="黑体"/>
          <w:sz w:val="52"/>
        </w:rPr>
      </w:pPr>
    </w:p>
    <w:p>
      <w:pPr>
        <w:spacing w:before="156" w:beforeLines="50" w:after="156" w:afterLines="50"/>
        <w:ind w:left="2940"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作者：伍国平</w:t>
      </w:r>
    </w:p>
    <w:p>
      <w:pPr>
        <w:spacing w:before="156" w:beforeLines="50" w:after="156" w:afterLines="50"/>
        <w:ind w:firstLine="600"/>
        <w:jc w:val="center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    日期：</w:t>
      </w:r>
      <w:r>
        <w:rPr>
          <w:rFonts w:ascii="微软雅黑" w:hAnsi="微软雅黑" w:eastAsia="微软雅黑"/>
          <w:sz w:val="28"/>
          <w:szCs w:val="28"/>
        </w:rPr>
        <w:t>20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20</w:t>
      </w:r>
      <w:r>
        <w:rPr>
          <w:rFonts w:ascii="微软雅黑" w:hAnsi="微软雅黑" w:eastAsia="微软雅黑"/>
          <w:sz w:val="28"/>
          <w:szCs w:val="28"/>
        </w:rPr>
        <w:t>-0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5</w:t>
      </w:r>
      <w:r>
        <w:rPr>
          <w:rFonts w:hint="eastAsia" w:ascii="微软雅黑" w:hAnsi="微软雅黑" w:eastAsia="微软雅黑"/>
          <w:sz w:val="28"/>
          <w:szCs w:val="28"/>
        </w:rPr>
        <w:t>-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09</w:t>
      </w:r>
    </w:p>
    <w:p>
      <w:pPr>
        <w:jc w:val="center"/>
        <w:outlineLvl w:val="0"/>
        <w:rPr>
          <w:rFonts w:ascii="微软雅黑" w:hAnsi="微软雅黑" w:eastAsia="微软雅黑"/>
          <w:b/>
          <w:sz w:val="32"/>
          <w:szCs w:val="32"/>
        </w:rPr>
      </w:pPr>
      <w:bookmarkStart w:id="0" w:name="_Toc88967655"/>
      <w:bookmarkStart w:id="1" w:name="_Toc88546728"/>
      <w:bookmarkStart w:id="2" w:name="_Toc27542"/>
      <w:bookmarkStart w:id="3" w:name="_Toc70148011"/>
      <w:r>
        <w:rPr>
          <w:rFonts w:hint="eastAsia" w:ascii="微软雅黑" w:hAnsi="微软雅黑" w:eastAsia="微软雅黑"/>
          <w:b/>
          <w:sz w:val="32"/>
          <w:szCs w:val="32"/>
        </w:rPr>
        <w:t>主要变更记录</w:t>
      </w:r>
      <w:bookmarkEnd w:id="0"/>
      <w:bookmarkEnd w:id="1"/>
      <w:bookmarkEnd w:id="2"/>
      <w:bookmarkEnd w:id="3"/>
    </w:p>
    <w:p>
      <w:pPr>
        <w:spacing w:before="156" w:beforeLines="50" w:after="156" w:afterLines="50"/>
        <w:ind w:firstLine="600"/>
        <w:jc w:val="center"/>
        <w:rPr>
          <w:rFonts w:ascii="微软雅黑" w:hAnsi="微软雅黑" w:eastAsia="微软雅黑"/>
          <w:sz w:val="28"/>
          <w:szCs w:val="28"/>
        </w:rPr>
      </w:pPr>
    </w:p>
    <w:tbl>
      <w:tblPr>
        <w:tblStyle w:val="13"/>
        <w:tblW w:w="9348" w:type="dxa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08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68" w:type="dxa"/>
            <w:vAlign w:val="center"/>
          </w:tcPr>
          <w:p>
            <w:pPr>
              <w:pStyle w:val="5"/>
              <w:rPr>
                <w:sz w:val="16"/>
              </w:rPr>
            </w:pPr>
            <w:r>
              <w:rPr>
                <w:rFonts w:hint="eastAsia"/>
                <w:sz w:val="16"/>
              </w:rPr>
              <w:t>变   更   日   期</w:t>
            </w:r>
          </w:p>
        </w:tc>
        <w:tc>
          <w:tcPr>
            <w:tcW w:w="7080" w:type="dxa"/>
            <w:vAlign w:val="center"/>
          </w:tcPr>
          <w:p>
            <w:pPr>
              <w:pStyle w:val="5"/>
              <w:rPr>
                <w:sz w:val="16"/>
              </w:rPr>
            </w:pPr>
            <w:r>
              <w:rPr>
                <w:sz w:val="16"/>
              </w:rPr>
              <w:t>2019-08-22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pStyle w:val="5"/>
              <w:rPr>
                <w:sz w:val="16"/>
              </w:rPr>
            </w:pPr>
            <w:r>
              <w:rPr>
                <w:rFonts w:hint="eastAsia"/>
                <w:sz w:val="16"/>
              </w:rPr>
              <w:t>版   本   说   明</w:t>
            </w:r>
          </w:p>
        </w:tc>
        <w:tc>
          <w:tcPr>
            <w:tcW w:w="7080" w:type="dxa"/>
          </w:tcPr>
          <w:p>
            <w:pPr>
              <w:pStyle w:val="5"/>
              <w:rPr>
                <w:sz w:val="16"/>
              </w:rPr>
            </w:pPr>
            <w:r>
              <w:rPr>
                <w:sz w:val="16"/>
              </w:rPr>
              <w:t>V4.7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pStyle w:val="5"/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主 要 变 更 内 容</w:t>
            </w:r>
          </w:p>
        </w:tc>
        <w:tc>
          <w:tcPr>
            <w:tcW w:w="7080" w:type="dxa"/>
          </w:tcPr>
          <w:p>
            <w:pPr>
              <w:pStyle w:val="5"/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1、新增字段</w:t>
            </w:r>
            <w:r>
              <w:rPr>
                <w:color w:val="FF0000"/>
                <w:sz w:val="16"/>
              </w:rPr>
              <w:t>passport_id韩国个人清关代码（passport_id），如P561140689980</w:t>
            </w:r>
            <w:r>
              <w:rPr>
                <w:rFonts w:hint="eastAsia"/>
                <w:color w:val="FF0000"/>
                <w:sz w:val="16"/>
              </w:rPr>
              <w:t>，</w:t>
            </w:r>
            <w:r>
              <w:rPr>
                <w:color w:val="FF0000"/>
                <w:sz w:val="16"/>
              </w:rPr>
              <w:t>长度</w:t>
            </w:r>
            <w:r>
              <w:rPr>
                <w:rFonts w:hint="eastAsia"/>
                <w:color w:val="FF0000"/>
                <w:sz w:val="16"/>
              </w:rPr>
              <w:t>100字</w:t>
            </w:r>
            <w:r>
              <w:rPr>
                <w:color w:val="FF0000"/>
                <w:sz w:val="16"/>
              </w:rPr>
              <w:t>符只接受</w:t>
            </w:r>
            <w:r>
              <w:rPr>
                <w:rFonts w:hint="eastAsia"/>
                <w:color w:val="FF0000"/>
                <w:sz w:val="16"/>
              </w:rPr>
              <w:t>英文</w:t>
            </w:r>
            <w:r>
              <w:rPr>
                <w:color w:val="FF0000"/>
                <w:sz w:val="16"/>
              </w:rPr>
              <w:t>和数</w:t>
            </w:r>
            <w:r>
              <w:rPr>
                <w:rFonts w:hint="eastAsia"/>
                <w:color w:val="FF0000"/>
                <w:sz w:val="16"/>
              </w:rPr>
              <w:t>字</w:t>
            </w:r>
            <w:r>
              <w:rPr>
                <w:color w:val="FF0000"/>
                <w:sz w:val="16"/>
              </w:rPr>
              <w:t>。</w:t>
            </w:r>
            <w:r>
              <w:rPr>
                <w:rFonts w:hint="eastAsia"/>
                <w:color w:val="FF0000"/>
                <w:sz w:val="16"/>
              </w:rPr>
              <w:t>专线小包韩国流向必填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268" w:type="dxa"/>
            <w:vAlign w:val="center"/>
          </w:tcPr>
          <w:p>
            <w:pPr>
              <w:pStyle w:val="5"/>
              <w:rPr>
                <w:sz w:val="16"/>
              </w:rPr>
            </w:pPr>
            <w:r>
              <w:rPr>
                <w:rFonts w:hint="eastAsia"/>
                <w:sz w:val="16"/>
              </w:rPr>
              <w:t>变     更      人</w:t>
            </w:r>
          </w:p>
        </w:tc>
        <w:tc>
          <w:tcPr>
            <w:tcW w:w="7080" w:type="dxa"/>
          </w:tcPr>
          <w:p>
            <w:pPr>
              <w:pStyle w:val="5"/>
              <w:rPr>
                <w:sz w:val="16"/>
              </w:rPr>
            </w:pPr>
            <w:r>
              <w:rPr>
                <w:rFonts w:hint="eastAsia"/>
                <w:sz w:val="16"/>
              </w:rPr>
              <w:t>伍国平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268" w:type="dxa"/>
            <w:vAlign w:val="center"/>
          </w:tcPr>
          <w:p>
            <w:pPr>
              <w:pStyle w:val="5"/>
              <w:rPr>
                <w:sz w:val="16"/>
              </w:rPr>
            </w:pPr>
            <w:r>
              <w:rPr>
                <w:rFonts w:hint="eastAsia"/>
                <w:sz w:val="16"/>
              </w:rPr>
              <w:t>审     批      人</w:t>
            </w:r>
          </w:p>
        </w:tc>
        <w:tc>
          <w:tcPr>
            <w:tcW w:w="7080" w:type="dxa"/>
          </w:tcPr>
          <w:p>
            <w:pPr>
              <w:pStyle w:val="5"/>
              <w:rPr>
                <w:sz w:val="16"/>
              </w:rPr>
            </w:pPr>
            <w:r>
              <w:rPr>
                <w:rFonts w:hint="eastAsia"/>
                <w:sz w:val="16"/>
              </w:rPr>
              <w:t>李雄光</w:t>
            </w:r>
          </w:p>
        </w:tc>
      </w:tr>
    </w:tbl>
    <w:p>
      <w:pPr>
        <w:spacing w:before="156" w:beforeLines="50" w:after="156" w:afterLines="50"/>
        <w:ind w:firstLine="60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pacing w:before="156" w:beforeLines="50" w:after="156" w:afterLines="50"/>
        <w:ind w:firstLine="60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pacing w:before="156" w:beforeLines="50" w:after="156" w:afterLines="50"/>
        <w:ind w:firstLine="60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pacing w:before="156" w:beforeLines="50" w:after="156" w:afterLines="50"/>
        <w:ind w:firstLine="60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pacing w:before="156" w:beforeLines="50" w:after="156" w:afterLines="50"/>
        <w:ind w:firstLine="60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pacing w:before="156" w:beforeLines="50" w:after="156" w:afterLines="50"/>
        <w:ind w:firstLine="60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pacing w:before="156" w:beforeLines="50" w:after="156" w:afterLines="50"/>
        <w:ind w:firstLine="600"/>
        <w:jc w:val="center"/>
        <w:rPr>
          <w:rFonts w:hint="eastAsia" w:ascii="微软雅黑" w:hAnsi="微软雅黑" w:eastAsia="微软雅黑"/>
          <w:sz w:val="28"/>
          <w:szCs w:val="28"/>
        </w:rPr>
      </w:pPr>
    </w:p>
    <w:p>
      <w:pPr>
        <w:spacing w:before="156" w:beforeLines="50" w:after="156" w:afterLines="50"/>
        <w:ind w:firstLine="60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pacing w:before="156" w:beforeLines="50" w:after="156" w:afterLines="50"/>
        <w:ind w:firstLine="60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pacing w:before="156" w:beforeLines="50" w:after="156" w:afterLines="50"/>
        <w:ind w:firstLine="600"/>
        <w:jc w:val="center"/>
        <w:rPr>
          <w:rFonts w:hint="eastAsia" w:ascii="微软雅黑" w:hAnsi="微软雅黑" w:eastAsia="微软雅黑"/>
          <w:sz w:val="28"/>
          <w:szCs w:val="28"/>
        </w:rPr>
      </w:pPr>
    </w:p>
    <w:p>
      <w:pPr>
        <w:spacing w:before="156" w:beforeLines="50" w:after="156" w:afterLines="50"/>
        <w:ind w:firstLine="60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pacing w:before="156" w:beforeLines="50" w:after="156" w:afterLines="50"/>
        <w:ind w:firstLine="600"/>
        <w:jc w:val="center"/>
        <w:rPr>
          <w:rFonts w:ascii="微软雅黑" w:hAnsi="微软雅黑" w:eastAsia="微软雅黑"/>
          <w:sz w:val="28"/>
          <w:szCs w:val="28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599986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6"/>
            <w:jc w:val="center"/>
            <w:rPr>
              <w:rFonts w:ascii="微软雅黑" w:hAnsi="微软雅黑" w:eastAsia="微软雅黑"/>
              <w:b w:val="0"/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微软雅黑" w:hAnsi="微软雅黑" w:eastAsia="微软雅黑"/>
              <w:b w:val="0"/>
              <w:color w:val="000000" w:themeColor="text1"/>
              <w:sz w:val="36"/>
              <w:szCs w:val="36"/>
              <w:lang w:val="zh-CN"/>
              <w14:textFill>
                <w14:solidFill>
                  <w14:schemeClr w14:val="tx1"/>
                </w14:solidFill>
              </w14:textFill>
            </w:rPr>
            <w:t>目</w:t>
          </w:r>
          <w:r>
            <w:rPr>
              <w:rFonts w:hint="eastAsia" w:ascii="微软雅黑" w:hAnsi="微软雅黑" w:eastAsia="微软雅黑"/>
              <w:b w:val="0"/>
              <w:color w:val="000000" w:themeColor="text1"/>
              <w:sz w:val="36"/>
              <w:szCs w:val="36"/>
              <w:lang w:val="zh-CN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ascii="微软雅黑" w:hAnsi="微软雅黑" w:eastAsia="微软雅黑"/>
              <w:b w:val="0"/>
              <w:color w:val="000000" w:themeColor="text1"/>
              <w:sz w:val="36"/>
              <w:szCs w:val="36"/>
              <w:lang w:val="zh-CN"/>
              <w14:textFill>
                <w14:solidFill>
                  <w14:schemeClr w14:val="tx1"/>
                </w14:solidFill>
              </w14:textFill>
            </w:rPr>
            <w:t>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_Toc27542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szCs w:val="32"/>
            </w:rPr>
            <w:t>主要变更记录</w:t>
          </w:r>
          <w:r>
            <w:tab/>
          </w:r>
          <w:r>
            <w:fldChar w:fldCharType="begin"/>
          </w:r>
          <w:r>
            <w:instrText xml:space="preserve"> PAGEREF _Toc27542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_Toc9653 </w:instrText>
          </w:r>
          <w:r>
            <w:rPr>
              <w:rFonts w:eastAsia="微软雅黑"/>
            </w:rPr>
            <w:fldChar w:fldCharType="separate"/>
          </w:r>
          <w:r>
            <w:rPr>
              <w:rFonts w:hint="default" w:ascii="微软雅黑" w:hAnsi="微软雅黑" w:eastAsia="微软雅黑"/>
            </w:rPr>
            <w:t xml:space="preserve">1． </w:t>
          </w:r>
          <w:r>
            <w:rPr>
              <w:rFonts w:hint="eastAsia" w:ascii="微软雅黑" w:hAnsi="微软雅黑" w:eastAsia="微软雅黑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_Toc9653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_Toc14822 </w:instrText>
          </w:r>
          <w:r>
            <w:rPr>
              <w:rFonts w:eastAsia="微软雅黑"/>
            </w:rPr>
            <w:fldChar w:fldCharType="separate"/>
          </w:r>
          <w:r>
            <w:rPr>
              <w:rFonts w:hint="default" w:ascii="微软雅黑" w:hAnsi="微软雅黑" w:eastAsia="微软雅黑"/>
            </w:rPr>
            <w:t xml:space="preserve">2． </w:t>
          </w:r>
          <w:r>
            <w:rPr>
              <w:rFonts w:hint="eastAsia" w:ascii="微软雅黑" w:hAnsi="微软雅黑" w:eastAsia="微软雅黑"/>
            </w:rPr>
            <w:t>接口规范说明</w:t>
          </w:r>
          <w:r>
            <w:tab/>
          </w:r>
          <w:r>
            <w:fldChar w:fldCharType="begin"/>
          </w:r>
          <w:r>
            <w:instrText xml:space="preserve"> PAGEREF _Toc14822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_Toc2649 </w:instrText>
          </w:r>
          <w:r>
            <w:rPr>
              <w:rFonts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2.1 编码方式</w:t>
          </w:r>
          <w:r>
            <w:tab/>
          </w:r>
          <w:r>
            <w:fldChar w:fldCharType="begin"/>
          </w:r>
          <w:r>
            <w:instrText xml:space="preserve"> PAGEREF _Toc2649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_Toc13274 </w:instrText>
          </w:r>
          <w:r>
            <w:rPr>
              <w:rFonts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2.2 接口内容</w:t>
          </w:r>
          <w:r>
            <w:tab/>
          </w:r>
          <w:r>
            <w:fldChar w:fldCharType="begin"/>
          </w:r>
          <w:r>
            <w:instrText xml:space="preserve"> PAGEREF _Toc13274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_Toc24827 </w:instrText>
          </w:r>
          <w:r>
            <w:rPr>
              <w:rFonts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2.3 实现方式</w:t>
          </w:r>
          <w:r>
            <w:tab/>
          </w:r>
          <w:r>
            <w:fldChar w:fldCharType="begin"/>
          </w:r>
          <w:r>
            <w:instrText xml:space="preserve"> PAGEREF _Toc24827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_Toc11800 </w:instrText>
          </w:r>
          <w:r>
            <w:rPr>
              <w:rFonts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2.4 报文规范</w:t>
          </w:r>
          <w:r>
            <w:tab/>
          </w:r>
          <w:r>
            <w:fldChar w:fldCharType="begin"/>
          </w:r>
          <w:r>
            <w:instrText xml:space="preserve"> PAGEREF _Toc11800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_Toc5364 </w:instrText>
          </w:r>
          <w:r>
            <w:rPr>
              <w:rFonts w:eastAsia="微软雅黑"/>
            </w:rPr>
            <w:fldChar w:fldCharType="separate"/>
          </w:r>
          <w:r>
            <w:rPr>
              <w:rFonts w:hint="default" w:ascii="微软雅黑" w:hAnsi="微软雅黑" w:eastAsia="微软雅黑"/>
            </w:rPr>
            <w:t xml:space="preserve">3． </w:t>
          </w:r>
          <w:r>
            <w:rPr>
              <w:rFonts w:hint="eastAsia" w:ascii="微软雅黑" w:hAnsi="微软雅黑" w:eastAsia="微软雅黑"/>
            </w:rPr>
            <w:t>小包（平邮和挂号）下单接口</w:t>
          </w:r>
          <w:r>
            <w:tab/>
          </w:r>
          <w:r>
            <w:fldChar w:fldCharType="begin"/>
          </w:r>
          <w:r>
            <w:instrText xml:space="preserve"> PAGEREF _Toc5364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_Toc21175 </w:instrText>
          </w:r>
          <w:r>
            <w:rPr>
              <w:rFonts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3.1 接口基本信息</w:t>
          </w:r>
          <w:r>
            <w:tab/>
          </w:r>
          <w:r>
            <w:fldChar w:fldCharType="begin"/>
          </w:r>
          <w:r>
            <w:instrText xml:space="preserve"> PAGEREF _Toc21175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_Toc28404 </w:instrText>
          </w:r>
          <w:r>
            <w:rPr>
              <w:rFonts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3.2 元素&lt;请求&gt;Order</w:t>
          </w:r>
          <w:r>
            <w:tab/>
          </w:r>
          <w:r>
            <w:fldChar w:fldCharType="begin"/>
          </w:r>
          <w:r>
            <w:instrText xml:space="preserve"> PAGEREF _Toc28404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_Toc28052 </w:instrText>
          </w:r>
          <w:r>
            <w:rPr>
              <w:rFonts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3.3 元素&lt;请求&gt;Order/Cargo</w:t>
          </w:r>
          <w:r>
            <w:tab/>
          </w:r>
          <w:r>
            <w:fldChar w:fldCharType="begin"/>
          </w:r>
          <w:r>
            <w:instrText xml:space="preserve"> PAGEREF _Toc28052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_Toc16250 </w:instrText>
          </w:r>
          <w:r>
            <w:rPr>
              <w:rFonts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3.4 元素&lt;成功响应&gt;</w:t>
          </w:r>
          <w:r>
            <w:rPr>
              <w:rFonts w:ascii="微软雅黑" w:hAnsi="微软雅黑" w:eastAsia="微软雅黑"/>
            </w:rPr>
            <w:t xml:space="preserve"> </w:t>
          </w:r>
          <w:r>
            <w:rPr>
              <w:rFonts w:hint="eastAsia" w:ascii="微软雅黑" w:hAnsi="微软雅黑" w:eastAsia="微软雅黑"/>
            </w:rPr>
            <w:t xml:space="preserve">OK </w:t>
          </w:r>
          <w:r>
            <w:rPr>
              <w:rFonts w:ascii="微软雅黑" w:hAnsi="微软雅黑" w:eastAsia="微软雅黑"/>
            </w:rPr>
            <w:t>Response</w:t>
          </w:r>
          <w:r>
            <w:tab/>
          </w:r>
          <w:r>
            <w:fldChar w:fldCharType="begin"/>
          </w:r>
          <w:r>
            <w:instrText xml:space="preserve"> PAGEREF _Toc16250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_Toc26793 </w:instrText>
          </w:r>
          <w:r>
            <w:rPr>
              <w:rFonts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3.5 元素&lt;失败响应&gt;</w:t>
          </w:r>
          <w:r>
            <w:rPr>
              <w:rFonts w:ascii="微软雅黑" w:hAnsi="微软雅黑" w:eastAsia="微软雅黑"/>
            </w:rPr>
            <w:t xml:space="preserve"> ERR</w:t>
          </w:r>
          <w:r>
            <w:rPr>
              <w:rFonts w:hint="eastAsia" w:ascii="微软雅黑" w:hAnsi="微软雅黑" w:eastAsia="微软雅黑"/>
            </w:rPr>
            <w:t xml:space="preserve"> </w:t>
          </w:r>
          <w:r>
            <w:rPr>
              <w:rFonts w:ascii="微软雅黑" w:hAnsi="微软雅黑" w:eastAsia="微软雅黑"/>
            </w:rPr>
            <w:t>Response</w:t>
          </w:r>
          <w:r>
            <w:tab/>
          </w:r>
          <w:r>
            <w:fldChar w:fldCharType="begin"/>
          </w:r>
          <w:r>
            <w:instrText xml:space="preserve"> PAGEREF _Toc26793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_Toc14307 </w:instrText>
          </w:r>
          <w:r>
            <w:rPr>
              <w:rFonts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3.6 报文范例</w:t>
          </w:r>
          <w:r>
            <w:tab/>
          </w:r>
          <w:r>
            <w:fldChar w:fldCharType="begin"/>
          </w:r>
          <w:r>
            <w:instrText xml:space="preserve"> PAGEREF _Toc14307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_Toc13200 </w:instrText>
          </w:r>
          <w:r>
            <w:rPr>
              <w:rFonts w:eastAsia="微软雅黑"/>
            </w:rPr>
            <w:fldChar w:fldCharType="separate"/>
          </w:r>
          <w:r>
            <w:rPr>
              <w:rFonts w:hint="default" w:ascii="微软雅黑" w:hAnsi="微软雅黑" w:eastAsia="微软雅黑"/>
            </w:rPr>
            <w:t xml:space="preserve">4． </w:t>
          </w:r>
          <w:r>
            <w:rPr>
              <w:rFonts w:hint="eastAsia" w:ascii="微软雅黑" w:hAnsi="微软雅黑" w:eastAsia="微软雅黑"/>
            </w:rPr>
            <w:t>电商专递下单接口</w:t>
          </w:r>
          <w:r>
            <w:tab/>
          </w:r>
          <w:r>
            <w:fldChar w:fldCharType="begin"/>
          </w:r>
          <w:r>
            <w:instrText xml:space="preserve"> PAGEREF _Toc13200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_Toc26469 </w:instrText>
          </w:r>
          <w:r>
            <w:rPr>
              <w:rFonts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4.1 接口基本信息</w:t>
          </w:r>
          <w:r>
            <w:tab/>
          </w:r>
          <w:r>
            <w:fldChar w:fldCharType="begin"/>
          </w:r>
          <w:r>
            <w:instrText xml:space="preserve"> PAGEREF _Toc26469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_Toc28291 </w:instrText>
          </w:r>
          <w:r>
            <w:rPr>
              <w:rFonts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4.2 元素&lt;请求&gt;Order</w:t>
          </w:r>
          <w:r>
            <w:tab/>
          </w:r>
          <w:r>
            <w:fldChar w:fldCharType="begin"/>
          </w:r>
          <w:r>
            <w:instrText xml:space="preserve"> PAGEREF _Toc28291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_Toc27591 </w:instrText>
          </w:r>
          <w:r>
            <w:rPr>
              <w:rFonts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4.3 元素&lt;请求&gt;Order/Cargo</w:t>
          </w:r>
          <w:r>
            <w:tab/>
          </w:r>
          <w:r>
            <w:fldChar w:fldCharType="begin"/>
          </w:r>
          <w:r>
            <w:instrText xml:space="preserve"> PAGEREF _Toc27591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_Toc3284 </w:instrText>
          </w:r>
          <w:r>
            <w:rPr>
              <w:rFonts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4.4 元素&lt;请求&gt;Order/</w:t>
          </w:r>
          <w:r>
            <w:rPr>
              <w:rFonts w:ascii="微软雅黑" w:hAnsi="微软雅黑" w:eastAsia="微软雅黑"/>
            </w:rPr>
            <w:t xml:space="preserve"> Extra</w:t>
          </w:r>
          <w:r>
            <w:tab/>
          </w:r>
          <w:r>
            <w:fldChar w:fldCharType="begin"/>
          </w:r>
          <w:r>
            <w:instrText xml:space="preserve"> PAGEREF _Toc3284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_Toc11533 </w:instrText>
          </w:r>
          <w:r>
            <w:rPr>
              <w:rFonts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4.4 元素&lt;成功响应&gt;</w:t>
          </w:r>
          <w:r>
            <w:rPr>
              <w:rFonts w:ascii="微软雅黑" w:hAnsi="微软雅黑" w:eastAsia="微软雅黑"/>
            </w:rPr>
            <w:t xml:space="preserve"> </w:t>
          </w:r>
          <w:r>
            <w:rPr>
              <w:rFonts w:hint="eastAsia" w:ascii="微软雅黑" w:hAnsi="微软雅黑" w:eastAsia="微软雅黑"/>
            </w:rPr>
            <w:t xml:space="preserve">OK </w:t>
          </w:r>
          <w:r>
            <w:rPr>
              <w:rFonts w:ascii="微软雅黑" w:hAnsi="微软雅黑" w:eastAsia="微软雅黑"/>
            </w:rPr>
            <w:t>Response</w:t>
          </w:r>
          <w:r>
            <w:tab/>
          </w:r>
          <w:r>
            <w:fldChar w:fldCharType="begin"/>
          </w:r>
          <w:r>
            <w:instrText xml:space="preserve"> PAGEREF _Toc11533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_Toc6258 </w:instrText>
          </w:r>
          <w:r>
            <w:rPr>
              <w:rFonts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4.5 元素&lt;失败响应&gt;</w:t>
          </w:r>
          <w:r>
            <w:rPr>
              <w:rFonts w:ascii="微软雅黑" w:hAnsi="微软雅黑" w:eastAsia="微软雅黑"/>
            </w:rPr>
            <w:t xml:space="preserve"> ERR</w:t>
          </w:r>
          <w:r>
            <w:rPr>
              <w:rFonts w:hint="eastAsia" w:ascii="微软雅黑" w:hAnsi="微软雅黑" w:eastAsia="微软雅黑"/>
            </w:rPr>
            <w:t xml:space="preserve"> </w:t>
          </w:r>
          <w:r>
            <w:rPr>
              <w:rFonts w:ascii="微软雅黑" w:hAnsi="微软雅黑" w:eastAsia="微软雅黑"/>
            </w:rPr>
            <w:t>Response</w:t>
          </w:r>
          <w:r>
            <w:tab/>
          </w:r>
          <w:r>
            <w:fldChar w:fldCharType="begin"/>
          </w:r>
          <w:r>
            <w:instrText xml:space="preserve"> PAGEREF _Toc6258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_Toc12161 </w:instrText>
          </w:r>
          <w:r>
            <w:rPr>
              <w:rFonts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4.6 报文范例</w:t>
          </w:r>
          <w:r>
            <w:tab/>
          </w:r>
          <w:r>
            <w:fldChar w:fldCharType="begin"/>
          </w:r>
          <w:r>
            <w:instrText xml:space="preserve"> PAGEREF _Toc12161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_Toc26186 </w:instrText>
          </w:r>
          <w:r>
            <w:rPr>
              <w:rFonts w:eastAsia="微软雅黑"/>
            </w:rPr>
            <w:fldChar w:fldCharType="separate"/>
          </w:r>
          <w:r>
            <w:rPr>
              <w:rFonts w:hint="default" w:ascii="微软雅黑" w:hAnsi="微软雅黑" w:eastAsia="微软雅黑"/>
            </w:rPr>
            <w:t xml:space="preserve">5． </w:t>
          </w:r>
          <w:r>
            <w:rPr>
              <w:rFonts w:hint="eastAsia" w:ascii="微软雅黑" w:hAnsi="微软雅黑" w:eastAsia="微软雅黑"/>
            </w:rPr>
            <w:t>面</w:t>
          </w:r>
          <w:r>
            <w:rPr>
              <w:rFonts w:ascii="微软雅黑" w:hAnsi="微软雅黑" w:eastAsia="微软雅黑"/>
            </w:rPr>
            <w:t>单</w:t>
          </w:r>
          <w:r>
            <w:rPr>
              <w:rFonts w:hint="eastAsia" w:ascii="微软雅黑" w:hAnsi="微软雅黑" w:eastAsia="微软雅黑"/>
            </w:rPr>
            <w:t>接口（A</w:t>
          </w:r>
          <w:r>
            <w:rPr>
              <w:rFonts w:ascii="微软雅黑" w:hAnsi="微软雅黑" w:eastAsia="微软雅黑"/>
            </w:rPr>
            <w:t>PI获取）</w:t>
          </w:r>
          <w:r>
            <w:tab/>
          </w:r>
          <w:r>
            <w:fldChar w:fldCharType="begin"/>
          </w:r>
          <w:r>
            <w:instrText xml:space="preserve"> PAGEREF _Toc26186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_Toc30465 </w:instrText>
          </w:r>
          <w:r>
            <w:rPr>
              <w:rFonts w:eastAsia="微软雅黑"/>
            </w:rPr>
            <w:fldChar w:fldCharType="separate"/>
          </w:r>
          <w:r>
            <w:rPr>
              <w:rFonts w:hint="default" w:ascii="微软雅黑" w:hAnsi="微软雅黑" w:eastAsia="微软雅黑"/>
            </w:rPr>
            <w:t xml:space="preserve">6． </w:t>
          </w:r>
          <w:r>
            <w:rPr>
              <w:rFonts w:hint="eastAsia" w:ascii="微软雅黑" w:hAnsi="微软雅黑" w:eastAsia="微软雅黑"/>
            </w:rPr>
            <w:t>加密调用示例</w:t>
          </w:r>
          <w:r>
            <w:tab/>
          </w:r>
          <w:r>
            <w:fldChar w:fldCharType="begin"/>
          </w:r>
          <w:r>
            <w:instrText xml:space="preserve"> PAGEREF _Toc30465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_Toc27356 </w:instrText>
          </w:r>
          <w:r>
            <w:rPr>
              <w:rFonts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6</w:t>
          </w:r>
          <w:r>
            <w:rPr>
              <w:rFonts w:hint="eastAsia" w:ascii="微软雅黑" w:hAnsi="微软雅黑" w:eastAsia="微软雅黑"/>
            </w:rPr>
            <w:t>.1 C#示例</w:t>
          </w:r>
          <w:r>
            <w:tab/>
          </w:r>
          <w:r>
            <w:fldChar w:fldCharType="begin"/>
          </w:r>
          <w:r>
            <w:instrText xml:space="preserve"> PAGEREF _Toc27356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_Toc3511 </w:instrText>
          </w:r>
          <w:r>
            <w:rPr>
              <w:rFonts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6</w:t>
          </w:r>
          <w:r>
            <w:rPr>
              <w:rFonts w:hint="eastAsia" w:ascii="微软雅黑" w:hAnsi="微软雅黑" w:eastAsia="微软雅黑"/>
            </w:rPr>
            <w:t>.2 PHP示例</w:t>
          </w:r>
          <w:r>
            <w:tab/>
          </w:r>
          <w:r>
            <w:fldChar w:fldCharType="begin"/>
          </w:r>
          <w:r>
            <w:instrText xml:space="preserve"> PAGEREF _Toc3511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_Toc6290 </w:instrText>
          </w:r>
          <w:r>
            <w:rPr>
              <w:rFonts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6</w:t>
          </w:r>
          <w:r>
            <w:rPr>
              <w:rFonts w:hint="eastAsia" w:ascii="微软雅黑" w:hAnsi="微软雅黑" w:eastAsia="微软雅黑"/>
            </w:rPr>
            <w:t>.3 JAVA示例</w:t>
          </w:r>
          <w:r>
            <w:tab/>
          </w:r>
          <w:r>
            <w:fldChar w:fldCharType="begin"/>
          </w:r>
          <w:r>
            <w:instrText xml:space="preserve"> PAGEREF _Toc6290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_Toc4524 </w:instrText>
          </w:r>
          <w:r>
            <w:rPr>
              <w:rFonts w:eastAsia="微软雅黑"/>
            </w:rPr>
            <w:fldChar w:fldCharType="separate"/>
          </w:r>
          <w:r>
            <w:rPr>
              <w:rFonts w:hint="default" w:ascii="微软雅黑" w:hAnsi="微软雅黑" w:eastAsia="微软雅黑"/>
            </w:rPr>
            <w:t xml:space="preserve">7． </w:t>
          </w:r>
          <w:r>
            <w:rPr>
              <w:rFonts w:hint="eastAsia" w:ascii="微软雅黑" w:hAnsi="微软雅黑" w:eastAsia="微软雅黑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_Toc4524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_Toc15755 </w:instrText>
          </w:r>
          <w:r>
            <w:rPr>
              <w:rFonts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hint="eastAsia" w:ascii="微软雅黑" w:hAnsi="微软雅黑" w:eastAsia="微软雅黑"/>
            </w:rPr>
            <w:t>.1 错误原因代码表</w:t>
          </w:r>
          <w:r>
            <w:tab/>
          </w:r>
          <w:r>
            <w:fldChar w:fldCharType="begin"/>
          </w:r>
          <w:r>
            <w:instrText xml:space="preserve"> PAGEREF _Toc15755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_Toc2004 </w:instrText>
          </w:r>
          <w:r>
            <w:rPr>
              <w:rFonts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hint="eastAsia" w:ascii="微软雅黑" w:hAnsi="微软雅黑" w:eastAsia="微软雅黑"/>
            </w:rPr>
            <w:t>.2 收方国家代码表</w:t>
          </w:r>
          <w:r>
            <w:tab/>
          </w:r>
          <w:r>
            <w:fldChar w:fldCharType="begin"/>
          </w:r>
          <w:r>
            <w:instrText xml:space="preserve"> PAGEREF _Toc2004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_Toc17657 </w:instrText>
          </w:r>
          <w:r>
            <w:rPr>
              <w:rFonts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hint="eastAsia" w:ascii="微软雅黑" w:hAnsi="微软雅黑" w:eastAsia="微软雅黑"/>
            </w:rPr>
            <w:t>.</w:t>
          </w:r>
          <w:r>
            <w:rPr>
              <w:rFonts w:ascii="微软雅黑" w:hAnsi="微软雅黑" w:eastAsia="微软雅黑"/>
            </w:rPr>
            <w:t xml:space="preserve">3 </w:t>
          </w:r>
          <w:r>
            <w:rPr>
              <w:rFonts w:hint="eastAsia" w:ascii="微软雅黑" w:hAnsi="微软雅黑" w:eastAsia="微软雅黑"/>
            </w:rPr>
            <w:t>电</w:t>
          </w:r>
          <w:r>
            <w:rPr>
              <w:rFonts w:ascii="微软雅黑" w:hAnsi="微软雅黑" w:eastAsia="微软雅黑"/>
            </w:rPr>
            <w:t>商</w:t>
          </w:r>
          <w:r>
            <w:rPr>
              <w:rFonts w:hint="eastAsia" w:ascii="微软雅黑" w:hAnsi="微软雅黑" w:eastAsia="微软雅黑"/>
            </w:rPr>
            <w:t>平</w:t>
          </w:r>
          <w:r>
            <w:rPr>
              <w:rFonts w:ascii="微软雅黑" w:hAnsi="微软雅黑" w:eastAsia="微软雅黑"/>
            </w:rPr>
            <w:t>台编码</w:t>
          </w:r>
          <w:r>
            <w:rPr>
              <w:rFonts w:hint="eastAsia" w:ascii="微软雅黑" w:hAnsi="微软雅黑" w:eastAsia="微软雅黑"/>
            </w:rPr>
            <w:t>表</w:t>
          </w:r>
          <w:r>
            <w:tab/>
          </w:r>
          <w:r>
            <w:fldChar w:fldCharType="begin"/>
          </w:r>
          <w:r>
            <w:instrText xml:space="preserve"> PAGEREF _Toc17657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_Toc26749 </w:instrText>
          </w:r>
          <w:r>
            <w:rPr>
              <w:rFonts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hint="eastAsia" w:ascii="微软雅黑" w:hAnsi="微软雅黑" w:eastAsia="微软雅黑"/>
            </w:rPr>
            <w:t>.</w:t>
          </w:r>
          <w:r>
            <w:rPr>
              <w:rFonts w:ascii="微软雅黑" w:hAnsi="微软雅黑" w:eastAsia="微软雅黑"/>
            </w:rPr>
            <w:t>4 ERP</w:t>
          </w:r>
          <w:r>
            <w:rPr>
              <w:rFonts w:hint="eastAsia" w:ascii="微软雅黑" w:hAnsi="微软雅黑" w:eastAsia="微软雅黑"/>
            </w:rPr>
            <w:t>平</w:t>
          </w:r>
          <w:r>
            <w:rPr>
              <w:rFonts w:ascii="微软雅黑" w:hAnsi="微软雅黑" w:eastAsia="微软雅黑"/>
            </w:rPr>
            <w:t>台编码</w:t>
          </w:r>
          <w:r>
            <w:rPr>
              <w:rFonts w:hint="eastAsia" w:ascii="微软雅黑" w:hAnsi="微软雅黑" w:eastAsia="微软雅黑"/>
            </w:rPr>
            <w:t>表</w:t>
          </w:r>
          <w:r>
            <w:tab/>
          </w:r>
          <w:r>
            <w:fldChar w:fldCharType="begin"/>
          </w:r>
          <w:r>
            <w:instrText xml:space="preserve"> PAGEREF _Toc26749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_Toc8265 </w:instrText>
          </w:r>
          <w:r>
            <w:rPr>
              <w:rFonts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hint="eastAsia" w:ascii="微软雅黑" w:hAnsi="微软雅黑" w:eastAsia="微软雅黑"/>
            </w:rPr>
            <w:t>.5</w:t>
          </w:r>
          <w:r>
            <w:rPr>
              <w:rFonts w:ascii="微软雅黑" w:hAnsi="微软雅黑" w:eastAsia="微软雅黑"/>
            </w:rPr>
            <w:t xml:space="preserve"> </w:t>
          </w:r>
          <w:r>
            <w:rPr>
              <w:rFonts w:hint="eastAsia" w:ascii="微软雅黑" w:hAnsi="微软雅黑" w:eastAsia="微软雅黑" w:cs="Courier New"/>
              <w:szCs w:val="20"/>
            </w:rPr>
            <w:t>US流向下单敏感字段校验</w:t>
          </w:r>
          <w:r>
            <w:tab/>
          </w:r>
          <w:r>
            <w:fldChar w:fldCharType="begin"/>
          </w:r>
          <w:r>
            <w:instrText xml:space="preserve"> PAGEREF _Toc8265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eastAsia="微软雅黑"/>
            </w:rPr>
            <w:fldChar w:fldCharType="begin"/>
          </w:r>
          <w:r>
            <w:rPr>
              <w:rFonts w:eastAsia="微软雅黑"/>
            </w:rPr>
            <w:instrText xml:space="preserve"> HYPERLINK \l _Toc14416 </w:instrText>
          </w:r>
          <w:r>
            <w:rPr>
              <w:rFonts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hint="eastAsia" w:ascii="微软雅黑" w:hAnsi="微软雅黑" w:eastAsia="微软雅黑"/>
            </w:rPr>
            <w:t>.6</w:t>
          </w:r>
          <w:r>
            <w:rPr>
              <w:rFonts w:ascii="微软雅黑" w:hAnsi="微软雅黑" w:eastAsia="微软雅黑"/>
            </w:rPr>
            <w:t xml:space="preserve"> </w:t>
          </w:r>
          <w:r>
            <w:rPr>
              <w:rFonts w:hint="eastAsia" w:ascii="微软雅黑" w:hAnsi="微软雅黑" w:eastAsia="微软雅黑" w:cs="Courier New"/>
              <w:szCs w:val="20"/>
            </w:rPr>
            <w:t>产品类别代码表</w:t>
          </w:r>
          <w:r>
            <w:tab/>
          </w:r>
          <w:r>
            <w:fldChar w:fldCharType="begin"/>
          </w:r>
          <w:r>
            <w:instrText xml:space="preserve"> PAGEREF _Toc14416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eastAsia="微软雅黑"/>
            </w:rPr>
            <w:fldChar w:fldCharType="end"/>
          </w:r>
        </w:p>
        <w:p>
          <w:r>
            <w:rPr>
              <w:rFonts w:eastAsia="微软雅黑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spacing w:before="100" w:after="100"/>
        <w:rPr>
          <w:rFonts w:ascii="微软雅黑" w:hAnsi="微软雅黑" w:eastAsia="微软雅黑"/>
          <w:sz w:val="24"/>
        </w:rPr>
      </w:pPr>
      <w:bookmarkStart w:id="4" w:name="_Toc9653"/>
      <w:r>
        <w:rPr>
          <w:rFonts w:hint="eastAsia" w:ascii="微软雅黑" w:hAnsi="微软雅黑" w:eastAsia="微软雅黑"/>
          <w:sz w:val="24"/>
        </w:rPr>
        <w:t>前言</w:t>
      </w:r>
      <w:bookmarkEnd w:id="4"/>
    </w:p>
    <w:p>
      <w:pPr>
        <w:spacing w:line="300" w:lineRule="auto"/>
        <w:ind w:firstLine="42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本文档定义喀秋莎系统（后面简称：KTS）的通用对外服务接口，以便快速集成大客户自有系统，从而打通客户与KTS系统之间的信息流，实现整体物流供应链的一体化，进而达到顺丰与客户双赢。</w:t>
      </w:r>
    </w:p>
    <w:p>
      <w:pPr>
        <w:pStyle w:val="2"/>
        <w:numPr>
          <w:ilvl w:val="0"/>
          <w:numId w:val="1"/>
        </w:numPr>
        <w:spacing w:before="100" w:after="100"/>
        <w:rPr>
          <w:rFonts w:ascii="微软雅黑" w:hAnsi="微软雅黑" w:eastAsia="微软雅黑"/>
          <w:sz w:val="24"/>
        </w:rPr>
      </w:pPr>
      <w:bookmarkStart w:id="5" w:name="_Toc454870683"/>
      <w:bookmarkStart w:id="6" w:name="_Toc14822"/>
      <w:r>
        <w:rPr>
          <w:rFonts w:hint="eastAsia" w:ascii="微软雅黑" w:hAnsi="微软雅黑" w:eastAsia="微软雅黑"/>
          <w:sz w:val="24"/>
        </w:rPr>
        <w:t>接口规范说明</w:t>
      </w:r>
      <w:bookmarkEnd w:id="5"/>
      <w:bookmarkEnd w:id="6"/>
    </w:p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7" w:name="_Toc2649"/>
      <w:r>
        <w:rPr>
          <w:rFonts w:hint="eastAsia" w:ascii="微软雅黑" w:hAnsi="微软雅黑" w:eastAsia="微软雅黑"/>
          <w:sz w:val="22"/>
        </w:rPr>
        <w:t>2.1 编码方式</w:t>
      </w:r>
      <w:bookmarkEnd w:id="7"/>
    </w:p>
    <w:p>
      <w:pPr>
        <w:rPr>
          <w:rFonts w:ascii="微软雅黑" w:hAnsi="微软雅黑" w:eastAsia="微软雅黑"/>
          <w:color w:val="FF0000"/>
          <w:sz w:val="20"/>
        </w:rPr>
      </w:pPr>
      <w:r>
        <w:rPr>
          <w:rFonts w:hint="eastAsia" w:ascii="微软雅黑" w:hAnsi="微软雅黑" w:eastAsia="微软雅黑"/>
          <w:sz w:val="20"/>
        </w:rPr>
        <w:t>KTS统一使用UTF-8编码的XML报文</w:t>
      </w:r>
      <w:r>
        <w:rPr>
          <w:rFonts w:hint="eastAsia" w:ascii="微软雅黑" w:hAnsi="微软雅黑" w:eastAsia="微软雅黑"/>
          <w:sz w:val="20"/>
          <w:lang w:eastAsia="zh-CN"/>
        </w:rPr>
        <w:t>，</w:t>
      </w:r>
      <w:r>
        <w:rPr>
          <w:rFonts w:hint="eastAsia" w:ascii="微软雅黑" w:hAnsi="微软雅黑" w:eastAsia="微软雅黑"/>
          <w:color w:val="FF0000"/>
          <w:sz w:val="20"/>
          <w:lang w:eastAsia="zh-CN"/>
        </w:rPr>
        <w:t>报文中需去除表情符号或其它不符合规范的特殊字符，目的国日本（</w:t>
      </w:r>
      <w:r>
        <w:rPr>
          <w:rFonts w:hint="eastAsia" w:ascii="微软雅黑" w:hAnsi="微软雅黑" w:eastAsia="微软雅黑"/>
          <w:color w:val="FF0000"/>
          <w:sz w:val="20"/>
          <w:lang w:val="en-US" w:eastAsia="zh-CN"/>
        </w:rPr>
        <w:t>JP）流向支持输入</w:t>
      </w:r>
      <w:r>
        <w:rPr>
          <w:rFonts w:hint="eastAsia" w:ascii="微软雅黑" w:hAnsi="微软雅黑" w:eastAsia="微软雅黑" w:cs="Courier New"/>
          <w:color w:val="FF0000"/>
          <w:kern w:val="0"/>
          <w:sz w:val="20"/>
          <w:szCs w:val="20"/>
        </w:rPr>
        <w:t>中文简体、中文繁体、日文</w:t>
      </w:r>
      <w:r>
        <w:rPr>
          <w:rFonts w:hint="eastAsia" w:ascii="微软雅黑" w:hAnsi="微软雅黑" w:eastAsia="微软雅黑" w:cs="Courier New"/>
          <w:color w:val="FF0000"/>
          <w:kern w:val="0"/>
          <w:sz w:val="20"/>
          <w:szCs w:val="20"/>
          <w:lang w:eastAsia="zh-CN"/>
        </w:rPr>
        <w:t>，其它国家流向所有字段禁止中文输入（</w:t>
      </w:r>
      <w:r>
        <w:rPr>
          <w:rFonts w:hint="eastAsia" w:ascii="微软雅黑" w:hAnsi="微软雅黑" w:eastAsia="微软雅黑" w:cs="Courier New"/>
          <w:color w:val="FF0000"/>
          <w:kern w:val="0"/>
          <w:sz w:val="20"/>
          <w:szCs w:val="21"/>
        </w:rPr>
        <w:t>商</w:t>
      </w:r>
      <w:r>
        <w:rPr>
          <w:rFonts w:ascii="微软雅黑" w:hAnsi="微软雅黑" w:eastAsia="微软雅黑" w:cs="Courier New"/>
          <w:color w:val="FF0000"/>
          <w:kern w:val="0"/>
          <w:sz w:val="20"/>
          <w:szCs w:val="21"/>
        </w:rPr>
        <w:t>品</w:t>
      </w:r>
      <w:r>
        <w:rPr>
          <w:rFonts w:hint="eastAsia" w:ascii="微软雅黑" w:hAnsi="微软雅黑" w:eastAsia="微软雅黑" w:cs="Courier New"/>
          <w:color w:val="FF0000"/>
          <w:kern w:val="0"/>
          <w:sz w:val="20"/>
          <w:szCs w:val="21"/>
        </w:rPr>
        <w:t>（中</w:t>
      </w:r>
      <w:r>
        <w:rPr>
          <w:rFonts w:ascii="微软雅黑" w:hAnsi="微软雅黑" w:eastAsia="微软雅黑" w:cs="Courier New"/>
          <w:color w:val="FF0000"/>
          <w:kern w:val="0"/>
          <w:sz w:val="20"/>
          <w:szCs w:val="21"/>
        </w:rPr>
        <w:t>文</w:t>
      </w:r>
      <w:r>
        <w:rPr>
          <w:rFonts w:hint="eastAsia" w:ascii="微软雅黑" w:hAnsi="微软雅黑" w:eastAsia="微软雅黑" w:cs="Courier New"/>
          <w:color w:val="FF0000"/>
          <w:kern w:val="0"/>
          <w:sz w:val="20"/>
          <w:szCs w:val="21"/>
        </w:rPr>
        <w:t>）报关</w:t>
      </w:r>
      <w:r>
        <w:rPr>
          <w:rFonts w:ascii="微软雅黑" w:hAnsi="微软雅黑" w:eastAsia="微软雅黑" w:cs="Courier New"/>
          <w:color w:val="FF0000"/>
          <w:kern w:val="0"/>
          <w:sz w:val="20"/>
          <w:szCs w:val="21"/>
        </w:rPr>
        <w:t>品名</w:t>
      </w:r>
      <w:r>
        <w:rPr>
          <w:rFonts w:hint="eastAsia" w:ascii="微软雅黑" w:hAnsi="微软雅黑" w:eastAsia="微软雅黑" w:cs="Courier New"/>
          <w:color w:val="FF0000"/>
          <w:kern w:val="0"/>
          <w:sz w:val="20"/>
          <w:szCs w:val="21"/>
          <w:lang w:val="en-US" w:eastAsia="zh-CN"/>
        </w:rPr>
        <w:t>cname</w:t>
      </w:r>
      <w:r>
        <w:rPr>
          <w:rFonts w:hint="eastAsia" w:ascii="微软雅黑" w:hAnsi="微软雅黑" w:eastAsia="微软雅黑" w:cs="Courier New"/>
          <w:color w:val="FF0000"/>
          <w:kern w:val="0"/>
          <w:sz w:val="20"/>
          <w:szCs w:val="21"/>
          <w:lang w:eastAsia="zh-CN"/>
        </w:rPr>
        <w:t>除外</w:t>
      </w:r>
      <w:r>
        <w:rPr>
          <w:rFonts w:hint="eastAsia" w:ascii="微软雅黑" w:hAnsi="微软雅黑" w:eastAsia="微软雅黑" w:cs="Courier New"/>
          <w:color w:val="FF0000"/>
          <w:kern w:val="0"/>
          <w:sz w:val="20"/>
          <w:szCs w:val="20"/>
          <w:lang w:eastAsia="zh-CN"/>
        </w:rPr>
        <w:t>）</w:t>
      </w:r>
      <w:r>
        <w:rPr>
          <w:rFonts w:hint="eastAsia" w:ascii="微软雅黑" w:hAnsi="微软雅黑" w:eastAsia="微软雅黑"/>
          <w:color w:val="FF0000"/>
          <w:sz w:val="20"/>
        </w:rPr>
        <w:t>。</w:t>
      </w:r>
    </w:p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8" w:name="_Toc13274"/>
      <w:r>
        <w:rPr>
          <w:rFonts w:hint="eastAsia" w:ascii="微软雅黑" w:hAnsi="微软雅黑" w:eastAsia="微软雅黑"/>
          <w:sz w:val="22"/>
        </w:rPr>
        <w:t>2.2 接口内容</w:t>
      </w:r>
      <w:bookmarkEnd w:id="8"/>
    </w:p>
    <w:p>
      <w:pPr>
        <w:pStyle w:val="20"/>
        <w:numPr>
          <w:ilvl w:val="0"/>
          <w:numId w:val="2"/>
        </w:numPr>
        <w:spacing w:line="300" w:lineRule="auto"/>
        <w:ind w:firstLineChars="0"/>
        <w:rPr>
          <w:rFonts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 xml:space="preserve">测试环境 </w:t>
      </w:r>
    </w:p>
    <w:p>
      <w:pPr>
        <w:spacing w:line="300" w:lineRule="auto"/>
        <w:ind w:firstLine="420"/>
        <w:rPr>
          <w:rStyle w:val="12"/>
          <w:rFonts w:ascii="微软雅黑" w:hAnsi="微软雅黑" w:eastAsia="微软雅黑"/>
          <w:sz w:val="20"/>
        </w:rPr>
      </w:pPr>
      <w:r>
        <w:rPr>
          <w:rFonts w:hint="eastAsia"/>
          <w:sz w:val="20"/>
        </w:rPr>
        <w:t>URL</w:t>
      </w:r>
      <w:r>
        <w:rPr>
          <w:rFonts w:hint="eastAsia" w:ascii="微软雅黑" w:hAnsi="微软雅黑" w:eastAsia="微软雅黑"/>
          <w:sz w:val="20"/>
        </w:rPr>
        <w:t>：</w:t>
      </w:r>
      <w:r>
        <w:fldChar w:fldCharType="begin"/>
      </w:r>
      <w:r>
        <w:instrText xml:space="preserve"> HYPERLINK "http://oms.uat.trackmeeasy.com/ruserver/webservice/sfexpressService?wsdl"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0"/>
        </w:rPr>
        <w:t>http://</w:t>
      </w:r>
      <w:r>
        <w:rPr>
          <w:rStyle w:val="12"/>
          <w:rFonts w:hint="eastAsia" w:ascii="微软雅黑" w:hAnsi="微软雅黑" w:eastAsia="微软雅黑"/>
          <w:sz w:val="20"/>
        </w:rPr>
        <w:t>kts-api-uat.trackmeeasy.com</w:t>
      </w:r>
      <w:r>
        <w:rPr>
          <w:rStyle w:val="12"/>
          <w:rFonts w:ascii="微软雅黑" w:hAnsi="微软雅黑" w:eastAsia="微软雅黑"/>
          <w:sz w:val="20"/>
        </w:rPr>
        <w:t>/webservice/sfexpressService?wsdl</w:t>
      </w:r>
      <w:r>
        <w:rPr>
          <w:rStyle w:val="12"/>
          <w:rFonts w:ascii="微软雅黑" w:hAnsi="微软雅黑" w:eastAsia="微软雅黑"/>
          <w:sz w:val="20"/>
        </w:rPr>
        <w:fldChar w:fldCharType="end"/>
      </w:r>
    </w:p>
    <w:p>
      <w:pPr>
        <w:spacing w:line="300" w:lineRule="auto"/>
        <w:ind w:firstLine="420"/>
        <w:rPr>
          <w:rFonts w:ascii="微软雅黑" w:hAnsi="微软雅黑" w:eastAsia="微软雅黑"/>
          <w:color w:val="FF0000"/>
          <w:sz w:val="20"/>
        </w:rPr>
      </w:pPr>
      <w:r>
        <w:rPr>
          <w:rFonts w:ascii="微软雅黑" w:hAnsi="微软雅黑" w:eastAsia="微软雅黑"/>
          <w:color w:val="FF0000"/>
          <w:sz w:val="20"/>
        </w:rPr>
        <w:t>API</w:t>
      </w:r>
      <w:r>
        <w:rPr>
          <w:rFonts w:hint="eastAsia" w:ascii="微软雅黑" w:hAnsi="微软雅黑" w:eastAsia="微软雅黑"/>
          <w:color w:val="FF0000"/>
          <w:sz w:val="20"/>
        </w:rPr>
        <w:t>接口</w:t>
      </w:r>
      <w:r>
        <w:rPr>
          <w:rFonts w:ascii="微软雅黑" w:hAnsi="微软雅黑" w:eastAsia="微软雅黑"/>
          <w:color w:val="FF0000"/>
          <w:sz w:val="20"/>
        </w:rPr>
        <w:t>文</w:t>
      </w:r>
      <w:r>
        <w:rPr>
          <w:rFonts w:hint="eastAsia" w:ascii="微软雅黑" w:hAnsi="微软雅黑" w:eastAsia="微软雅黑"/>
          <w:color w:val="FF0000"/>
          <w:sz w:val="20"/>
        </w:rPr>
        <w:t>档</w:t>
      </w:r>
      <w:r>
        <w:rPr>
          <w:rFonts w:ascii="微软雅黑" w:hAnsi="微软雅黑" w:eastAsia="微软雅黑"/>
          <w:color w:val="FF0000"/>
          <w:sz w:val="20"/>
        </w:rPr>
        <w:t>参考：http://docs.uat.trackmeeasy.com/api/</w:t>
      </w:r>
    </w:p>
    <w:p>
      <w:pPr>
        <w:spacing w:line="300" w:lineRule="auto"/>
        <w:ind w:firstLine="42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接入编码：erptest</w:t>
      </w:r>
    </w:p>
    <w:p>
      <w:pPr>
        <w:spacing w:line="300" w:lineRule="auto"/>
        <w:ind w:firstLine="42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checkword：78BE1BCAAED1EE08D344F894FBB296D3</w:t>
      </w:r>
    </w:p>
    <w:p>
      <w:pPr>
        <w:pStyle w:val="20"/>
        <w:numPr>
          <w:ilvl w:val="0"/>
          <w:numId w:val="2"/>
        </w:numPr>
        <w:spacing w:line="300" w:lineRule="auto"/>
        <w:ind w:firstLineChars="0"/>
        <w:rPr>
          <w:rFonts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生</w:t>
      </w:r>
      <w:r>
        <w:rPr>
          <w:rFonts w:ascii="微软雅黑" w:hAnsi="微软雅黑" w:eastAsia="微软雅黑"/>
          <w:b/>
          <w:sz w:val="20"/>
        </w:rPr>
        <w:t>产</w:t>
      </w:r>
      <w:r>
        <w:rPr>
          <w:rFonts w:hint="eastAsia" w:ascii="微软雅黑" w:hAnsi="微软雅黑" w:eastAsia="微软雅黑"/>
          <w:b/>
          <w:sz w:val="20"/>
        </w:rPr>
        <w:t xml:space="preserve">环境 </w:t>
      </w:r>
    </w:p>
    <w:p>
      <w:pPr>
        <w:spacing w:line="300" w:lineRule="auto"/>
        <w:ind w:firstLine="420"/>
        <w:rPr>
          <w:rFonts w:ascii="微软雅黑" w:hAnsi="微软雅黑" w:eastAsia="微软雅黑"/>
          <w:sz w:val="20"/>
        </w:rPr>
      </w:pPr>
      <w:r>
        <w:rPr>
          <w:rFonts w:hint="eastAsia"/>
          <w:sz w:val="20"/>
        </w:rPr>
        <w:t>URL</w:t>
      </w:r>
      <w:r>
        <w:rPr>
          <w:rFonts w:hint="eastAsia" w:ascii="微软雅黑" w:hAnsi="微软雅黑" w:eastAsia="微软雅黑"/>
          <w:sz w:val="20"/>
        </w:rPr>
        <w:t>：</w:t>
      </w:r>
      <w:r>
        <w:fldChar w:fldCharType="begin"/>
      </w:r>
      <w:r>
        <w:instrText xml:space="preserve"> HYPERLINK "http://sfapi.trackmeeasy.com/ruserver/webservice/sfexpressService?wsdl"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0"/>
        </w:rPr>
        <w:t>http://sfapi.trackmeeasy.com/ruserver/webservice/sfexpressService?wsdl</w:t>
      </w:r>
      <w:r>
        <w:rPr>
          <w:rStyle w:val="12"/>
          <w:rFonts w:ascii="微软雅黑" w:hAnsi="微软雅黑" w:eastAsia="微软雅黑"/>
          <w:sz w:val="20"/>
        </w:rPr>
        <w:fldChar w:fldCharType="end"/>
      </w:r>
    </w:p>
    <w:p>
      <w:pPr>
        <w:spacing w:line="300" w:lineRule="auto"/>
        <w:ind w:firstLine="42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接入编码：</w:t>
      </w:r>
      <w:r>
        <w:rPr>
          <w:rFonts w:ascii="微软雅黑" w:hAnsi="微软雅黑" w:eastAsia="微软雅黑"/>
          <w:sz w:val="20"/>
        </w:rPr>
        <w:t>注册</w:t>
      </w:r>
      <w:r>
        <w:rPr>
          <w:rFonts w:hint="eastAsia" w:ascii="微软雅黑" w:hAnsi="微软雅黑" w:eastAsia="微软雅黑"/>
          <w:sz w:val="20"/>
        </w:rPr>
        <w:t>后</w:t>
      </w:r>
      <w:r>
        <w:rPr>
          <w:rFonts w:ascii="微软雅黑" w:hAnsi="微软雅黑" w:eastAsia="微软雅黑"/>
          <w:sz w:val="20"/>
        </w:rPr>
        <w:t>获取</w:t>
      </w:r>
      <w:r>
        <w:rPr>
          <w:rFonts w:hint="eastAsia" w:ascii="微软雅黑" w:hAnsi="微软雅黑" w:eastAsia="微软雅黑"/>
          <w:sz w:val="20"/>
        </w:rPr>
        <w:t>（</w:t>
      </w:r>
      <w:r>
        <w:fldChar w:fldCharType="begin"/>
      </w:r>
      <w:r>
        <w:instrText xml:space="preserve"> HYPERLINK "http://b2c.trackmeeasy.com/"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0"/>
        </w:rPr>
        <w:t>http://b2c.trackmeeasy.com/</w:t>
      </w:r>
      <w:r>
        <w:rPr>
          <w:rStyle w:val="12"/>
          <w:rFonts w:ascii="微软雅黑" w:hAnsi="微软雅黑" w:eastAsia="微软雅黑"/>
          <w:sz w:val="20"/>
        </w:rPr>
        <w:fldChar w:fldCharType="end"/>
      </w:r>
      <w:r>
        <w:rPr>
          <w:rFonts w:ascii="微软雅黑" w:hAnsi="微软雅黑" w:eastAsia="微软雅黑"/>
          <w:sz w:val="20"/>
        </w:rPr>
        <w:t xml:space="preserve"> </w:t>
      </w:r>
      <w:r>
        <w:rPr>
          <w:rFonts w:hint="eastAsia" w:ascii="微软雅黑" w:hAnsi="微软雅黑" w:eastAsia="微软雅黑"/>
          <w:sz w:val="20"/>
        </w:rPr>
        <w:t>个</w:t>
      </w:r>
      <w:r>
        <w:rPr>
          <w:rFonts w:ascii="微软雅黑" w:hAnsi="微软雅黑" w:eastAsia="微软雅黑"/>
          <w:sz w:val="20"/>
        </w:rPr>
        <w:t>人信息管理</w:t>
      </w:r>
      <w:r>
        <w:rPr>
          <w:rFonts w:hint="eastAsia" w:ascii="微软雅黑" w:hAnsi="微软雅黑" w:eastAsia="微软雅黑"/>
          <w:sz w:val="20"/>
        </w:rPr>
        <w:t>-&gt;个</w:t>
      </w:r>
      <w:r>
        <w:rPr>
          <w:rFonts w:ascii="微软雅黑" w:hAnsi="微软雅黑" w:eastAsia="微软雅黑"/>
          <w:sz w:val="20"/>
        </w:rPr>
        <w:t>人信息</w:t>
      </w:r>
      <w:r>
        <w:rPr>
          <w:rFonts w:hint="eastAsia" w:ascii="微软雅黑" w:hAnsi="微软雅黑" w:eastAsia="微软雅黑"/>
          <w:sz w:val="20"/>
        </w:rPr>
        <w:t>-&gt;用户</w:t>
      </w:r>
      <w:r>
        <w:rPr>
          <w:rFonts w:ascii="微软雅黑" w:hAnsi="微软雅黑" w:eastAsia="微软雅黑"/>
          <w:sz w:val="20"/>
        </w:rPr>
        <w:t>名）</w:t>
      </w:r>
    </w:p>
    <w:p>
      <w:pPr>
        <w:spacing w:line="300" w:lineRule="auto"/>
        <w:ind w:firstLine="42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checkword：个</w:t>
      </w:r>
      <w:r>
        <w:rPr>
          <w:rFonts w:ascii="微软雅黑" w:hAnsi="微软雅黑" w:eastAsia="微软雅黑"/>
          <w:sz w:val="20"/>
        </w:rPr>
        <w:t>人信息管理</w:t>
      </w:r>
      <w:r>
        <w:rPr>
          <w:rFonts w:hint="eastAsia" w:ascii="微软雅黑" w:hAnsi="微软雅黑" w:eastAsia="微软雅黑"/>
          <w:sz w:val="20"/>
        </w:rPr>
        <w:t>-&gt;个</w:t>
      </w:r>
      <w:r>
        <w:rPr>
          <w:rFonts w:ascii="微软雅黑" w:hAnsi="微软雅黑" w:eastAsia="微软雅黑"/>
          <w:sz w:val="20"/>
        </w:rPr>
        <w:t>人信息</w:t>
      </w:r>
      <w:r>
        <w:rPr>
          <w:rFonts w:hint="eastAsia" w:ascii="微软雅黑" w:hAnsi="微软雅黑" w:eastAsia="微软雅黑"/>
          <w:sz w:val="20"/>
        </w:rPr>
        <w:t>-&gt;接口</w:t>
      </w:r>
      <w:r>
        <w:rPr>
          <w:rFonts w:ascii="微软雅黑" w:hAnsi="微软雅黑" w:eastAsia="微软雅黑"/>
          <w:sz w:val="20"/>
        </w:rPr>
        <w:t>校验码</w:t>
      </w:r>
    </w:p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9" w:name="_Toc24827"/>
      <w:r>
        <w:rPr>
          <w:rFonts w:hint="eastAsia" w:ascii="微软雅黑" w:hAnsi="微软雅黑" w:eastAsia="微软雅黑"/>
          <w:sz w:val="22"/>
        </w:rPr>
        <w:t>2.3 实现方式</w:t>
      </w:r>
      <w:bookmarkEnd w:id="9"/>
    </w:p>
    <w:p>
      <w:pPr>
        <w:spacing w:line="300" w:lineRule="auto"/>
        <w:ind w:firstLine="42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接口通信协议支持Webservice协议：</w:t>
      </w:r>
    </w:p>
    <w:p>
      <w:pPr>
        <w:pStyle w:val="20"/>
        <w:numPr>
          <w:ilvl w:val="0"/>
          <w:numId w:val="3"/>
        </w:numPr>
        <w:spacing w:line="300" w:lineRule="auto"/>
        <w:ind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使用W</w:t>
      </w:r>
      <w:r>
        <w:rPr>
          <w:rFonts w:hint="eastAsia" w:ascii="微软雅黑" w:hAnsi="微软雅黑" w:eastAsia="微软雅黑"/>
          <w:sz w:val="20"/>
          <w:lang w:val="en-US" w:eastAsia="zh-CN"/>
        </w:rPr>
        <w:t>ebservice</w:t>
      </w:r>
      <w:r>
        <w:rPr>
          <w:rFonts w:hint="eastAsia" w:ascii="微软雅黑" w:hAnsi="微软雅黑" w:eastAsia="微软雅黑"/>
          <w:sz w:val="20"/>
        </w:rPr>
        <w:t>接口时，报文通过方法参数传入（两个参数分别为</w:t>
      </w:r>
      <w:r>
        <w:rPr>
          <w:rFonts w:hint="eastAsia" w:ascii="微软雅黑" w:hAnsi="微软雅黑" w:eastAsia="微软雅黑"/>
          <w:sz w:val="20"/>
          <w:lang w:val="en-US" w:eastAsia="zh-CN"/>
        </w:rPr>
        <w:t>xml</w:t>
      </w:r>
      <w:r>
        <w:rPr>
          <w:rFonts w:hint="eastAsia" w:ascii="微软雅黑" w:hAnsi="微软雅黑" w:eastAsia="微软雅黑"/>
          <w:sz w:val="20"/>
        </w:rPr>
        <w:t>报文及verifyCode）；</w:t>
      </w:r>
    </w:p>
    <w:p>
      <w:pPr>
        <w:pStyle w:val="20"/>
        <w:numPr>
          <w:ilvl w:val="0"/>
          <w:numId w:val="3"/>
        </w:numPr>
        <w:spacing w:line="300" w:lineRule="auto"/>
        <w:ind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接入KTS前，系统管理员会为每个接入客户分配一个“密钥”，以下把密钥简称为checkword，verifyCode的生成规则为：</w:t>
      </w:r>
    </w:p>
    <w:p>
      <w:pPr>
        <w:pStyle w:val="20"/>
        <w:numPr>
          <w:ilvl w:val="2"/>
          <w:numId w:val="4"/>
        </w:numPr>
        <w:spacing w:line="300" w:lineRule="auto"/>
        <w:ind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先把xml与checkword前后连接。</w:t>
      </w:r>
    </w:p>
    <w:p>
      <w:pPr>
        <w:pStyle w:val="20"/>
        <w:numPr>
          <w:ilvl w:val="2"/>
          <w:numId w:val="4"/>
        </w:numPr>
        <w:spacing w:line="300" w:lineRule="auto"/>
        <w:ind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把连接后的字符串做MD5编码。</w:t>
      </w:r>
    </w:p>
    <w:p>
      <w:pPr>
        <w:pStyle w:val="20"/>
        <w:numPr>
          <w:ilvl w:val="2"/>
          <w:numId w:val="4"/>
        </w:numPr>
        <w:spacing w:line="300" w:lineRule="auto"/>
        <w:ind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把MD5编码后的数据进行Base64编码，此时编码后的字符串即为verifyCode。</w:t>
      </w:r>
    </w:p>
    <w:p>
      <w:pPr>
        <w:pStyle w:val="20"/>
        <w:numPr>
          <w:ilvl w:val="2"/>
          <w:numId w:val="4"/>
        </w:numPr>
        <w:spacing w:line="300" w:lineRule="auto"/>
        <w:ind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示例解释：</w:t>
      </w:r>
    </w:p>
    <w:p>
      <w:pPr>
        <w:pStyle w:val="20"/>
        <w:spacing w:line="300" w:lineRule="auto"/>
        <w:ind w:left="12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0"/>
        </w:rPr>
        <w:t>假设要发送的XML内容为：“&lt;order&gt;&lt;/order&gt;”，密钥为“123456”，先对“&lt;order&gt;&lt;/order&gt;123456”字符串先进行MD5加密，然后base64签名，结果为“LghTkEmsD2tbQ3fsIBRcBg==”</w:t>
      </w:r>
    </w:p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10" w:name="_Toc11800"/>
      <w:r>
        <w:rPr>
          <w:rFonts w:hint="eastAsia" w:ascii="微软雅黑" w:hAnsi="微软雅黑" w:eastAsia="微软雅黑"/>
          <w:sz w:val="22"/>
        </w:rPr>
        <w:t>2.4 报文规范</w:t>
      </w:r>
      <w:bookmarkEnd w:id="10"/>
    </w:p>
    <w:p>
      <w:pPr>
        <w:spacing w:line="300" w:lineRule="auto"/>
        <w:ind w:firstLine="42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以下定义了KTS接口报文需要遵循的格式与规范：</w:t>
      </w:r>
    </w:p>
    <w:p>
      <w:pPr>
        <w:pStyle w:val="20"/>
        <w:widowControl/>
        <w:numPr>
          <w:ilvl w:val="0"/>
          <w:numId w:val="5"/>
        </w:numPr>
        <w:spacing w:after="200" w:line="276" w:lineRule="auto"/>
        <w:ind w:firstLineChars="0"/>
        <w:contextualSpacing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请求报文：</w:t>
      </w:r>
    </w:p>
    <w:p>
      <w:pPr>
        <w:pStyle w:val="20"/>
        <w:widowControl/>
        <w:numPr>
          <w:ilvl w:val="1"/>
          <w:numId w:val="6"/>
        </w:numPr>
        <w:spacing w:after="200" w:line="276" w:lineRule="auto"/>
        <w:ind w:firstLineChars="0"/>
        <w:contextualSpacing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service 属性与Head元素预先定义了“服务名”及“接入编码”。</w:t>
      </w:r>
    </w:p>
    <w:p>
      <w:pPr>
        <w:pStyle w:val="20"/>
        <w:widowControl/>
        <w:numPr>
          <w:ilvl w:val="1"/>
          <w:numId w:val="6"/>
        </w:numPr>
        <w:spacing w:after="200" w:line="276" w:lineRule="auto"/>
        <w:ind w:firstLineChars="0"/>
        <w:contextualSpacing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“接入编码”统一由顺丰分配。</w:t>
      </w:r>
    </w:p>
    <w:p>
      <w:pPr>
        <w:pStyle w:val="20"/>
        <w:widowControl/>
        <w:numPr>
          <w:ilvl w:val="1"/>
          <w:numId w:val="6"/>
        </w:numPr>
        <w:spacing w:after="200" w:line="276" w:lineRule="auto"/>
        <w:ind w:firstLineChars="0"/>
        <w:contextualSpacing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lang属性用于定义响应报文的语言，缺省值为zh-CN，目前支持以下值zh-CN表示中文简体， en表示英文。</w:t>
      </w:r>
    </w:p>
    <w:p>
      <w:pPr>
        <w:pStyle w:val="20"/>
        <w:widowControl/>
        <w:numPr>
          <w:ilvl w:val="0"/>
          <w:numId w:val="5"/>
        </w:numPr>
        <w:spacing w:after="200" w:line="276" w:lineRule="auto"/>
        <w:ind w:firstLineChars="0"/>
        <w:contextualSpacing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响应报文：</w:t>
      </w:r>
    </w:p>
    <w:p>
      <w:pPr>
        <w:pStyle w:val="20"/>
        <w:widowControl/>
        <w:numPr>
          <w:ilvl w:val="1"/>
          <w:numId w:val="6"/>
        </w:numPr>
        <w:spacing w:after="200" w:line="276" w:lineRule="auto"/>
        <w:ind w:firstLineChars="0"/>
        <w:contextualSpacing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Head元素值为OK或ERR； OK代表交易正常，ERR代表发生系统或业务异常；</w:t>
      </w:r>
    </w:p>
    <w:p>
      <w:pPr>
        <w:pStyle w:val="20"/>
        <w:widowControl/>
        <w:numPr>
          <w:ilvl w:val="1"/>
          <w:numId w:val="6"/>
        </w:numPr>
        <w:spacing w:after="200" w:line="276" w:lineRule="auto"/>
        <w:ind w:firstLineChars="0"/>
        <w:contextualSpacing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Head元素值为OK时只返回Body元素，为ERR时只返回ERROR元素；Body与ERROR元素不能同时存在。</w:t>
      </w:r>
    </w:p>
    <w:p>
      <w:pPr>
        <w:pStyle w:val="20"/>
        <w:widowControl/>
        <w:numPr>
          <w:ilvl w:val="1"/>
          <w:numId w:val="6"/>
        </w:numPr>
        <w:spacing w:after="200" w:line="276" w:lineRule="auto"/>
        <w:ind w:firstLineChars="0"/>
        <w:contextualSpacing/>
        <w:jc w:val="left"/>
      </w:pPr>
      <w:r>
        <w:rPr>
          <w:rFonts w:hint="eastAsia" w:ascii="微软雅黑" w:hAnsi="微软雅黑" w:eastAsia="微软雅黑"/>
          <w:sz w:val="20"/>
        </w:rPr>
        <w:t>ERROR元素中的code属性值为四位数字，错误编码的描述请参考附录</w:t>
      </w:r>
      <w:r>
        <w:rPr>
          <w:rFonts w:hint="eastAsia" w:ascii="微软雅黑" w:hAnsi="微软雅黑" w:eastAsia="微软雅黑"/>
          <w:sz w:val="20"/>
          <w:lang w:val="en-US" w:eastAsia="zh-CN"/>
        </w:rPr>
        <w:t>7.1</w:t>
      </w:r>
      <w:r>
        <w:rPr>
          <w:rFonts w:hint="eastAsia" w:ascii="微软雅黑" w:hAnsi="微软雅黑" w:eastAsia="微软雅黑"/>
          <w:sz w:val="20"/>
        </w:rPr>
        <w:t>原因代码表</w:t>
      </w:r>
      <w:r>
        <w:rPr>
          <w:rFonts w:hint="eastAsia" w:ascii="微软雅黑" w:hAnsi="微软雅黑" w:eastAsia="微软雅黑"/>
          <w:sz w:val="20"/>
          <w:lang w:eastAsia="zh-CN"/>
        </w:rPr>
        <w:t>。</w:t>
      </w:r>
    </w:p>
    <w:p>
      <w:pPr>
        <w:pStyle w:val="2"/>
        <w:numPr>
          <w:ilvl w:val="0"/>
          <w:numId w:val="1"/>
        </w:numPr>
        <w:spacing w:before="100" w:after="100"/>
        <w:rPr>
          <w:rFonts w:ascii="微软雅黑" w:hAnsi="微软雅黑" w:eastAsia="微软雅黑"/>
          <w:sz w:val="24"/>
        </w:rPr>
      </w:pPr>
      <w:bookmarkStart w:id="11" w:name="_Toc5364"/>
      <w:r>
        <w:rPr>
          <w:rFonts w:hint="eastAsia" w:ascii="微软雅黑" w:hAnsi="微软雅黑" w:eastAsia="微软雅黑"/>
          <w:sz w:val="24"/>
        </w:rPr>
        <w:t>小包（平邮和挂号）下单接口</w:t>
      </w:r>
      <w:bookmarkEnd w:id="11"/>
    </w:p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12" w:name="_Toc21175"/>
      <w:r>
        <w:rPr>
          <w:rFonts w:hint="eastAsia" w:ascii="微软雅黑" w:hAnsi="微软雅黑" w:eastAsia="微软雅黑"/>
          <w:sz w:val="22"/>
        </w:rPr>
        <w:t>3.1 接口基本信息</w:t>
      </w:r>
      <w:bookmarkEnd w:id="12"/>
    </w:p>
    <w:tbl>
      <w:tblPr>
        <w:tblStyle w:val="15"/>
        <w:tblW w:w="852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7053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</w:tblPrEx>
        <w:tc>
          <w:tcPr>
            <w:tcW w:w="14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theme="majorBidi"/>
                <w:b/>
                <w:bCs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kern w:val="0"/>
                <w:sz w:val="20"/>
                <w:szCs w:val="18"/>
              </w:rPr>
              <w:t>服务名称</w:t>
            </w:r>
          </w:p>
        </w:tc>
        <w:tc>
          <w:tcPr>
            <w:tcW w:w="705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OrderService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theme="majorBidi"/>
                <w:b/>
                <w:bCs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kern w:val="0"/>
                <w:sz w:val="20"/>
                <w:szCs w:val="18"/>
              </w:rPr>
              <w:t>批量交易</w:t>
            </w:r>
          </w:p>
        </w:tc>
        <w:tc>
          <w:tcPr>
            <w:tcW w:w="705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不支持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</w:tblPrEx>
        <w:tc>
          <w:tcPr>
            <w:tcW w:w="14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theme="majorBidi"/>
                <w:b/>
                <w:bCs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kern w:val="0"/>
                <w:sz w:val="20"/>
                <w:szCs w:val="18"/>
              </w:rPr>
              <w:t>接口类型</w:t>
            </w:r>
          </w:p>
        </w:tc>
        <w:tc>
          <w:tcPr>
            <w:tcW w:w="705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接入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theme="majorBidi"/>
                <w:b/>
                <w:bCs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kern w:val="0"/>
                <w:sz w:val="20"/>
                <w:szCs w:val="18"/>
              </w:rPr>
              <w:t>接口方法</w:t>
            </w:r>
          </w:p>
        </w:tc>
        <w:tc>
          <w:tcPr>
            <w:tcW w:w="705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18"/>
              </w:rPr>
              <w:t xml:space="preserve">String 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sfKtsService</w:t>
            </w:r>
            <w:r>
              <w:rPr>
                <w:rFonts w:ascii="微软雅黑" w:hAnsi="微软雅黑" w:eastAsia="微软雅黑"/>
                <w:kern w:val="0"/>
                <w:sz w:val="20"/>
                <w:szCs w:val="18"/>
              </w:rPr>
              <w:t>(String xml, String verifyCode)</w:t>
            </w:r>
          </w:p>
        </w:tc>
      </w:tr>
    </w:tbl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13" w:name="_Toc28404"/>
      <w:r>
        <w:rPr>
          <w:rFonts w:hint="eastAsia" w:ascii="微软雅黑" w:hAnsi="微软雅黑" w:eastAsia="微软雅黑"/>
          <w:sz w:val="22"/>
        </w:rPr>
        <w:t>3.2 元素&lt;请求&gt;Order</w:t>
      </w:r>
      <w:bookmarkEnd w:id="13"/>
    </w:p>
    <w:tbl>
      <w:tblPr>
        <w:tblStyle w:val="15"/>
        <w:tblW w:w="8856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560"/>
        <w:gridCol w:w="708"/>
        <w:gridCol w:w="851"/>
        <w:gridCol w:w="336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kern w:val="0"/>
                <w:sz w:val="20"/>
                <w:szCs w:val="20"/>
              </w:rPr>
              <w:t>类型（约束）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kern w:val="0"/>
                <w:sz w:val="20"/>
                <w:szCs w:val="20"/>
              </w:rPr>
              <w:t>必填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orderid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30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客户订单号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eastAsia="zh-CN"/>
              </w:rPr>
              <w:t>，不能重复（仅限：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 xml:space="preserve">字母、数字、中划线、下划线 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eastAsia="zh-CN"/>
              </w:rPr>
              <w:t>）。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platform_order_id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50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平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台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订单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号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eastAsia="zh-CN"/>
              </w:rPr>
              <w:t>，不能重复（仅限：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 xml:space="preserve">字母、数字、中划线、下划线 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eastAsia="zh-CN"/>
              </w:rPr>
              <w:t>）。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platform_code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30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eastAsia="zh-CN"/>
              </w:rPr>
              <w:t>电商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平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台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简称必须为英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eastAsia="zh-CN"/>
              </w:rPr>
              <w:t>文，可使用公司英文名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（参考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.3配置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erp_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code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50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ERP平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台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code（参考附录7.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4）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platform_merchant_id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100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电商平台ID，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电商平台与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KTS系统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用户绑定关系时使用。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express_type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String(5)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pStyle w:val="23"/>
              <w:jc w:val="both"/>
              <w:rPr>
                <w:rFonts w:ascii="微软雅黑" w:hAnsi="微软雅黑" w:eastAsia="微软雅黑" w:cs="Courier New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color w:val="auto"/>
                <w:sz w:val="20"/>
                <w:szCs w:val="20"/>
              </w:rPr>
              <w:t>快件产品类别</w:t>
            </w:r>
            <w:r>
              <w:rPr>
                <w:rFonts w:ascii="微软雅黑" w:hAnsi="微软雅黑" w:eastAsia="微软雅黑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Courier New"/>
                <w:color w:val="auto"/>
                <w:sz w:val="20"/>
                <w:szCs w:val="20"/>
              </w:rPr>
              <w:t>（参考附录7.6）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j_company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String(100)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寄件方公司名称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eastAsia="zh-CN"/>
              </w:rPr>
              <w:t>（如无可填写寄件方联系人）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j_contact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String(100)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寄件方联系人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美国流向敏感字段校验(详见附录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val="en-US" w:eastAsia="zh-CN"/>
              </w:rPr>
              <w:t>7.5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US流向下单敏感字段校验)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j_tel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String(20)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寄件方联系电话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j_mobile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String(20)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寄件方手机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j_province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String(30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0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寄件方所在省份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j_city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3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寄件方所属城市名称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j_address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String(200)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寄件方详细地址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 xml:space="preserve">校验规则 : 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a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不能包含中文；b只能为英文字母、数字、及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以下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字符。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正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则表达式：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 xml:space="preserve">.*[\u4e00-\u9fa5]+.* 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[0-9a-zA-Z (),-_%$#@!*+`~.?/|{}']+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d_company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6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到件方公司名称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eastAsia="zh-CN"/>
              </w:rPr>
              <w:t>，如为空可填写到方联系人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d_contact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6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到件方联系人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美国流向敏感字段校验(详见附录US流向下单敏感字段校验)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d_tel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String(20)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到方联系电话至少6位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只能为英文字母、数字等字符。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正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则表达式：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[0-9a-zA-Z （）()//+-]+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.*[\u4e00-\u9fa5]+.*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d_mobile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String(20)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到件方手机至少6位 （没有时可填收方电话）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校验规则 : 只能为英文字母、数字、及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以下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字符。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正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则表达式：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[0-9a-zA-Z （）()//+-]+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.*[\u4e00-\u9fa5]+.*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d_province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String(100)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到件方所在省份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d_city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String(100)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到件方所属城市名称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d_address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String(200)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到件方详细地址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parcel_quantity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 xml:space="preserve">Number(5) 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1</w:t>
            </w: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包裹数（固定为1）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pay_method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1"/>
              </w:rPr>
              <w:t>付款方式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1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1"/>
              </w:rPr>
              <w:t>寄方付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（固定为1）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declared_value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Number(15, 3)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订单托寄物声明价值</w:t>
            </w: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=</w:t>
            </w:r>
            <w: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货物单价</w:t>
            </w: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数</w:t>
            </w: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量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（必须为数字且大于零）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产品类型23货物申报价值不能大于2USD（美元）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declared_value_currency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String(5)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托寄物声明价值币别：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USD: 美元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custid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String(20)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客户月结卡号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j_country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String(2)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始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发地 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j_county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String(30)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寄件人所在县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区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j_post_code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5)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寄方邮编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校验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规则：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只能包含数字、字母和“-”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正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则表达式：[0-9a-zA-Z]+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d_country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String(2)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eastAsia="zh-CN"/>
              </w:rPr>
              <w:t>收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方国家代码（见附录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.2）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d_county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String(30)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到件人所在县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区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d_post_code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String(30)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到方邮编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数字、字母和“-”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[0-9a-zA-Z-]+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美国流向邮编不能小于5位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产品类型23,24必填合法邮编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cargo_total_weight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Number(10,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3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订单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货物总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重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量单位KG，如果提供此值必须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大于0且不能超过2KG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eastAsia="zh-CN"/>
              </w:rPr>
              <w:t>，且该值要大于货物单位重量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val="en-US" w:eastAsia="zh-CN"/>
              </w:rPr>
              <w:t>X货物数量总和。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sendstarttime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Date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上门收件时间，如果提供此值，格式必须为yyyy-MM-dd HH:mm:ss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operate_flag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String(1)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1</w:t>
            </w: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固定值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1（确认下单）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isBat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String(5)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是否带电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 xml:space="preserve"> 0：不带电 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;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1 带电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cargo_length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Number(10,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3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货物长（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单位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cm） 如果提供此值，则必须是数字且长度不能超过10位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cargo_width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Number(10,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3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货物宽（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单位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cm）如果提供此值，则必须是数字且长度不能超过10位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cargo_height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Number(10,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3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货物高（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单位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cm）如果提供此值，则必须是数字且长度不能超过10位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category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String(5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0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订单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所属品类，用于海关清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关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remark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String(100)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tax_number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String(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12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税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号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说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明：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目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的国为澳洲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AU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 xml:space="preserve"> ，产品类型为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国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际小包挂号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10，税号和ABN不能同时为空，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其它国家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和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产品类型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选填。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abn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String(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11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在澳洲有注册公司的企业，基于其ABN号走标准流程注册的号码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11位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纯数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字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gst_exemption_code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String(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12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在澳洲有注册公司的企业, 在澳大利亚的商业编号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2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位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纯数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字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d_email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String(50)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产品类型23,24必填合法有效邮箱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passport_id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String(100)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韩国个人清关代码，如P561140689980，只接受英文和数字,</w:t>
            </w:r>
            <w: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长度</w:t>
            </w: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100字</w:t>
            </w:r>
            <w: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符</w:t>
            </w:r>
          </w:p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专线小包韩国流向为必填</w:t>
            </w:r>
          </w:p>
        </w:tc>
      </w:tr>
    </w:tbl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14" w:name="_Toc28052"/>
      <w:r>
        <w:rPr>
          <w:rFonts w:hint="eastAsia" w:ascii="微软雅黑" w:hAnsi="微软雅黑" w:eastAsia="微软雅黑"/>
          <w:sz w:val="22"/>
        </w:rPr>
        <w:t>3.3 元素&lt;请求&gt;Order/Cargo</w:t>
      </w:r>
      <w:bookmarkEnd w:id="14"/>
    </w:p>
    <w:tbl>
      <w:tblPr>
        <w:tblStyle w:val="15"/>
        <w:tblW w:w="8856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984"/>
        <w:gridCol w:w="851"/>
        <w:gridCol w:w="895"/>
        <w:gridCol w:w="360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属性名</w:t>
            </w:r>
          </w:p>
        </w:tc>
        <w:tc>
          <w:tcPr>
            <w:tcW w:w="1984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类型（约束）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895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98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0)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9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商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品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英文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）报关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品名</w:t>
            </w:r>
          </w:p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正则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表达式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（!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）：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[0-9a-zA-Z （）()，,-_%$#@!&amp;*+`~.?/|{}']+</w:t>
            </w:r>
          </w:p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要求品名明确清楚，简洁明了，如：Earrings, Plastic film, Dress等，不接受无效品名，如：Home Commodities, ATMEGA328P, Outdoor sports等。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98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Number(5)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9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货物数量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nit</w:t>
            </w:r>
          </w:p>
        </w:tc>
        <w:tc>
          <w:tcPr>
            <w:tcW w:w="198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String(30)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9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hint="default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piece</w:t>
            </w: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货物单位（英文）如：piece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</w:tc>
        <w:tc>
          <w:tcPr>
            <w:tcW w:w="198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Number(16,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9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货物单位重量（不能小于0,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单位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KG）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amount</w:t>
            </w:r>
          </w:p>
        </w:tc>
        <w:tc>
          <w:tcPr>
            <w:tcW w:w="198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Number(24,2)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9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货物单价（不能小于0）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rgo_desc</w:t>
            </w:r>
          </w:p>
        </w:tc>
        <w:tc>
          <w:tcPr>
            <w:tcW w:w="198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String(200)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9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货物明细描述/拣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货信息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currency</w:t>
            </w:r>
          </w:p>
        </w:tc>
        <w:tc>
          <w:tcPr>
            <w:tcW w:w="198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String(5)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9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hint="default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USD</w:t>
            </w: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货物单价的币别：USD: 美元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1"/>
              </w:rPr>
              <w:t>cname</w:t>
            </w:r>
          </w:p>
        </w:tc>
        <w:tc>
          <w:tcPr>
            <w:tcW w:w="198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1"/>
              </w:rPr>
              <w:t>String(50)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1"/>
              </w:rPr>
              <w:t>是</w:t>
            </w:r>
          </w:p>
        </w:tc>
        <w:tc>
          <w:tcPr>
            <w:tcW w:w="89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1"/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1"/>
              </w:rPr>
              <w:t>商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1"/>
              </w:rPr>
              <w:t>品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1"/>
              </w:rPr>
              <w:t>（中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1"/>
              </w:rPr>
              <w:t>文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1"/>
              </w:rPr>
              <w:t>）报关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1"/>
              </w:rPr>
              <w:t>品名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1"/>
              </w:rPr>
              <w:t>必须包含中文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hscode</w:t>
            </w:r>
          </w:p>
        </w:tc>
        <w:tc>
          <w:tcPr>
            <w:tcW w:w="198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String(20)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9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海关编码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order_url</w:t>
            </w:r>
          </w:p>
        </w:tc>
        <w:tc>
          <w:tcPr>
            <w:tcW w:w="198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Sring（2000）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9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商品网址链接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express_type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为23,24，29时必填）</w:t>
            </w:r>
          </w:p>
        </w:tc>
      </w:tr>
    </w:tbl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15" w:name="_Toc16250"/>
      <w:bookmarkStart w:id="16" w:name="_Toc454870689"/>
      <w:r>
        <w:rPr>
          <w:rFonts w:hint="eastAsia" w:ascii="微软雅黑" w:hAnsi="微软雅黑" w:eastAsia="微软雅黑"/>
          <w:sz w:val="22"/>
        </w:rPr>
        <w:t>3.4 元素&lt;成功响应&gt;</w:t>
      </w: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 xml:space="preserve">OK </w:t>
      </w:r>
      <w:r>
        <w:rPr>
          <w:rFonts w:ascii="微软雅黑" w:hAnsi="微软雅黑" w:eastAsia="微软雅黑"/>
          <w:sz w:val="22"/>
        </w:rPr>
        <w:t>Response</w:t>
      </w:r>
      <w:bookmarkEnd w:id="15"/>
      <w:bookmarkEnd w:id="16"/>
    </w:p>
    <w:tbl>
      <w:tblPr>
        <w:tblStyle w:val="15"/>
        <w:tblW w:w="8856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708"/>
        <w:gridCol w:w="1179"/>
        <w:gridCol w:w="360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属性名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类型（约束）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String(64)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订单号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mailno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String(4000)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顺丰运单号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agent_mailno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String(30)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代理运单号，</w:t>
            </w:r>
            <w: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仅限</w:t>
            </w: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挂号件有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direction_code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String(50)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流向代码</w:t>
            </w:r>
          </w:p>
        </w:tc>
      </w:tr>
    </w:tbl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17" w:name="_Toc454870690"/>
      <w:bookmarkStart w:id="18" w:name="_Toc26793"/>
      <w:r>
        <w:rPr>
          <w:rFonts w:hint="eastAsia" w:ascii="微软雅黑" w:hAnsi="微软雅黑" w:eastAsia="微软雅黑"/>
          <w:sz w:val="22"/>
        </w:rPr>
        <w:t>3.5 元素&lt;失败响应&gt;</w:t>
      </w:r>
      <w:r>
        <w:rPr>
          <w:rFonts w:ascii="微软雅黑" w:hAnsi="微软雅黑" w:eastAsia="微软雅黑"/>
          <w:sz w:val="22"/>
        </w:rPr>
        <w:t xml:space="preserve"> ERR</w:t>
      </w:r>
      <w:bookmarkEnd w:id="17"/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>Response</w:t>
      </w:r>
      <w:bookmarkEnd w:id="18"/>
    </w:p>
    <w:tbl>
      <w:tblPr>
        <w:tblStyle w:val="15"/>
        <w:tblW w:w="8856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708"/>
        <w:gridCol w:w="1179"/>
        <w:gridCol w:w="360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属性名</w:t>
            </w:r>
          </w:p>
        </w:tc>
        <w:tc>
          <w:tcPr>
            <w:tcW w:w="1843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类型（约束）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84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错误代码</w:t>
            </w:r>
          </w:p>
        </w:tc>
      </w:tr>
    </w:tbl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19" w:name="_Toc454870691"/>
      <w:bookmarkStart w:id="20" w:name="_Toc14307"/>
      <w:r>
        <w:rPr>
          <w:rFonts w:hint="eastAsia" w:ascii="微软雅黑" w:hAnsi="微软雅黑" w:eastAsia="微软雅黑"/>
          <w:sz w:val="22"/>
        </w:rPr>
        <w:t>3.6 报文范例</w:t>
      </w:r>
      <w:bookmarkEnd w:id="19"/>
      <w:bookmarkEnd w:id="20"/>
    </w:p>
    <w:p>
      <w:pPr>
        <w:pStyle w:val="20"/>
        <w:numPr>
          <w:ilvl w:val="0"/>
          <w:numId w:val="7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请求报文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>&lt;Request service="OrderService" lang="zh_CN"&gt;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&lt;Head&gt;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erptest</w:t>
      </w:r>
      <w:r>
        <w:rPr>
          <w:rFonts w:ascii="微软雅黑" w:hAnsi="微软雅黑" w:eastAsia="微软雅黑"/>
          <w:color w:val="000096"/>
          <w:kern w:val="2"/>
          <w:szCs w:val="21"/>
        </w:rPr>
        <w:t>&lt;/Head&gt;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&lt;Body&gt;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&lt;Order orderid="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订单号</w:t>
      </w:r>
      <w:r>
        <w:rPr>
          <w:rFonts w:ascii="微软雅黑" w:hAnsi="微软雅黑" w:eastAsia="微软雅黑"/>
          <w:color w:val="000096"/>
          <w:kern w:val="2"/>
          <w:szCs w:val="21"/>
        </w:rPr>
        <w:t>" platform_order_id="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电</w:t>
      </w:r>
      <w:r>
        <w:rPr>
          <w:rFonts w:ascii="微软雅黑" w:hAnsi="微软雅黑" w:eastAsia="微软雅黑"/>
          <w:color w:val="000096"/>
          <w:kern w:val="2"/>
          <w:szCs w:val="21"/>
        </w:rPr>
        <w:t>商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平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台订单号" </w:t>
      </w:r>
    </w:p>
    <w:p>
      <w:pPr>
        <w:pStyle w:val="24"/>
        <w:pBdr>
          <w:top w:val="none" w:color="auto" w:sz="0" w:space="0"/>
          <w:bottom w:val="none" w:color="auto" w:sz="0" w:space="0"/>
        </w:pBdr>
        <w:ind w:firstLine="1620" w:firstLineChars="900"/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>platform_code="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电</w:t>
      </w:r>
      <w:r>
        <w:rPr>
          <w:rFonts w:ascii="微软雅黑" w:hAnsi="微软雅黑" w:eastAsia="微软雅黑"/>
          <w:color w:val="000096"/>
          <w:kern w:val="2"/>
          <w:szCs w:val="21"/>
        </w:rPr>
        <w:t>商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平台简称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erp_code="ERP简称"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 express_type="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产品类型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j_company="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寄方公司</w:t>
      </w:r>
      <w:r>
        <w:rPr>
          <w:rFonts w:ascii="微软雅黑" w:hAnsi="微软雅黑" w:eastAsia="微软雅黑"/>
          <w:color w:val="000096"/>
          <w:kern w:val="2"/>
          <w:szCs w:val="21"/>
        </w:rPr>
        <w:t>" j_contact="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寄方联系人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platform_merchant_id="电商平台ID字段"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j_mobile="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寄方手机号码</w:t>
      </w:r>
      <w:r>
        <w:rPr>
          <w:rFonts w:ascii="微软雅黑" w:hAnsi="微软雅黑" w:eastAsia="微软雅黑"/>
          <w:color w:val="000096"/>
          <w:kern w:val="2"/>
          <w:szCs w:val="21"/>
        </w:rPr>
        <w:t>" j_tel="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寄方电话号码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j_province="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寄方所在省份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 " j_city="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寄方所在城市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 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j_address="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寄方详细地址</w:t>
      </w:r>
      <w:r>
        <w:rPr>
          <w:rFonts w:ascii="微软雅黑" w:hAnsi="微软雅黑" w:eastAsia="微软雅黑"/>
          <w:color w:val="000096"/>
          <w:kern w:val="2"/>
          <w:szCs w:val="21"/>
        </w:rPr>
        <w:t>" d_mobile="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到方手机号码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</w:p>
    <w:p>
      <w:pPr>
        <w:pStyle w:val="24"/>
        <w:pBdr>
          <w:top w:val="none" w:color="auto" w:sz="0" w:space="0"/>
          <w:bottom w:val="none" w:color="auto" w:sz="0" w:space="0"/>
        </w:pBdr>
        <w:ind w:firstLine="1440" w:firstLineChars="800"/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>d_tel="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到方电话号码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d_province="到方所在省份" </w:t>
      </w:r>
    </w:p>
    <w:p>
      <w:pPr>
        <w:pStyle w:val="24"/>
        <w:pBdr>
          <w:top w:val="none" w:color="auto" w:sz="0" w:space="0"/>
          <w:bottom w:val="none" w:color="auto" w:sz="0" w:space="0"/>
        </w:pBdr>
        <w:ind w:firstLine="1440" w:firstLineChars="800"/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d_city="到方所在城市"  </w:t>
      </w:r>
      <w:r>
        <w:rPr>
          <w:rFonts w:ascii="微软雅黑" w:hAnsi="微软雅黑" w:eastAsia="微软雅黑"/>
          <w:color w:val="000096"/>
          <w:kern w:val="2"/>
          <w:szCs w:val="21"/>
        </w:rPr>
        <w:t>d_address="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到方详细地址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parcel_quantity="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包裹数量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</w:t>
      </w:r>
      <w:r>
        <w:rPr>
          <w:rFonts w:ascii="微软雅黑" w:hAnsi="微软雅黑" w:eastAsia="微软雅黑"/>
          <w:color w:val="000096"/>
          <w:kern w:val="2"/>
          <w:szCs w:val="21"/>
        </w:rPr>
        <w:t>pay_method="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付款方式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</w:p>
    <w:p>
      <w:pPr>
        <w:pStyle w:val="24"/>
        <w:pBdr>
          <w:top w:val="none" w:color="auto" w:sz="0" w:space="0"/>
          <w:bottom w:val="none" w:color="auto" w:sz="0" w:space="0"/>
        </w:pBdr>
        <w:ind w:left="1440" w:hanging="1440" w:hangingChars="800"/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declared_value="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声明价值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</w:t>
      </w:r>
      <w:r>
        <w:rPr>
          <w:rFonts w:ascii="微软雅黑" w:hAnsi="微软雅黑" w:eastAsia="微软雅黑"/>
          <w:color w:val="000096"/>
          <w:kern w:val="2"/>
          <w:szCs w:val="21"/>
        </w:rPr>
        <w:t>declared_value_currency="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声明价值单位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 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custid="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用户月结卡号</w:t>
      </w:r>
      <w:r>
        <w:rPr>
          <w:rFonts w:ascii="微软雅黑" w:hAnsi="微软雅黑" w:eastAsia="微软雅黑"/>
          <w:color w:val="000096"/>
          <w:kern w:val="2"/>
          <w:szCs w:val="21"/>
        </w:rPr>
        <w:t>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</w:t>
      </w:r>
      <w:r>
        <w:rPr>
          <w:rFonts w:ascii="微软雅黑" w:hAnsi="微软雅黑" w:eastAsia="微软雅黑"/>
          <w:color w:val="000096"/>
          <w:kern w:val="2"/>
          <w:szCs w:val="21"/>
        </w:rPr>
        <w:t>j_country="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始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发地"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j_county="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寄方县/区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</w:t>
      </w:r>
      <w:r>
        <w:rPr>
          <w:rFonts w:ascii="微软雅黑" w:hAnsi="微软雅黑" w:eastAsia="微软雅黑"/>
          <w:color w:val="000096"/>
          <w:kern w:val="2"/>
          <w:szCs w:val="21"/>
        </w:rPr>
        <w:t>j_post_code="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寄方邮编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d_country="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到方国家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</w:t>
      </w:r>
      <w:r>
        <w:rPr>
          <w:rFonts w:ascii="微软雅黑" w:hAnsi="微软雅黑" w:eastAsia="微软雅黑"/>
          <w:color w:val="000096"/>
          <w:kern w:val="2"/>
          <w:szCs w:val="21"/>
        </w:rPr>
        <w:t>d_county="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到方县/区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d_post_code="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到方邮编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</w:t>
      </w:r>
      <w:r>
        <w:rPr>
          <w:rFonts w:ascii="微软雅黑" w:hAnsi="微软雅黑" w:eastAsia="微软雅黑"/>
          <w:color w:val="000096"/>
          <w:kern w:val="2"/>
          <w:szCs w:val="21"/>
        </w:rPr>
        <w:t>cargo_total_weight="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货物总重量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sendstarttime="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要求上门收件时间</w:t>
      </w:r>
      <w:r>
        <w:rPr>
          <w:rFonts w:ascii="微软雅黑" w:hAnsi="微软雅黑" w:eastAsia="微软雅黑"/>
          <w:color w:val="000096"/>
          <w:kern w:val="2"/>
          <w:szCs w:val="21"/>
        </w:rPr>
        <w:t>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</w:t>
      </w:r>
      <w:r>
        <w:rPr>
          <w:rFonts w:ascii="微软雅黑" w:hAnsi="微软雅黑" w:eastAsia="微软雅黑"/>
          <w:color w:val="000096"/>
          <w:kern w:val="2"/>
          <w:szCs w:val="21"/>
        </w:rPr>
        <w:t>cargo_length="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货物长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cargo_width="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货物宽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</w:t>
      </w:r>
      <w:r>
        <w:rPr>
          <w:rFonts w:ascii="微软雅黑" w:hAnsi="微软雅黑" w:eastAsia="微软雅黑"/>
          <w:color w:val="000096"/>
          <w:kern w:val="2"/>
          <w:szCs w:val="21"/>
        </w:rPr>
        <w:t>cargo_height="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货物高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operate_flag="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操作标识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</w:t>
      </w:r>
      <w:r>
        <w:rPr>
          <w:rFonts w:ascii="微软雅黑" w:hAnsi="微软雅黑" w:eastAsia="微软雅黑"/>
          <w:color w:val="000096"/>
          <w:kern w:val="2"/>
          <w:szCs w:val="21"/>
        </w:rPr>
        <w:t>isBat="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是否带电</w:t>
      </w:r>
      <w:r>
        <w:rPr>
          <w:rFonts w:ascii="微软雅黑" w:hAnsi="微软雅黑" w:eastAsia="微软雅黑"/>
          <w:color w:val="000096"/>
          <w:kern w:val="2"/>
          <w:szCs w:val="21"/>
        </w:rPr>
        <w:t>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remark="备注"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 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category </w:t>
      </w:r>
      <w:r>
        <w:rPr>
          <w:rFonts w:ascii="微软雅黑" w:hAnsi="微软雅黑" w:eastAsia="微软雅黑"/>
          <w:color w:val="000096"/>
          <w:kern w:val="2"/>
          <w:szCs w:val="21"/>
        </w:rPr>
        <w:t>=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"</w:t>
      </w:r>
      <w:r>
        <w:rPr>
          <w:rFonts w:ascii="微软雅黑" w:hAnsi="微软雅黑" w:eastAsia="微软雅黑"/>
          <w:color w:val="000096"/>
          <w:kern w:val="2"/>
          <w:szCs w:val="21"/>
        </w:rPr>
        <w:t>所属品类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"&gt;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   </w:t>
      </w:r>
      <w:r>
        <w:rPr>
          <w:rFonts w:ascii="微软雅黑" w:hAnsi="微软雅黑" w:eastAsia="微软雅黑"/>
          <w:color w:val="000096"/>
          <w:kern w:val="2"/>
          <w:szCs w:val="21"/>
        </w:rPr>
        <w:t>&lt;Cargo name="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商品</w:t>
      </w:r>
      <w:r>
        <w:rPr>
          <w:rFonts w:ascii="微软雅黑" w:hAnsi="微软雅黑" w:eastAsia="微软雅黑"/>
          <w:color w:val="000096"/>
          <w:kern w:val="2"/>
          <w:szCs w:val="21"/>
        </w:rPr>
        <w:t>（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英文）</w:t>
      </w:r>
      <w:r>
        <w:rPr>
          <w:rFonts w:ascii="微软雅黑" w:hAnsi="微软雅黑" w:eastAsia="微软雅黑"/>
          <w:color w:val="000096"/>
          <w:kern w:val="2"/>
          <w:szCs w:val="21"/>
        </w:rPr>
        <w:t>报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关品名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</w:t>
      </w:r>
      <w:r>
        <w:rPr>
          <w:rFonts w:ascii="微软雅黑" w:hAnsi="微软雅黑" w:eastAsia="微软雅黑"/>
          <w:color w:val="000096"/>
          <w:kern w:val="2"/>
          <w:szCs w:val="21"/>
        </w:rPr>
        <w:t>count="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货物数量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unit="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数量单位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 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</w:t>
      </w:r>
      <w:r>
        <w:rPr>
          <w:rFonts w:ascii="微软雅黑" w:hAnsi="微软雅黑" w:eastAsia="微软雅黑"/>
          <w:color w:val="000096"/>
          <w:kern w:val="2"/>
          <w:szCs w:val="21"/>
        </w:rPr>
        <w:t>weight="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货物重量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amount="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货物单位价值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</w:t>
      </w:r>
      <w:r>
        <w:rPr>
          <w:rFonts w:ascii="微软雅黑" w:hAnsi="微软雅黑" w:eastAsia="微软雅黑"/>
          <w:color w:val="000096"/>
          <w:kern w:val="2"/>
          <w:szCs w:val="21"/>
        </w:rPr>
        <w:t>currency="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单位价值单位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cname="商品</w:t>
      </w:r>
      <w:r>
        <w:rPr>
          <w:rFonts w:ascii="微软雅黑" w:hAnsi="微软雅黑" w:eastAsia="微软雅黑"/>
          <w:color w:val="000096"/>
          <w:kern w:val="2"/>
          <w:szCs w:val="21"/>
        </w:rPr>
        <w:t>（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中文）</w:t>
      </w:r>
      <w:r>
        <w:rPr>
          <w:rFonts w:ascii="微软雅黑" w:hAnsi="微软雅黑" w:eastAsia="微软雅黑"/>
          <w:color w:val="000096"/>
          <w:kern w:val="2"/>
          <w:szCs w:val="21"/>
        </w:rPr>
        <w:t>报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关品名"</w:t>
      </w:r>
    </w:p>
    <w:p>
      <w:pPr>
        <w:pStyle w:val="24"/>
        <w:pBdr>
          <w:top w:val="none" w:color="auto" w:sz="0" w:space="0"/>
          <w:bottom w:val="none" w:color="auto" w:sz="0" w:space="0"/>
        </w:pBdr>
        <w:ind w:left="1260" w:firstLine="420"/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>hscode="海关编码"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 cargo_desc=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"拣</w:t>
      </w:r>
      <w:r>
        <w:rPr>
          <w:rFonts w:ascii="微软雅黑" w:hAnsi="微软雅黑" w:eastAsia="微软雅黑"/>
          <w:color w:val="000096"/>
          <w:kern w:val="2"/>
          <w:szCs w:val="21"/>
        </w:rPr>
        <w:t>货信息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"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order_url="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电商专递url</w:t>
      </w:r>
      <w:r>
        <w:rPr>
          <w:rFonts w:ascii="微软雅黑" w:hAnsi="微软雅黑" w:eastAsia="微软雅黑"/>
          <w:color w:val="000096"/>
          <w:kern w:val="2"/>
          <w:szCs w:val="21"/>
        </w:rPr>
        <w:t>" /&gt;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&lt;/Order&gt;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&lt;/Body&gt;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>&lt;/Request&gt;</w:t>
      </w:r>
    </w:p>
    <w:p>
      <w:pPr>
        <w:pStyle w:val="20"/>
        <w:numPr>
          <w:ilvl w:val="0"/>
          <w:numId w:val="7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响应报文</w:t>
      </w:r>
    </w:p>
    <w:p>
      <w:pPr>
        <w:pStyle w:val="24"/>
        <w:numPr>
          <w:ilvl w:val="0"/>
          <w:numId w:val="8"/>
        </w:numPr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b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b/>
          <w:color w:val="000096"/>
          <w:kern w:val="2"/>
          <w:szCs w:val="21"/>
        </w:rPr>
        <w:t>订单处理成功：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>&lt;Response service=</w:t>
      </w:r>
      <w:r>
        <w:rPr>
          <w:rFonts w:ascii="微软雅黑" w:hAnsi="微软雅黑" w:eastAsia="微软雅黑"/>
          <w:color w:val="000096"/>
          <w:kern w:val="2"/>
          <w:szCs w:val="21"/>
        </w:rPr>
        <w:t>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OrderService</w:t>
      </w:r>
      <w:r>
        <w:rPr>
          <w:rFonts w:ascii="微软雅黑" w:hAnsi="微软雅黑" w:eastAsia="微软雅黑"/>
          <w:color w:val="000096"/>
          <w:kern w:val="2"/>
          <w:szCs w:val="21"/>
        </w:rPr>
        <w:t>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>&lt;Head&gt;OK&lt;/Head&gt;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>&lt;Body&gt;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>&lt;OrderResponse orderid=</w:t>
      </w:r>
      <w:r>
        <w:rPr>
          <w:rFonts w:ascii="微软雅黑" w:hAnsi="微软雅黑" w:eastAsia="微软雅黑"/>
          <w:color w:val="000096"/>
          <w:kern w:val="2"/>
          <w:szCs w:val="21"/>
        </w:rPr>
        <w:t>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订单号</w:t>
      </w:r>
      <w:r>
        <w:rPr>
          <w:rFonts w:ascii="微软雅黑" w:hAnsi="微软雅黑" w:eastAsia="微软雅黑"/>
          <w:color w:val="000096"/>
          <w:kern w:val="2"/>
          <w:szCs w:val="21"/>
        </w:rPr>
        <w:t>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mailno=</w:t>
      </w:r>
      <w:r>
        <w:rPr>
          <w:rFonts w:ascii="微软雅黑" w:hAnsi="微软雅黑" w:eastAsia="微软雅黑"/>
          <w:color w:val="000096"/>
          <w:kern w:val="2"/>
          <w:szCs w:val="21"/>
        </w:rPr>
        <w:t>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顺丰单号</w:t>
      </w:r>
      <w:r>
        <w:rPr>
          <w:rFonts w:ascii="微软雅黑" w:hAnsi="微软雅黑" w:eastAsia="微软雅黑"/>
          <w:color w:val="000096"/>
          <w:kern w:val="2"/>
          <w:szCs w:val="21"/>
        </w:rPr>
        <w:t>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>agent_mailno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=</w:t>
      </w:r>
      <w:r>
        <w:rPr>
          <w:rFonts w:ascii="微软雅黑" w:hAnsi="微软雅黑" w:eastAsia="微软雅黑"/>
          <w:color w:val="000096"/>
          <w:kern w:val="2"/>
          <w:szCs w:val="21"/>
        </w:rPr>
        <w:t>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代理运单号</w:t>
      </w:r>
      <w:r>
        <w:rPr>
          <w:rFonts w:ascii="微软雅黑" w:hAnsi="微软雅黑" w:eastAsia="微软雅黑"/>
          <w:color w:val="000096"/>
          <w:kern w:val="2"/>
          <w:szCs w:val="21"/>
        </w:rPr>
        <w:t>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</w:t>
      </w:r>
      <w:r>
        <w:rPr>
          <w:rFonts w:ascii="微软雅黑" w:hAnsi="微软雅黑" w:eastAsia="微软雅黑"/>
          <w:color w:val="000096"/>
          <w:kern w:val="2"/>
          <w:szCs w:val="21"/>
        </w:rPr>
        <w:t>direction_code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=</w:t>
      </w:r>
      <w:r>
        <w:rPr>
          <w:rFonts w:ascii="微软雅黑" w:hAnsi="微软雅黑" w:eastAsia="微软雅黑"/>
          <w:color w:val="000096"/>
          <w:kern w:val="2"/>
          <w:szCs w:val="21"/>
        </w:rPr>
        <w:t>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流向代码</w:t>
      </w:r>
      <w:r>
        <w:rPr>
          <w:rFonts w:ascii="微软雅黑" w:hAnsi="微软雅黑" w:eastAsia="微软雅黑"/>
          <w:color w:val="000096"/>
          <w:kern w:val="2"/>
          <w:szCs w:val="21"/>
        </w:rPr>
        <w:t>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/&gt;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>&lt;/Body&gt;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>&lt;/Response&gt;</w:t>
      </w:r>
    </w:p>
    <w:p>
      <w:pPr>
        <w:pStyle w:val="24"/>
        <w:numPr>
          <w:ilvl w:val="0"/>
          <w:numId w:val="8"/>
        </w:numPr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b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b/>
          <w:color w:val="000096"/>
          <w:kern w:val="2"/>
          <w:szCs w:val="21"/>
        </w:rPr>
        <w:t>订单处理失败：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>&lt;Response service=</w:t>
      </w:r>
      <w:r>
        <w:rPr>
          <w:rFonts w:ascii="微软雅黑" w:hAnsi="微软雅黑" w:eastAsia="微软雅黑"/>
          <w:color w:val="000096"/>
          <w:kern w:val="2"/>
          <w:szCs w:val="21"/>
        </w:rPr>
        <w:t>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OrderService</w:t>
      </w:r>
      <w:r>
        <w:rPr>
          <w:rFonts w:ascii="微软雅黑" w:hAnsi="微软雅黑" w:eastAsia="微软雅黑"/>
          <w:color w:val="000096"/>
          <w:kern w:val="2"/>
          <w:szCs w:val="21"/>
        </w:rPr>
        <w:t>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>&lt;Head&gt;ERR&lt;/Head&gt;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>&lt;ERROR code="XXXX"&gt;错误详细信息&lt;/ERROR&gt;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>&lt;/Response&gt;</w:t>
      </w:r>
    </w:p>
    <w:p>
      <w:pPr>
        <w:pStyle w:val="2"/>
        <w:numPr>
          <w:ilvl w:val="0"/>
          <w:numId w:val="1"/>
        </w:numPr>
        <w:spacing w:before="100" w:after="100"/>
        <w:rPr>
          <w:rFonts w:ascii="微软雅黑" w:hAnsi="微软雅黑" w:eastAsia="微软雅黑"/>
          <w:sz w:val="24"/>
        </w:rPr>
      </w:pPr>
      <w:bookmarkStart w:id="21" w:name="_Toc13200"/>
      <w:r>
        <w:rPr>
          <w:rFonts w:hint="eastAsia" w:ascii="微软雅黑" w:hAnsi="微软雅黑" w:eastAsia="微软雅黑"/>
          <w:sz w:val="24"/>
        </w:rPr>
        <w:t>电商专递下单接口</w:t>
      </w:r>
      <w:bookmarkEnd w:id="21"/>
    </w:p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22" w:name="_Toc26469"/>
      <w:bookmarkStart w:id="23" w:name="_Toc454870694"/>
      <w:r>
        <w:rPr>
          <w:rFonts w:hint="eastAsia" w:ascii="微软雅黑" w:hAnsi="微软雅黑" w:eastAsia="微软雅黑"/>
          <w:sz w:val="22"/>
        </w:rPr>
        <w:t>4.1 接口基本信息</w:t>
      </w:r>
      <w:bookmarkEnd w:id="22"/>
      <w:bookmarkEnd w:id="23"/>
    </w:p>
    <w:tbl>
      <w:tblPr>
        <w:tblStyle w:val="15"/>
        <w:tblW w:w="852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7053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</w:tblPrEx>
        <w:tc>
          <w:tcPr>
            <w:tcW w:w="14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theme="majorBidi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kern w:val="0"/>
                <w:sz w:val="20"/>
                <w:szCs w:val="21"/>
              </w:rPr>
              <w:t>服务名称</w:t>
            </w:r>
          </w:p>
        </w:tc>
        <w:tc>
          <w:tcPr>
            <w:tcW w:w="705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OrderService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theme="majorBidi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kern w:val="0"/>
                <w:sz w:val="20"/>
                <w:szCs w:val="21"/>
              </w:rPr>
              <w:t>批量交易</w:t>
            </w:r>
          </w:p>
        </w:tc>
        <w:tc>
          <w:tcPr>
            <w:tcW w:w="705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不支持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theme="majorBidi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kern w:val="0"/>
                <w:sz w:val="20"/>
                <w:szCs w:val="21"/>
              </w:rPr>
              <w:t>接口类型</w:t>
            </w:r>
          </w:p>
        </w:tc>
        <w:tc>
          <w:tcPr>
            <w:tcW w:w="705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接入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theme="majorBidi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kern w:val="0"/>
                <w:sz w:val="20"/>
                <w:szCs w:val="21"/>
              </w:rPr>
              <w:t>接口方法</w:t>
            </w:r>
          </w:p>
        </w:tc>
        <w:tc>
          <w:tcPr>
            <w:tcW w:w="705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 xml:space="preserve">String 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sfKtsService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(String xml, String verifyCode)</w:t>
            </w:r>
          </w:p>
        </w:tc>
      </w:tr>
    </w:tbl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24" w:name="_Toc28291"/>
      <w:r>
        <w:rPr>
          <w:rFonts w:hint="eastAsia" w:ascii="微软雅黑" w:hAnsi="微软雅黑" w:eastAsia="微软雅黑"/>
          <w:sz w:val="22"/>
        </w:rPr>
        <w:t>4.2 元素&lt;请求&gt;Order</w:t>
      </w:r>
      <w:bookmarkEnd w:id="24"/>
    </w:p>
    <w:tbl>
      <w:tblPr>
        <w:tblStyle w:val="15"/>
        <w:tblW w:w="8856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992"/>
        <w:gridCol w:w="850"/>
        <w:gridCol w:w="3645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属性名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类型（约束）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eastAsia="zh-CN"/>
              </w:rPr>
              <w:t>客户订单号不能重复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校验规则 : 只能包含字母、数字、中划线、下划线 .</w:t>
            </w:r>
          </w:p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正则表达式: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[0-9a-zA-Z_-]*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platform_order_id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String(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平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台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订单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号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校验规则 : 不能包含中文</w:t>
            </w:r>
          </w:p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正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则表达式：.*[\u4e00-\u9fa5]+.*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platform_code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String(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平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台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简称必须为英文（参考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eastAsia="zh-CN"/>
              </w:rPr>
              <w:t>7.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3配置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erp_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String(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ERP平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台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code（参考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eastAsia="zh-CN"/>
              </w:rPr>
              <w:t>7.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4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配置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platform_merchant_id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String(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电商平台ID，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电商平台与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KTS系统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用户绑定关系时使用。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express_type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String(5)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pStyle w:val="23"/>
              <w:jc w:val="both"/>
              <w:rPr>
                <w:rFonts w:ascii="微软雅黑" w:hAnsi="微软雅黑" w:eastAsia="微软雅黑" w:cs="Courier New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快件产品类别</w:t>
            </w:r>
            <w:r>
              <w:rPr>
                <w:rFonts w:ascii="微软雅黑" w:hAnsi="微软雅黑" w:eastAsia="微软雅黑" w:cs="Courier New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23"/>
              <w:jc w:val="both"/>
              <w:rPr>
                <w:rFonts w:ascii="微软雅黑" w:hAnsi="微软雅黑" w:eastAsia="微软雅黑" w:cs="Courier New"/>
                <w:color w:val="000000" w:themeColor="text1"/>
                <w:sz w:val="20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：顺丰国际电商专递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j_company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String(100)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寄件方公司名称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校验规则 : 不能包含中文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正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则表达式：.*[\u4e00-\u9fa5]+.*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j_contact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String(100)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寄件方联系人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校验规则 : 不能包含中文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正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则表达式：.*[\u4e00-\u9fa5]+.*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美国流向敏感字段校验(详见附录US流向下单敏感字段校验)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j_tel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String(50)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寄件方联系电话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校验规则 : 不能包含中文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正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则表达式：.*[\u4e00-\u9fa5]+.*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j_mobile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String(50)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寄件方手机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校验规则 : 不能包含中文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正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则表达式：.*[\u4e00-\u9fa5]+.*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j_province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String(30)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寄件方所在省份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校验规则 : 不能包含中文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正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则表达式：.*[\u4e00-\u9fa5]+.*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j_city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寄件方所属城市名称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校验规则 : 不能包含中文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正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则表达式：.*[\u4e00-\u9fa5]+.*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j_address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String(200)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寄件方详细地址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 xml:space="preserve">校验规则 : 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a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不能包含中文；b只能为英文字母、数字、及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以下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字符。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正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则表达式：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 xml:space="preserve">.*[\u4e00-\u9fa5]+.* 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[0-9a-zA-Z (),-_%$#@!*+`~.?/|{}']+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d_company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到件方公司名称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d_contact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到件方联系人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美国流向敏感字段校验(详见附录US流向下单敏感字段校验)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d_tel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String(50)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到件方联系电话 至少6位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只能为英文字母、数字、等字符。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正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则表达式：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[0-9a-zA-Z （）()//+-]+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.*[\u4e00-\u9fa5]+.*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d_mobile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String(50)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到件方手机至少6位 （没有时可填收方电话）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只能为英文字母、数字、及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以下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字符。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正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则表达式：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[0-9a-zA-Z （）()//+-]+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.*[\u4e00-\u9fa5]+.*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d_province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String(30)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到件方所在省份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d_city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到件方所属城市名称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d_address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String(200)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到件方详细地址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parcel_quantity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Number(5) 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包裹数（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固定为1）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pay_method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Number(1)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付款方式：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：寄方付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declared_value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Number(15, 3)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订单托寄物声明价值</w:t>
            </w: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=</w:t>
            </w:r>
            <w: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货物单价</w:t>
            </w: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数</w:t>
            </w: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量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（必须为数字且大于零）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declared_value_currency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String(5)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托寄物声明价值币别：</w:t>
            </w:r>
          </w:p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USD：美元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custid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String(20)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客户月结卡号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j_country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String(2)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始发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地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j_county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String(30)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寄件人所在县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区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j_post_code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5)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寄方邮编（数字或英文字母）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d_country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String(2)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到方国家仅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限RU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俄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罗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斯和UA乌克兰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d_county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String(30)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到件人所在县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区（英文）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d_post_code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String(30)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到方邮编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数字、字母和“-”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[0-9a-zA-Z-]+</w:t>
            </w:r>
          </w:p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美国流向邮编不能小于5位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cargo_total_weight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Number(10,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订单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货物总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重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量单位KG，如果提供此值必须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大于0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eastAsia="zh-CN"/>
              </w:rPr>
              <w:t>，且该值要大于货物单位重量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  <w:lang w:val="en-US" w:eastAsia="zh-CN"/>
              </w:rPr>
              <w:t>X货物数量总和。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sendstarttime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上门收件时间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operate_flag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String(1)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固定值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（确认下单）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isBat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String(5)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是否带电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0：带电 1 不带电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cargo_length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Number(10,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货物长（不能小于0,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单位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cm）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cargo_width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Number(10,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货物宽（不能小于0,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单位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cm）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cargo_height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Number(10,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货物高（不能小于0,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单位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cm）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category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String(5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订单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所属品类，用于海关清单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String(100)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tax_number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String(</w:t>
            </w:r>
            <w: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12</w:t>
            </w: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税</w:t>
            </w:r>
            <w: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号</w:t>
            </w:r>
          </w:p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说</w:t>
            </w:r>
            <w: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明：</w:t>
            </w: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目</w:t>
            </w:r>
            <w: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的国为澳洲</w:t>
            </w: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AU</w:t>
            </w:r>
            <w: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 xml:space="preserve"> ，产品类型为</w:t>
            </w: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国</w:t>
            </w:r>
            <w: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际小包挂号</w:t>
            </w: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10，税号和ABN不能同时为空，</w:t>
            </w:r>
            <w: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其它国家</w:t>
            </w: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和</w:t>
            </w:r>
            <w: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产品类型</w:t>
            </w: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选填。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abn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String(</w:t>
            </w:r>
            <w: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11</w:t>
            </w: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在澳洲有注册公司的企业，基于其ABN号走标准流程注册的号码</w:t>
            </w:r>
          </w:p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11位</w:t>
            </w:r>
            <w: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纯数</w:t>
            </w: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字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gst_exemption_code</w:t>
            </w:r>
          </w:p>
        </w:tc>
        <w:tc>
          <w:tcPr>
            <w:tcW w:w="141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String(</w:t>
            </w:r>
            <w: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12</w:t>
            </w: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364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在澳洲有注册公司的企业, 在澳大利亚的商业编号</w:t>
            </w:r>
          </w:p>
          <w:p>
            <w:pP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位</w:t>
            </w:r>
            <w:r>
              <w:rPr>
                <w:rFonts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纯数</w:t>
            </w: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20"/>
                <w:szCs w:val="20"/>
              </w:rPr>
              <w:t>字</w:t>
            </w:r>
          </w:p>
        </w:tc>
      </w:tr>
    </w:tbl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25" w:name="_Toc27591"/>
      <w:r>
        <w:rPr>
          <w:rFonts w:hint="eastAsia" w:ascii="微软雅黑" w:hAnsi="微软雅黑" w:eastAsia="微软雅黑"/>
          <w:sz w:val="22"/>
        </w:rPr>
        <w:t>4.3 元素&lt;请求&gt;Order/Cargo</w:t>
      </w:r>
      <w:bookmarkEnd w:id="25"/>
    </w:p>
    <w:tbl>
      <w:tblPr>
        <w:tblStyle w:val="15"/>
        <w:tblW w:w="8856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850"/>
        <w:gridCol w:w="1179"/>
        <w:gridCol w:w="360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属性名</w:t>
            </w:r>
          </w:p>
        </w:tc>
        <w:tc>
          <w:tcPr>
            <w:tcW w:w="1701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类型（约束）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70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0)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商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品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英文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）报关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品名</w:t>
            </w:r>
          </w:p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正则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表达式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（!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）：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[0-9a-zA-Z （）()，,-_%$#@!&amp;*+`~.?/|{}']+</w:t>
            </w:r>
          </w:p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要求品名明确清楚，简洁明了，如：Earrings, Plastic film, Dress等，不接受无效品名，如：Home Commodities, ATMEGA328P, Outdoor sports等。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70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Number(5)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货物数量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nit</w:t>
            </w:r>
          </w:p>
        </w:tc>
        <w:tc>
          <w:tcPr>
            <w:tcW w:w="170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String(30)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hint="default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piece</w:t>
            </w: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货物单位（英文）如：piece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</w:tc>
        <w:tc>
          <w:tcPr>
            <w:tcW w:w="170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Number(16,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货物单位重量（不能小于0,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单位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KG）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amount</w:t>
            </w:r>
          </w:p>
        </w:tc>
        <w:tc>
          <w:tcPr>
            <w:tcW w:w="170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Number(24,2)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货物单价（不能小于0）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rgo_desc</w:t>
            </w:r>
          </w:p>
        </w:tc>
        <w:tc>
          <w:tcPr>
            <w:tcW w:w="170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String(200)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货物明细描述/拣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货信息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currency</w:t>
            </w:r>
          </w:p>
        </w:tc>
        <w:tc>
          <w:tcPr>
            <w:tcW w:w="170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String(5)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hint="default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USD</w:t>
            </w: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货物单价的币别：USD: 美元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cname</w:t>
            </w:r>
          </w:p>
        </w:tc>
        <w:tc>
          <w:tcPr>
            <w:tcW w:w="170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String(50)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1"/>
              </w:rPr>
              <w:t>商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1"/>
              </w:rPr>
              <w:t>品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1"/>
              </w:rPr>
              <w:t>（中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1"/>
              </w:rPr>
              <w:t>文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1"/>
              </w:rPr>
              <w:t>）报关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1"/>
              </w:rPr>
              <w:t>品名</w:t>
            </w:r>
          </w:p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1"/>
              </w:rPr>
              <w:t>必须包含中文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hscode</w:t>
            </w:r>
          </w:p>
        </w:tc>
        <w:tc>
          <w:tcPr>
            <w:tcW w:w="170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String(20)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海关编码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order_url</w:t>
            </w:r>
          </w:p>
        </w:tc>
        <w:tc>
          <w:tcPr>
            <w:tcW w:w="170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Sring（2000）</w:t>
            </w:r>
          </w:p>
        </w:tc>
        <w:tc>
          <w:tcPr>
            <w:tcW w:w="8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电商专递货物url</w:t>
            </w:r>
          </w:p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express_type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为29时必填）</w:t>
            </w:r>
          </w:p>
        </w:tc>
      </w:tr>
    </w:tbl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26" w:name="_Toc3284"/>
      <w:r>
        <w:rPr>
          <w:rFonts w:hint="eastAsia" w:ascii="微软雅黑" w:hAnsi="微软雅黑" w:eastAsia="微软雅黑"/>
          <w:sz w:val="22"/>
        </w:rPr>
        <w:t>4.4 元素&lt;请求&gt;Order/</w:t>
      </w:r>
      <w:r>
        <w:rPr>
          <w:rFonts w:ascii="微软雅黑" w:hAnsi="微软雅黑" w:eastAsia="微软雅黑"/>
          <w:sz w:val="22"/>
        </w:rPr>
        <w:t xml:space="preserve"> Extra</w:t>
      </w:r>
      <w:bookmarkEnd w:id="26"/>
    </w:p>
    <w:tbl>
      <w:tblPr>
        <w:tblStyle w:val="15"/>
        <w:tblW w:w="8856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1843"/>
        <w:gridCol w:w="992"/>
        <w:gridCol w:w="1134"/>
        <w:gridCol w:w="194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属性名</w:t>
            </w:r>
          </w:p>
        </w:tc>
        <w:tc>
          <w:tcPr>
            <w:tcW w:w="1843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类型（约束）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134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1944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d_email</w:t>
            </w:r>
          </w:p>
        </w:tc>
        <w:tc>
          <w:tcPr>
            <w:tcW w:w="184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</w:t>
            </w: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00)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3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4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到方邮箱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order_website</w:t>
            </w:r>
          </w:p>
        </w:tc>
        <w:tc>
          <w:tcPr>
            <w:tcW w:w="184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String(1000)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3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4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平台</w:t>
            </w:r>
            <w: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网站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order_shopname</w:t>
            </w:r>
          </w:p>
        </w:tc>
        <w:tc>
          <w:tcPr>
            <w:tcW w:w="184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String(1000)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4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店铺名称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d_contact_family_name</w:t>
            </w:r>
          </w:p>
        </w:tc>
        <w:tc>
          <w:tcPr>
            <w:tcW w:w="184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String(100)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4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收件人姓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d_contact_middle_name</w:t>
            </w:r>
          </w:p>
        </w:tc>
        <w:tc>
          <w:tcPr>
            <w:tcW w:w="184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String(100)</w:t>
            </w:r>
          </w:p>
        </w:tc>
        <w:tc>
          <w:tcPr>
            <w:tcW w:w="992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4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收件人名</w:t>
            </w:r>
          </w:p>
        </w:tc>
      </w:tr>
    </w:tbl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27" w:name="_Toc11533"/>
      <w:r>
        <w:rPr>
          <w:rFonts w:hint="eastAsia" w:ascii="微软雅黑" w:hAnsi="微软雅黑" w:eastAsia="微软雅黑"/>
          <w:sz w:val="22"/>
        </w:rPr>
        <w:t>4.4 元素&lt;成功响应&gt;</w:t>
      </w: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 xml:space="preserve">OK </w:t>
      </w:r>
      <w:r>
        <w:rPr>
          <w:rFonts w:ascii="微软雅黑" w:hAnsi="微软雅黑" w:eastAsia="微软雅黑"/>
          <w:sz w:val="22"/>
        </w:rPr>
        <w:t>Response</w:t>
      </w:r>
      <w:bookmarkEnd w:id="27"/>
    </w:p>
    <w:tbl>
      <w:tblPr>
        <w:tblStyle w:val="15"/>
        <w:tblW w:w="8856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708"/>
        <w:gridCol w:w="1179"/>
        <w:gridCol w:w="360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属性名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类型（约束）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String(64)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订单号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mailno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String(4000)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顺丰运单号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agent_mailno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String(30)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代理运单号（仅限10：挂号件才会有）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direction_code</w:t>
            </w:r>
          </w:p>
        </w:tc>
        <w:tc>
          <w:tcPr>
            <w:tcW w:w="15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String(50)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流向代码</w:t>
            </w:r>
          </w:p>
        </w:tc>
      </w:tr>
    </w:tbl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28" w:name="_Toc6258"/>
      <w:r>
        <w:rPr>
          <w:rFonts w:hint="eastAsia" w:ascii="微软雅黑" w:hAnsi="微软雅黑" w:eastAsia="微软雅黑"/>
          <w:sz w:val="22"/>
        </w:rPr>
        <w:t>4.5 元素&lt;失败响应&gt;</w:t>
      </w:r>
      <w:r>
        <w:rPr>
          <w:rFonts w:ascii="微软雅黑" w:hAnsi="微软雅黑" w:eastAsia="微软雅黑"/>
          <w:sz w:val="22"/>
        </w:rPr>
        <w:t xml:space="preserve"> ERR</w:t>
      </w: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>Response</w:t>
      </w:r>
      <w:bookmarkEnd w:id="28"/>
    </w:p>
    <w:tbl>
      <w:tblPr>
        <w:tblStyle w:val="15"/>
        <w:tblW w:w="8856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708"/>
        <w:gridCol w:w="1179"/>
        <w:gridCol w:w="360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属性名</w:t>
            </w:r>
          </w:p>
        </w:tc>
        <w:tc>
          <w:tcPr>
            <w:tcW w:w="1843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类型（约束）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84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String(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7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错误代码</w:t>
            </w:r>
          </w:p>
        </w:tc>
      </w:tr>
    </w:tbl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29" w:name="_Toc12161"/>
      <w:r>
        <w:rPr>
          <w:rFonts w:hint="eastAsia" w:ascii="微软雅黑" w:hAnsi="微软雅黑" w:eastAsia="微软雅黑"/>
          <w:sz w:val="22"/>
        </w:rPr>
        <w:t>4.6 报文范例</w:t>
      </w:r>
      <w:bookmarkEnd w:id="29"/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 w:ascii="微软雅黑" w:hAnsi="微软雅黑" w:eastAsia="微软雅黑"/>
          <w:b/>
        </w:rPr>
        <w:t>请求报文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>&lt;Request service="OrderService" lang="zh_CN"&gt;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&lt;Head&gt;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erptest</w:t>
      </w:r>
      <w:r>
        <w:rPr>
          <w:rFonts w:ascii="微软雅黑" w:hAnsi="微软雅黑" w:eastAsia="微软雅黑"/>
          <w:color w:val="000096"/>
          <w:kern w:val="2"/>
          <w:szCs w:val="21"/>
        </w:rPr>
        <w:t>&lt;/Head&gt;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&lt;Body&gt;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&lt;Order orderid="订单号" </w:t>
      </w:r>
      <w:r>
        <w:rPr>
          <w:rFonts w:ascii="微软雅黑" w:hAnsi="微软雅黑" w:eastAsia="微软雅黑"/>
          <w:color w:val="000096"/>
          <w:kern w:val="2"/>
          <w:szCs w:val="21"/>
        </w:rPr>
        <w:t>platform_order_id="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电</w:t>
      </w:r>
      <w:r>
        <w:rPr>
          <w:rFonts w:ascii="微软雅黑" w:hAnsi="微软雅黑" w:eastAsia="微软雅黑"/>
          <w:color w:val="000096"/>
          <w:kern w:val="2"/>
          <w:szCs w:val="21"/>
        </w:rPr>
        <w:t>商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平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台订单号" </w:t>
      </w:r>
    </w:p>
    <w:p>
      <w:pPr>
        <w:pStyle w:val="24"/>
        <w:pBdr>
          <w:top w:val="none" w:color="auto" w:sz="0" w:space="0"/>
          <w:bottom w:val="none" w:color="auto" w:sz="0" w:space="0"/>
        </w:pBdr>
        <w:ind w:left="1260" w:firstLine="420"/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>platform_code="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电</w:t>
      </w:r>
      <w:r>
        <w:rPr>
          <w:rFonts w:ascii="微软雅黑" w:hAnsi="微软雅黑" w:eastAsia="微软雅黑"/>
          <w:color w:val="000096"/>
          <w:kern w:val="2"/>
          <w:szCs w:val="21"/>
        </w:rPr>
        <w:t>商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平台简称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" 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erp_code="ERP简称"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 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express_type="产品类型"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j_company="寄方公司" j_contact="寄方联系人" platform_merchant_id="电商平台ID字段"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j_mobile="寄方手机号码" j_tel="寄方电话号码"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j_province="寄方所在省份 " j_city="寄方所在城市 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j_address="寄方详细地址" d_mobile="到方手机号码" </w:t>
      </w:r>
    </w:p>
    <w:p>
      <w:pPr>
        <w:pStyle w:val="24"/>
        <w:pBdr>
          <w:top w:val="none" w:color="auto" w:sz="0" w:space="0"/>
          <w:bottom w:val="none" w:color="auto" w:sz="0" w:space="0"/>
        </w:pBdr>
        <w:ind w:firstLine="1440" w:firstLineChars="800"/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d_tel="到方电话号码"  d_province="到方所在省份" </w:t>
      </w:r>
    </w:p>
    <w:p>
      <w:pPr>
        <w:pStyle w:val="24"/>
        <w:pBdr>
          <w:top w:val="none" w:color="auto" w:sz="0" w:space="0"/>
          <w:bottom w:val="none" w:color="auto" w:sz="0" w:space="0"/>
        </w:pBdr>
        <w:ind w:firstLine="1440" w:firstLineChars="800"/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d_city="到方所在城市"  d_address="到方详细地址"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       parcel_quantity="包裹数量"  pay_method="付款方式"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   declared_value="声明价值"  </w:t>
      </w:r>
    </w:p>
    <w:p>
      <w:pPr>
        <w:pStyle w:val="24"/>
        <w:pBdr>
          <w:top w:val="none" w:color="auto" w:sz="0" w:space="0"/>
          <w:bottom w:val="none" w:color="auto" w:sz="0" w:space="0"/>
        </w:pBdr>
        <w:ind w:firstLine="1440" w:firstLineChars="800"/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declared_value_currency="声明价值单位 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   custid="用户月结卡号" j_country="始</w:t>
      </w:r>
      <w:r>
        <w:rPr>
          <w:rFonts w:ascii="微软雅黑" w:hAnsi="微软雅黑" w:eastAsia="微软雅黑"/>
          <w:color w:val="000096"/>
          <w:kern w:val="2"/>
          <w:szCs w:val="21"/>
        </w:rPr>
        <w:t>发地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j_county="寄方县/区"  j_post_code="寄方邮编"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d_country="到方国家"  d_county="到方县/区"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d_post_code="到方邮编"  cargo_total_weight="货物总重量"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sendstarttime="要求上门收件时间" cargo_length="货物长"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cargo_width="货物宽"  cargo_height="货物高"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operate_flag="操作标识"  isBat="是否带电" remark="备注"&gt;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   &lt;Cargo name="商品</w:t>
      </w:r>
      <w:r>
        <w:rPr>
          <w:rFonts w:ascii="微软雅黑" w:hAnsi="微软雅黑" w:eastAsia="微软雅黑"/>
          <w:color w:val="000096"/>
          <w:kern w:val="2"/>
          <w:szCs w:val="21"/>
        </w:rPr>
        <w:t>（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英文）</w:t>
      </w:r>
      <w:r>
        <w:rPr>
          <w:rFonts w:ascii="微软雅黑" w:hAnsi="微软雅黑" w:eastAsia="微软雅黑"/>
          <w:color w:val="000096"/>
          <w:kern w:val="2"/>
          <w:szCs w:val="21"/>
        </w:rPr>
        <w:t>报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关品名"  count="货物数量"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unit="数量单位 " weight="货物重量"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amount="货物单位价值"  currency="单位价值单位"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cname="商品</w:t>
      </w:r>
      <w:r>
        <w:rPr>
          <w:rFonts w:ascii="微软雅黑" w:hAnsi="微软雅黑" w:eastAsia="微软雅黑"/>
          <w:color w:val="000096"/>
          <w:kern w:val="2"/>
          <w:szCs w:val="21"/>
        </w:rPr>
        <w:t>（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中文）</w:t>
      </w:r>
      <w:r>
        <w:rPr>
          <w:rFonts w:ascii="微软雅黑" w:hAnsi="微软雅黑" w:eastAsia="微软雅黑"/>
          <w:color w:val="000096"/>
          <w:kern w:val="2"/>
          <w:szCs w:val="21"/>
        </w:rPr>
        <w:t>报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关品名"</w:t>
      </w:r>
      <w:r>
        <w:rPr>
          <w:rFonts w:ascii="微软雅黑" w:hAnsi="微软雅黑" w:eastAsia="微软雅黑"/>
          <w:color w:val="000096"/>
          <w:kern w:val="2"/>
          <w:szCs w:val="21"/>
        </w:rPr>
        <w:t xml:space="preserve"> </w:t>
      </w:r>
    </w:p>
    <w:p>
      <w:pPr>
        <w:pStyle w:val="24"/>
        <w:pBdr>
          <w:top w:val="none" w:color="auto" w:sz="0" w:space="0"/>
          <w:bottom w:val="none" w:color="auto" w:sz="0" w:space="0"/>
        </w:pBdr>
        <w:ind w:left="1260" w:firstLine="420"/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hscode="海关编码" </w:t>
      </w:r>
      <w:r>
        <w:rPr>
          <w:rFonts w:ascii="微软雅黑" w:hAnsi="微软雅黑" w:eastAsia="微软雅黑"/>
          <w:color w:val="000096"/>
          <w:kern w:val="2"/>
          <w:szCs w:val="21"/>
        </w:rPr>
        <w:t>cargo_desc=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"拣</w:t>
      </w:r>
      <w:r>
        <w:rPr>
          <w:rFonts w:ascii="微软雅黑" w:hAnsi="微软雅黑" w:eastAsia="微软雅黑"/>
          <w:color w:val="000096"/>
          <w:kern w:val="2"/>
          <w:szCs w:val="21"/>
        </w:rPr>
        <w:t>货信息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"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order_url="电商专递url" category </w:t>
      </w:r>
      <w:r>
        <w:rPr>
          <w:rFonts w:ascii="微软雅黑" w:hAnsi="微软雅黑" w:eastAsia="微软雅黑"/>
          <w:color w:val="000096"/>
          <w:kern w:val="2"/>
          <w:szCs w:val="21"/>
        </w:rPr>
        <w:t>=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"</w:t>
      </w:r>
      <w:r>
        <w:rPr>
          <w:rFonts w:ascii="微软雅黑" w:hAnsi="微软雅黑" w:eastAsia="微软雅黑"/>
          <w:color w:val="000096"/>
          <w:kern w:val="2"/>
          <w:szCs w:val="21"/>
        </w:rPr>
        <w:t>所属品类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"/&gt;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  &lt;Extra passport_status="是否收集护照"  d_email="到方邮箱"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order_website="平台网站"  order_shopname="平台名称"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d_contact_family_name="到方联系人姓"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ab/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d_contact_middle_name="到方联系人名" /&gt;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&lt;/Order&gt;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ab/>
      </w:r>
      <w:r>
        <w:rPr>
          <w:rFonts w:ascii="微软雅黑" w:hAnsi="微软雅黑" w:eastAsia="微软雅黑"/>
          <w:color w:val="000096"/>
          <w:kern w:val="2"/>
          <w:szCs w:val="21"/>
        </w:rPr>
        <w:t>&lt;/Body&gt;</w:t>
      </w:r>
    </w:p>
    <w:p>
      <w:pPr>
        <w:pStyle w:val="20"/>
        <w:numPr>
          <w:ilvl w:val="0"/>
          <w:numId w:val="7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响应报文</w:t>
      </w:r>
    </w:p>
    <w:p>
      <w:pPr>
        <w:pStyle w:val="24"/>
        <w:numPr>
          <w:ilvl w:val="0"/>
          <w:numId w:val="8"/>
        </w:numPr>
        <w:pBdr>
          <w:top w:val="none" w:color="auto" w:sz="0" w:space="0"/>
          <w:bottom w:val="none" w:color="auto" w:sz="0" w:space="0"/>
        </w:pBdr>
        <w:rPr>
          <w:color w:val="000096"/>
          <w:kern w:val="2"/>
          <w:sz w:val="21"/>
          <w:szCs w:val="21"/>
        </w:rPr>
      </w:pPr>
      <w:r>
        <w:rPr>
          <w:rFonts w:hint="eastAsia" w:ascii="微软雅黑" w:hAnsi="微软雅黑" w:eastAsia="微软雅黑"/>
          <w:b/>
          <w:color w:val="000096"/>
          <w:kern w:val="2"/>
          <w:szCs w:val="21"/>
        </w:rPr>
        <w:t>订单处理成功：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>&lt;Response service=</w:t>
      </w:r>
      <w:r>
        <w:rPr>
          <w:rFonts w:ascii="微软雅黑" w:hAnsi="微软雅黑" w:eastAsia="微软雅黑"/>
          <w:color w:val="000096"/>
          <w:kern w:val="2"/>
          <w:szCs w:val="21"/>
        </w:rPr>
        <w:t>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OrderService</w:t>
      </w:r>
      <w:r>
        <w:rPr>
          <w:rFonts w:ascii="微软雅黑" w:hAnsi="微软雅黑" w:eastAsia="微软雅黑"/>
          <w:color w:val="000096"/>
          <w:kern w:val="2"/>
          <w:szCs w:val="21"/>
        </w:rPr>
        <w:t>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>&lt;Head&gt;OK&lt;/Head&gt;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>&lt;Body&gt;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>&lt;OrderResponse orderid=</w:t>
      </w:r>
      <w:r>
        <w:rPr>
          <w:rFonts w:ascii="微软雅黑" w:hAnsi="微软雅黑" w:eastAsia="微软雅黑"/>
          <w:color w:val="000096"/>
          <w:kern w:val="2"/>
          <w:szCs w:val="21"/>
        </w:rPr>
        <w:t>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订单号</w:t>
      </w:r>
      <w:r>
        <w:rPr>
          <w:rFonts w:ascii="微软雅黑" w:hAnsi="微软雅黑" w:eastAsia="微软雅黑"/>
          <w:color w:val="000096"/>
          <w:kern w:val="2"/>
          <w:szCs w:val="21"/>
        </w:rPr>
        <w:t>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mailno=</w:t>
      </w:r>
      <w:r>
        <w:rPr>
          <w:rFonts w:ascii="微软雅黑" w:hAnsi="微软雅黑" w:eastAsia="微软雅黑"/>
          <w:color w:val="000096"/>
          <w:kern w:val="2"/>
          <w:szCs w:val="21"/>
        </w:rPr>
        <w:t>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顺丰单号</w:t>
      </w:r>
      <w:r>
        <w:rPr>
          <w:rFonts w:ascii="微软雅黑" w:hAnsi="微软雅黑" w:eastAsia="微软雅黑"/>
          <w:color w:val="000096"/>
          <w:kern w:val="2"/>
          <w:szCs w:val="21"/>
        </w:rPr>
        <w:t>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 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ascii="微软雅黑" w:hAnsi="微软雅黑" w:eastAsia="微软雅黑"/>
          <w:color w:val="000096"/>
          <w:kern w:val="2"/>
          <w:szCs w:val="21"/>
        </w:rPr>
        <w:t>agent_mailno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=</w:t>
      </w:r>
      <w:r>
        <w:rPr>
          <w:rFonts w:ascii="微软雅黑" w:hAnsi="微软雅黑" w:eastAsia="微软雅黑"/>
          <w:color w:val="000096"/>
          <w:kern w:val="2"/>
          <w:szCs w:val="21"/>
        </w:rPr>
        <w:t>” 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</w:t>
      </w:r>
      <w:r>
        <w:rPr>
          <w:rFonts w:ascii="微软雅黑" w:hAnsi="微软雅黑" w:eastAsia="微软雅黑"/>
          <w:color w:val="000096"/>
          <w:kern w:val="2"/>
          <w:szCs w:val="21"/>
        </w:rPr>
        <w:t>direction_code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=</w:t>
      </w:r>
      <w:r>
        <w:rPr>
          <w:rFonts w:ascii="微软雅黑" w:hAnsi="微软雅黑" w:eastAsia="微软雅黑"/>
          <w:color w:val="000096"/>
          <w:kern w:val="2"/>
          <w:szCs w:val="21"/>
        </w:rPr>
        <w:t>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流向代码</w:t>
      </w:r>
      <w:r>
        <w:rPr>
          <w:rFonts w:ascii="微软雅黑" w:hAnsi="微软雅黑" w:eastAsia="微软雅黑"/>
          <w:color w:val="000096"/>
          <w:kern w:val="2"/>
          <w:szCs w:val="21"/>
        </w:rPr>
        <w:t>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 xml:space="preserve"> /&gt;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>&lt;/Body&gt;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>&lt;/Response&gt;</w:t>
      </w:r>
    </w:p>
    <w:p>
      <w:pPr>
        <w:pStyle w:val="24"/>
        <w:numPr>
          <w:ilvl w:val="0"/>
          <w:numId w:val="8"/>
        </w:numPr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b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b/>
          <w:color w:val="000096"/>
          <w:kern w:val="2"/>
          <w:szCs w:val="21"/>
        </w:rPr>
        <w:t>订单处理失败：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>&lt;Response service=</w:t>
      </w:r>
      <w:r>
        <w:rPr>
          <w:rFonts w:ascii="微软雅黑" w:hAnsi="微软雅黑" w:eastAsia="微软雅黑"/>
          <w:color w:val="000096"/>
          <w:kern w:val="2"/>
          <w:szCs w:val="21"/>
        </w:rPr>
        <w:t>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OrderService</w:t>
      </w:r>
      <w:r>
        <w:rPr>
          <w:rFonts w:ascii="微软雅黑" w:hAnsi="微软雅黑" w:eastAsia="微软雅黑"/>
          <w:color w:val="000096"/>
          <w:kern w:val="2"/>
          <w:szCs w:val="21"/>
        </w:rPr>
        <w:t>”</w:t>
      </w:r>
      <w:r>
        <w:rPr>
          <w:rFonts w:hint="eastAsia" w:ascii="微软雅黑" w:hAnsi="微软雅黑" w:eastAsia="微软雅黑"/>
          <w:color w:val="000096"/>
          <w:kern w:val="2"/>
          <w:szCs w:val="21"/>
        </w:rPr>
        <w:t>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>&lt;Head&gt;ERR&lt;/Head&gt;</w:t>
      </w:r>
    </w:p>
    <w:p>
      <w:pPr>
        <w:pStyle w:val="24"/>
        <w:pBdr>
          <w:top w:val="none" w:color="auto" w:sz="0" w:space="0"/>
          <w:bottom w:val="none" w:color="auto" w:sz="0" w:space="0"/>
        </w:pBdr>
        <w:rPr>
          <w:rFonts w:ascii="微软雅黑" w:hAnsi="微软雅黑" w:eastAsia="微软雅黑"/>
          <w:color w:val="000096"/>
          <w:kern w:val="2"/>
          <w:szCs w:val="21"/>
        </w:rPr>
      </w:pPr>
      <w:r>
        <w:rPr>
          <w:rFonts w:hint="eastAsia" w:ascii="微软雅黑" w:hAnsi="微软雅黑" w:eastAsia="微软雅黑"/>
          <w:color w:val="000096"/>
          <w:kern w:val="2"/>
          <w:szCs w:val="21"/>
        </w:rPr>
        <w:t>&lt;ERROR code="XXXX"&gt;错误详细信息&lt;/ERROR&gt;</w:t>
      </w:r>
    </w:p>
    <w:p>
      <w:pPr>
        <w:rPr>
          <w:rFonts w:ascii="微软雅黑" w:hAnsi="微软雅黑" w:eastAsia="微软雅黑"/>
          <w:color w:val="000096"/>
          <w:sz w:val="18"/>
          <w:szCs w:val="21"/>
        </w:rPr>
      </w:pPr>
      <w:r>
        <w:rPr>
          <w:rFonts w:hint="eastAsia" w:ascii="微软雅黑" w:hAnsi="微软雅黑" w:eastAsia="微软雅黑"/>
          <w:color w:val="000096"/>
          <w:sz w:val="18"/>
          <w:szCs w:val="21"/>
        </w:rPr>
        <w:t>&lt;/Response&gt;</w:t>
      </w:r>
    </w:p>
    <w:p>
      <w:pPr>
        <w:pStyle w:val="2"/>
        <w:numPr>
          <w:ilvl w:val="0"/>
          <w:numId w:val="1"/>
        </w:numPr>
        <w:spacing w:before="100" w:after="100"/>
        <w:rPr>
          <w:rFonts w:ascii="微软雅黑" w:hAnsi="微软雅黑" w:eastAsia="微软雅黑"/>
          <w:sz w:val="24"/>
        </w:rPr>
      </w:pPr>
      <w:bookmarkStart w:id="30" w:name="_Toc26186"/>
      <w:r>
        <w:rPr>
          <w:rFonts w:hint="eastAsia" w:ascii="微软雅黑" w:hAnsi="微软雅黑" w:eastAsia="微软雅黑"/>
          <w:sz w:val="24"/>
        </w:rPr>
        <w:t>面</w:t>
      </w:r>
      <w:r>
        <w:rPr>
          <w:rFonts w:ascii="微软雅黑" w:hAnsi="微软雅黑" w:eastAsia="微软雅黑"/>
          <w:sz w:val="24"/>
        </w:rPr>
        <w:t>单</w:t>
      </w:r>
      <w:r>
        <w:rPr>
          <w:rFonts w:hint="eastAsia" w:ascii="微软雅黑" w:hAnsi="微软雅黑" w:eastAsia="微软雅黑"/>
          <w:sz w:val="24"/>
        </w:rPr>
        <w:t>接口（A</w:t>
      </w:r>
      <w:r>
        <w:rPr>
          <w:rFonts w:ascii="微软雅黑" w:hAnsi="微软雅黑" w:eastAsia="微软雅黑"/>
          <w:sz w:val="24"/>
        </w:rPr>
        <w:t>PI获取）</w:t>
      </w:r>
      <w:bookmarkEnd w:id="30"/>
    </w:p>
    <w:p>
      <w:pPr>
        <w:rPr>
          <w:rFonts w:ascii="微软雅黑" w:hAnsi="微软雅黑" w:eastAsia="微软雅黑"/>
          <w:color w:val="FF0000"/>
          <w:sz w:val="20"/>
        </w:rPr>
      </w:pPr>
      <w:r>
        <w:rPr>
          <w:rFonts w:hint="eastAsia"/>
        </w:rPr>
        <w:t>API</w:t>
      </w:r>
      <w:r>
        <w:rPr>
          <w:rFonts w:hint="eastAsia" w:ascii="微软雅黑" w:hAnsi="微软雅黑" w:eastAsia="微软雅黑"/>
        </w:rPr>
        <w:t>接口获</w:t>
      </w:r>
      <w:r>
        <w:rPr>
          <w:rFonts w:ascii="微软雅黑" w:hAnsi="微软雅黑" w:eastAsia="微软雅黑"/>
        </w:rPr>
        <w:t>取面单最多支持</w:t>
      </w:r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val="en-US" w:eastAsia="zh-CN"/>
        </w:rPr>
        <w:t>0</w:t>
      </w:r>
      <w:r>
        <w:rPr>
          <w:rFonts w:hint="eastAsia" w:ascii="微软雅黑" w:hAnsi="微软雅黑" w:eastAsia="微软雅黑"/>
        </w:rPr>
        <w:t>0个为</w:t>
      </w:r>
      <w:r>
        <w:rPr>
          <w:rFonts w:ascii="微软雅黑" w:hAnsi="微软雅黑" w:eastAsia="微软雅黑"/>
        </w:rPr>
        <w:t>一组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Courier New"/>
          <w:color w:val="FF0000"/>
          <w:kern w:val="0"/>
          <w:sz w:val="20"/>
          <w:szCs w:val="20"/>
        </w:rPr>
        <w:t>在Get传参数据时需进行</w:t>
      </w:r>
      <w:r>
        <w:rPr>
          <w:rFonts w:hint="default" w:ascii="微软雅黑" w:hAnsi="微软雅黑" w:eastAsia="微软雅黑" w:cs="Courier New"/>
          <w:color w:val="FF0000"/>
          <w:kern w:val="0"/>
          <w:sz w:val="20"/>
          <w:szCs w:val="20"/>
        </w:rPr>
        <w:fldChar w:fldCharType="begin"/>
      </w:r>
      <w:r>
        <w:rPr>
          <w:rFonts w:hint="default" w:ascii="微软雅黑" w:hAnsi="微软雅黑" w:eastAsia="微软雅黑" w:cs="Courier New"/>
          <w:color w:val="FF0000"/>
          <w:kern w:val="0"/>
          <w:sz w:val="20"/>
          <w:szCs w:val="20"/>
        </w:rPr>
        <w:instrText xml:space="preserve"> HYPERLINK "http://www.w3school.com.cn/tags/html_ref_urlencode.html" \t "http://docs.uat.trackmeeasy.com/api/" \l "/Requests（请求）/_blank" </w:instrText>
      </w:r>
      <w:r>
        <w:rPr>
          <w:rFonts w:hint="default" w:ascii="微软雅黑" w:hAnsi="微软雅黑" w:eastAsia="微软雅黑" w:cs="Courier New"/>
          <w:color w:val="FF0000"/>
          <w:kern w:val="0"/>
          <w:sz w:val="20"/>
          <w:szCs w:val="20"/>
        </w:rPr>
        <w:fldChar w:fldCharType="separate"/>
      </w:r>
      <w:r>
        <w:rPr>
          <w:rFonts w:hint="default" w:ascii="微软雅黑" w:hAnsi="微软雅黑" w:eastAsia="微软雅黑" w:cs="Courier New"/>
          <w:color w:val="FF0000"/>
          <w:kern w:val="0"/>
          <w:sz w:val="20"/>
          <w:szCs w:val="20"/>
        </w:rPr>
        <w:t>URL 编码转换</w:t>
      </w:r>
      <w:r>
        <w:rPr>
          <w:rFonts w:hint="default" w:ascii="微软雅黑" w:hAnsi="微软雅黑" w:eastAsia="微软雅黑" w:cs="Courier New"/>
          <w:color w:val="FF0000"/>
          <w:kern w:val="0"/>
          <w:sz w:val="20"/>
          <w:szCs w:val="20"/>
        </w:rPr>
        <w:fldChar w:fldCharType="end"/>
      </w:r>
      <w:r>
        <w:rPr>
          <w:rFonts w:hint="eastAsia" w:ascii="微软雅黑" w:hAnsi="微软雅黑" w:eastAsia="微软雅黑" w:cs="Courier New"/>
          <w:kern w:val="0"/>
          <w:sz w:val="20"/>
          <w:szCs w:val="20"/>
          <w:lang w:eastAsia="zh-CN"/>
        </w:rPr>
        <w:t>，</w:t>
      </w:r>
      <w:r>
        <w:rPr>
          <w:rFonts w:hint="eastAsia" w:ascii="微软雅黑" w:hAnsi="微软雅黑" w:eastAsia="微软雅黑"/>
        </w:rPr>
        <w:t>详细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说明参考</w:t>
      </w:r>
      <w:r>
        <w:rPr>
          <w:rFonts w:ascii="微软雅黑" w:hAnsi="微软雅黑" w:eastAsia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API</w:t>
      </w:r>
      <w:r>
        <w:rPr>
          <w:rFonts w:hint="eastAsia" w:ascii="微软雅黑" w:hAnsi="微软雅黑" w:eastAsia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接口</w:t>
      </w:r>
      <w:r>
        <w:rPr>
          <w:rFonts w:ascii="微软雅黑" w:hAnsi="微软雅黑" w:eastAsia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文</w:t>
      </w:r>
      <w:r>
        <w:rPr>
          <w:rFonts w:hint="eastAsia" w:ascii="微软雅黑" w:hAnsi="微软雅黑" w:eastAsia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档</w:t>
      </w:r>
      <w:r>
        <w:rPr>
          <w:rFonts w:ascii="微软雅黑" w:hAnsi="微软雅黑" w:eastAsia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：</w:t>
      </w:r>
    </w:p>
    <w:p>
      <w:pPr>
        <w:rPr>
          <w:rStyle w:val="12"/>
          <w:rFonts w:ascii="微软雅黑" w:hAnsi="微软雅黑" w:eastAsia="微软雅黑"/>
          <w:sz w:val="20"/>
        </w:rPr>
      </w:pPr>
      <w:r>
        <w:fldChar w:fldCharType="begin"/>
      </w:r>
      <w:r>
        <w:instrText xml:space="preserve"> HYPERLINK "http://docs.uat.trackmeeasy.com/api/"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0"/>
        </w:rPr>
        <w:t>http://docs.uat.trackmeeasy.com/api/</w:t>
      </w:r>
      <w:r>
        <w:rPr>
          <w:rStyle w:val="12"/>
          <w:rFonts w:ascii="微软雅黑" w:hAnsi="微软雅黑" w:eastAsia="微软雅黑"/>
          <w:sz w:val="20"/>
        </w:rPr>
        <w:fldChar w:fldCharType="end"/>
      </w:r>
    </w:p>
    <w:p>
      <w:pPr>
        <w:rPr>
          <w:rStyle w:val="12"/>
          <w:rFonts w:hint="eastAsia" w:ascii="微软雅黑" w:hAnsi="微软雅黑" w:eastAsia="微软雅黑"/>
          <w:sz w:val="20"/>
          <w:lang w:eastAsia="zh-CN"/>
        </w:rPr>
      </w:pPr>
      <w:r>
        <w:rPr>
          <w:rStyle w:val="12"/>
          <w:rFonts w:hint="eastAsia" w:ascii="微软雅黑" w:hAnsi="微软雅黑" w:eastAsia="微软雅黑"/>
          <w:sz w:val="20"/>
          <w:lang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</w:p>
    <w:p>
      <w:pPr>
        <w:pStyle w:val="20"/>
        <w:numPr>
          <w:ilvl w:val="0"/>
          <w:numId w:val="9"/>
        </w:numPr>
        <w:spacing w:line="300" w:lineRule="auto"/>
        <w:ind w:firstLineChars="0"/>
        <w:rPr>
          <w:rFonts w:ascii="微软雅黑" w:hAnsi="微软雅黑" w:eastAsia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测试</w:t>
      </w:r>
      <w:r>
        <w:rPr>
          <w:rFonts w:ascii="微软雅黑" w:hAnsi="微软雅黑" w:eastAsia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环境</w:t>
      </w:r>
    </w:p>
    <w:p>
      <w:pPr>
        <w:spacing w:line="300" w:lineRule="auto"/>
        <w:rPr>
          <w:rFonts w:ascii="微软雅黑" w:hAnsi="微软雅黑" w:eastAsia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URL：</w:t>
      </w:r>
      <w:r>
        <w:fldChar w:fldCharType="begin"/>
      </w:r>
      <w:r>
        <w:instrText xml:space="preserve"> HYPERLINK "http://oms.uat.trackmeeasy.com/ruserver/api/getLabelUrl.action" 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  <w:sz w:val="20"/>
        </w:rPr>
        <w:t>http://</w:t>
      </w:r>
      <w:r>
        <w:rPr>
          <w:rStyle w:val="12"/>
          <w:rFonts w:ascii="微软雅黑" w:hAnsi="微软雅黑" w:eastAsia="微软雅黑"/>
          <w:sz w:val="20"/>
        </w:rPr>
        <w:t>oms.uat</w:t>
      </w:r>
      <w:r>
        <w:rPr>
          <w:rStyle w:val="12"/>
          <w:rFonts w:hint="eastAsia" w:ascii="微软雅黑" w:hAnsi="微软雅黑" w:eastAsia="微软雅黑"/>
          <w:sz w:val="20"/>
        </w:rPr>
        <w:t>.trackmeeasy.com/ruserver/api/getLabelUrl.action</w:t>
      </w:r>
      <w:r>
        <w:rPr>
          <w:rStyle w:val="12"/>
          <w:rFonts w:hint="eastAsia" w:ascii="微软雅黑" w:hAnsi="微软雅黑" w:eastAsia="微软雅黑"/>
          <w:sz w:val="20"/>
        </w:rPr>
        <w:fldChar w:fldCharType="end"/>
      </w:r>
    </w:p>
    <w:p>
      <w:pPr>
        <w:pStyle w:val="20"/>
        <w:numPr>
          <w:ilvl w:val="0"/>
          <w:numId w:val="9"/>
        </w:numPr>
        <w:spacing w:line="300" w:lineRule="auto"/>
        <w:ind w:firstLineChars="0"/>
        <w:rPr>
          <w:rFonts w:ascii="微软雅黑" w:hAnsi="微软雅黑" w:eastAsia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生</w:t>
      </w:r>
      <w:r>
        <w:rPr>
          <w:rFonts w:ascii="微软雅黑" w:hAnsi="微软雅黑" w:eastAsia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产环境</w:t>
      </w:r>
    </w:p>
    <w:p>
      <w:pPr>
        <w:spacing w:line="300" w:lineRule="auto"/>
        <w:rPr>
          <w:rFonts w:ascii="微软雅黑" w:hAnsi="微软雅黑" w:eastAsia="微软雅黑"/>
          <w:color w:val="FF0000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URL：</w:t>
      </w:r>
      <w:r>
        <w:fldChar w:fldCharType="begin"/>
      </w:r>
      <w:r>
        <w:instrText xml:space="preserve"> HYPERLINK "http://sfapi.trackmeeasy.com/ruserver/api/getLabelUrl.action" 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  <w:sz w:val="20"/>
        </w:rPr>
        <w:t>http://sfapi.trackmeeasy.com/ruserver/api/getLabelUrl.action</w:t>
      </w:r>
      <w:r>
        <w:rPr>
          <w:rStyle w:val="12"/>
          <w:rFonts w:hint="eastAsia" w:ascii="微软雅黑" w:hAnsi="微软雅黑" w:eastAsia="微软雅黑"/>
          <w:sz w:val="20"/>
        </w:rPr>
        <w:fldChar w:fldCharType="end"/>
      </w:r>
    </w:p>
    <w:tbl>
      <w:tblPr>
        <w:tblStyle w:val="15"/>
        <w:tblW w:w="8856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708"/>
        <w:gridCol w:w="851"/>
        <w:gridCol w:w="336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843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kern w:val="0"/>
                <w:sz w:val="20"/>
                <w:szCs w:val="20"/>
              </w:rPr>
              <w:t>类型（约束）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kern w:val="0"/>
                <w:sz w:val="20"/>
                <w:szCs w:val="20"/>
              </w:rPr>
              <w:t>必填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orderid</w:t>
            </w:r>
          </w:p>
        </w:tc>
        <w:tc>
          <w:tcPr>
            <w:tcW w:w="184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1000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订单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号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组合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mailno</w:t>
            </w:r>
          </w:p>
        </w:tc>
        <w:tc>
          <w:tcPr>
            <w:tcW w:w="184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1000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运单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号组合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onepdf</w:t>
            </w:r>
          </w:p>
        </w:tc>
        <w:tc>
          <w:tcPr>
            <w:tcW w:w="184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10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否</w:t>
            </w: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否合成一个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PDF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jianhuodan</w:t>
            </w:r>
          </w:p>
        </w:tc>
        <w:tc>
          <w:tcPr>
            <w:tcW w:w="184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10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否</w:t>
            </w: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否打印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拣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货单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4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String(5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0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接入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signature</w:t>
            </w:r>
          </w:p>
        </w:tc>
        <w:tc>
          <w:tcPr>
            <w:tcW w:w="184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String(5</w:t>
            </w: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0</w:t>
            </w:r>
            <w: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 w:cs="Courier New"/>
                <w:kern w:val="0"/>
                <w:sz w:val="20"/>
                <w:szCs w:val="20"/>
              </w:rPr>
            </w:pPr>
          </w:p>
        </w:tc>
        <w:tc>
          <w:tcPr>
            <w:tcW w:w="33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0"/>
                <w:szCs w:val="20"/>
              </w:rPr>
              <w:t>username+checkword（signature值</w:t>
            </w:r>
            <w:r>
              <w:rPr>
                <w:rFonts w:hint="default" w:ascii="微软雅黑" w:hAnsi="微软雅黑" w:eastAsia="微软雅黑" w:cs="Courier New"/>
                <w:kern w:val="0"/>
                <w:sz w:val="20"/>
                <w:szCs w:val="20"/>
              </w:rPr>
              <w:t>）</w:t>
            </w:r>
          </w:p>
        </w:tc>
      </w:tr>
    </w:tbl>
    <w:p>
      <w:pPr>
        <w:pStyle w:val="2"/>
        <w:numPr>
          <w:ilvl w:val="0"/>
          <w:numId w:val="1"/>
        </w:numPr>
        <w:spacing w:before="100" w:after="100"/>
        <w:rPr>
          <w:rFonts w:ascii="微软雅黑" w:hAnsi="微软雅黑" w:eastAsia="微软雅黑"/>
          <w:sz w:val="24"/>
        </w:rPr>
      </w:pPr>
      <w:bookmarkStart w:id="31" w:name="_Toc30465"/>
      <w:r>
        <w:rPr>
          <w:rFonts w:hint="eastAsia" w:ascii="微软雅黑" w:hAnsi="微软雅黑" w:eastAsia="微软雅黑"/>
          <w:sz w:val="24"/>
        </w:rPr>
        <w:t>加密调用示例</w:t>
      </w:r>
      <w:bookmarkEnd w:id="31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</w:t>
      </w:r>
      <w:r>
        <w:rPr>
          <w:rFonts w:ascii="微软雅黑" w:hAnsi="微软雅黑" w:eastAsia="微软雅黑"/>
        </w:rPr>
        <w:t>：以下</w:t>
      </w:r>
      <w:r>
        <w:rPr>
          <w:rFonts w:hint="eastAsia" w:ascii="微软雅黑" w:hAnsi="微软雅黑" w:eastAsia="微软雅黑"/>
        </w:rPr>
        <w:t>开</w:t>
      </w:r>
      <w:r>
        <w:rPr>
          <w:rFonts w:ascii="微软雅黑" w:hAnsi="微软雅黑" w:eastAsia="微软雅黑"/>
        </w:rPr>
        <w:t>发语言</w:t>
      </w:r>
      <w:r>
        <w:rPr>
          <w:rFonts w:hint="eastAsia" w:ascii="微软雅黑" w:hAnsi="微软雅黑" w:eastAsia="微软雅黑"/>
        </w:rPr>
        <w:t>加密</w:t>
      </w:r>
      <w:r>
        <w:rPr>
          <w:rFonts w:ascii="微软雅黑" w:hAnsi="微软雅黑" w:eastAsia="微软雅黑"/>
        </w:rPr>
        <w:t>示例必须得到结果：</w:t>
      </w:r>
      <w:r>
        <w:rPr>
          <w:rFonts w:hint="eastAsia" w:ascii="微软雅黑" w:hAnsi="微软雅黑" w:eastAsia="微软雅黑"/>
          <w:sz w:val="20"/>
        </w:rPr>
        <w:t>LghTkEmsD2tbQ3fsIBRcBg==，</w:t>
      </w:r>
      <w:r>
        <w:rPr>
          <w:rFonts w:ascii="微软雅黑" w:hAnsi="微软雅黑" w:eastAsia="微软雅黑"/>
          <w:sz w:val="20"/>
        </w:rPr>
        <w:t>说</w:t>
      </w:r>
      <w:r>
        <w:rPr>
          <w:rFonts w:hint="eastAsia" w:ascii="微软雅黑" w:hAnsi="微软雅黑" w:eastAsia="微软雅黑"/>
          <w:sz w:val="20"/>
        </w:rPr>
        <w:t>明</w:t>
      </w:r>
      <w:r>
        <w:rPr>
          <w:rFonts w:ascii="微软雅黑" w:hAnsi="微软雅黑" w:eastAsia="微软雅黑"/>
          <w:sz w:val="20"/>
        </w:rPr>
        <w:t>加密正确。</w:t>
      </w:r>
    </w:p>
    <w:p>
      <w:pPr>
        <w:spacing w:line="300" w:lineRule="auto"/>
      </w:pPr>
      <w:r>
        <w:rPr>
          <w:rFonts w:hint="eastAsia" w:ascii="微软雅黑" w:hAnsi="微软雅黑" w:eastAsia="微软雅黑"/>
          <w:sz w:val="20"/>
        </w:rPr>
        <w:t>假设要发送的XML内容为：“&lt;order&gt;&lt;/order&gt;”，密钥为“123456”，先对“&lt;order&gt;&lt;/order&gt;123456”字符串先进行MD5加密，然后base64签名，结果为“LghTkEmsD2tbQ3fsIBRcBg==”</w:t>
      </w:r>
    </w:p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32" w:name="_Toc27356"/>
      <w:r>
        <w:rPr>
          <w:rFonts w:ascii="微软雅黑" w:hAnsi="微软雅黑" w:eastAsia="微软雅黑"/>
          <w:sz w:val="22"/>
        </w:rPr>
        <w:t>6</w:t>
      </w:r>
      <w:r>
        <w:rPr>
          <w:rFonts w:hint="eastAsia" w:ascii="微软雅黑" w:hAnsi="微软雅黑" w:eastAsia="微软雅黑"/>
          <w:sz w:val="22"/>
        </w:rPr>
        <w:t>.1 C#示例</w:t>
      </w:r>
      <w:bookmarkEnd w:id="32"/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>static string digest(string toVerifyText)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>{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ab/>
      </w:r>
      <w:r>
        <w:rPr>
          <w:rFonts w:ascii="微软雅黑" w:hAnsi="微软雅黑" w:eastAsia="微软雅黑" w:cs="Courier New"/>
          <w:color w:val="000096"/>
          <w:sz w:val="18"/>
          <w:szCs w:val="21"/>
        </w:rPr>
        <w:t>// MD5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ab/>
      </w:r>
      <w:r>
        <w:rPr>
          <w:rFonts w:ascii="微软雅黑" w:hAnsi="微软雅黑" w:eastAsia="微软雅黑" w:cs="Courier New"/>
          <w:color w:val="000096"/>
          <w:sz w:val="18"/>
          <w:szCs w:val="21"/>
        </w:rPr>
        <w:t>byte[] md5 = new MD5CryptoServiceProvider().ComputeHash(Encoding.UTF8.GetBytes(toVerifyText));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ab/>
      </w:r>
      <w:r>
        <w:rPr>
          <w:rFonts w:ascii="微软雅黑" w:hAnsi="微软雅黑" w:eastAsia="微软雅黑" w:cs="Courier New"/>
          <w:color w:val="000096"/>
          <w:sz w:val="18"/>
          <w:szCs w:val="21"/>
        </w:rPr>
        <w:t>// Base64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ab/>
      </w:r>
      <w:r>
        <w:rPr>
          <w:rFonts w:ascii="微软雅黑" w:hAnsi="微软雅黑" w:eastAsia="微软雅黑" w:cs="Courier New"/>
          <w:color w:val="000096"/>
          <w:sz w:val="18"/>
          <w:szCs w:val="21"/>
        </w:rPr>
        <w:t>string base64 = Convert.ToBase64String(md5);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ab/>
      </w:r>
      <w:r>
        <w:rPr>
          <w:rFonts w:ascii="微软雅黑" w:hAnsi="微软雅黑" w:eastAsia="微软雅黑" w:cs="Courier New"/>
          <w:color w:val="000096"/>
          <w:sz w:val="18"/>
          <w:szCs w:val="21"/>
        </w:rPr>
        <w:t>return base64;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>}</w:t>
      </w:r>
    </w:p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33" w:name="_Toc3511"/>
      <w:r>
        <w:rPr>
          <w:rFonts w:ascii="微软雅黑" w:hAnsi="微软雅黑" w:eastAsia="微软雅黑"/>
          <w:sz w:val="22"/>
        </w:rPr>
        <w:t>6</w:t>
      </w:r>
      <w:r>
        <w:rPr>
          <w:rFonts w:hint="eastAsia" w:ascii="微软雅黑" w:hAnsi="微软雅黑" w:eastAsia="微软雅黑"/>
          <w:sz w:val="22"/>
        </w:rPr>
        <w:t>.2 PHP示例</w:t>
      </w:r>
      <w:bookmarkEnd w:id="33"/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>&lt;?php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hint="eastAsia" w:ascii="微软雅黑" w:hAnsi="微软雅黑" w:eastAsia="微软雅黑" w:cs="Courier New"/>
          <w:color w:val="000096"/>
          <w:sz w:val="18"/>
          <w:szCs w:val="21"/>
        </w:rPr>
        <w:t>// 报文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>$input = "&lt;order&gt;&lt;/order&gt;";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hint="eastAsia" w:ascii="微软雅黑" w:hAnsi="微软雅黑" w:eastAsia="微软雅黑" w:cs="Courier New"/>
          <w:color w:val="000096"/>
          <w:sz w:val="18"/>
          <w:szCs w:val="21"/>
        </w:rPr>
        <w:t>// 秘钥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>$checkword = "123456";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hint="eastAsia" w:ascii="微软雅黑" w:hAnsi="微软雅黑" w:eastAsia="微软雅黑" w:cs="Courier New"/>
          <w:color w:val="000096"/>
          <w:sz w:val="18"/>
          <w:szCs w:val="21"/>
        </w:rPr>
        <w:t>// 生成 MD5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>$md5 = md5($input . $checkword, true);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hint="eastAsia" w:ascii="微软雅黑" w:hAnsi="微软雅黑" w:eastAsia="微软雅黑" w:cs="Courier New"/>
          <w:color w:val="000096"/>
          <w:sz w:val="18"/>
          <w:szCs w:val="21"/>
        </w:rPr>
        <w:t>// Base64 编码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>$signature = base64_encode($md5);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hint="eastAsia" w:ascii="微软雅黑" w:hAnsi="微软雅黑" w:eastAsia="微软雅黑" w:cs="Courier New"/>
          <w:color w:val="000096"/>
          <w:sz w:val="18"/>
          <w:szCs w:val="21"/>
        </w:rPr>
        <w:t>// 打印签字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>echo $signature;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>?&gt;</w:t>
      </w:r>
    </w:p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34" w:name="_Toc6290"/>
      <w:r>
        <w:rPr>
          <w:rFonts w:ascii="微软雅黑" w:hAnsi="微软雅黑" w:eastAsia="微软雅黑"/>
          <w:sz w:val="22"/>
        </w:rPr>
        <w:t>6</w:t>
      </w:r>
      <w:r>
        <w:rPr>
          <w:rFonts w:hint="eastAsia" w:ascii="微软雅黑" w:hAnsi="微软雅黑" w:eastAsia="微软雅黑"/>
          <w:sz w:val="22"/>
        </w:rPr>
        <w:t>.3 JAVA示例</w:t>
      </w:r>
      <w:bookmarkEnd w:id="34"/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>private static final String encoding = "UTF-8";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>public static String digest(String toVerifyText, String encode) {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 xml:space="preserve">        String base64Str = null;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 xml:space="preserve">        MessageDigest md5 = null;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 xml:space="preserve">        try {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 xml:space="preserve">            md5 = MessageDigest.getInstance("MD5");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 xml:space="preserve">            md5.update(toVerifyText.getBytes(encode));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 xml:space="preserve">            byte[] md = md5.digest();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 xml:space="preserve">            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 xml:space="preserve">            base64Str = org.apache.commons.codec.binary.Base64.encodeBase64String(md);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 xml:space="preserve">        } catch (Exception e) {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 xml:space="preserve">            e.printStackTrace();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 xml:space="preserve">        } </w:t>
      </w:r>
    </w:p>
    <w:p>
      <w:pPr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 xml:space="preserve">        return base64Str;</w:t>
      </w:r>
    </w:p>
    <w:p>
      <w:pPr>
        <w:ind w:firstLine="360"/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>}</w:t>
      </w:r>
    </w:p>
    <w:p>
      <w:pPr>
        <w:ind w:firstLine="360"/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>String xml ="</w:t>
      </w:r>
      <w:r>
        <w:rPr>
          <w:rFonts w:hint="eastAsia" w:ascii="微软雅黑" w:hAnsi="微软雅黑" w:eastAsia="微软雅黑" w:cs="Courier New"/>
          <w:color w:val="000096"/>
          <w:sz w:val="18"/>
          <w:szCs w:val="21"/>
          <w:lang w:eastAsia="zh-CN"/>
        </w:rPr>
        <w:t>报文</w:t>
      </w:r>
      <w:r>
        <w:rPr>
          <w:rFonts w:ascii="微软雅黑" w:hAnsi="微软雅黑" w:eastAsia="微软雅黑" w:cs="Courier New"/>
          <w:color w:val="000096"/>
          <w:sz w:val="18"/>
          <w:szCs w:val="21"/>
        </w:rPr>
        <w:t xml:space="preserve">"; </w:t>
      </w:r>
    </w:p>
    <w:p>
      <w:pPr>
        <w:ind w:firstLine="360"/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 xml:space="preserve">String checkword = "06A2CDF262A48C3BC84C7D40C896237C"; </w:t>
      </w:r>
    </w:p>
    <w:p>
      <w:pPr>
        <w:ind w:firstLine="360"/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 xml:space="preserve">String dig= digest(xml + checkword, encoding); </w:t>
      </w:r>
    </w:p>
    <w:p>
      <w:pPr>
        <w:ind w:firstLine="360"/>
        <w:rPr>
          <w:rFonts w:ascii="微软雅黑" w:hAnsi="微软雅黑" w:eastAsia="微软雅黑" w:cs="Courier New"/>
          <w:color w:val="000096"/>
          <w:sz w:val="18"/>
          <w:szCs w:val="21"/>
        </w:rPr>
      </w:pPr>
      <w:r>
        <w:rPr>
          <w:rFonts w:ascii="微软雅黑" w:hAnsi="微软雅黑" w:eastAsia="微软雅黑" w:cs="Courier New"/>
          <w:color w:val="000096"/>
          <w:sz w:val="18"/>
          <w:szCs w:val="21"/>
        </w:rPr>
        <w:t>System.out.println(dig);</w:t>
      </w:r>
    </w:p>
    <w:p>
      <w:pPr>
        <w:pStyle w:val="2"/>
        <w:numPr>
          <w:ilvl w:val="0"/>
          <w:numId w:val="1"/>
        </w:numPr>
        <w:spacing w:before="100" w:after="100"/>
        <w:rPr>
          <w:rFonts w:ascii="微软雅黑" w:hAnsi="微软雅黑" w:eastAsia="微软雅黑"/>
          <w:sz w:val="24"/>
        </w:rPr>
      </w:pPr>
      <w:bookmarkStart w:id="35" w:name="_Toc454870701"/>
      <w:bookmarkStart w:id="36" w:name="_Toc4524"/>
      <w:r>
        <w:rPr>
          <w:rFonts w:hint="eastAsia" w:ascii="微软雅黑" w:hAnsi="微软雅黑" w:eastAsia="微软雅黑"/>
          <w:sz w:val="24"/>
        </w:rPr>
        <w:t>附录</w:t>
      </w:r>
      <w:bookmarkEnd w:id="35"/>
      <w:bookmarkEnd w:id="36"/>
    </w:p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37" w:name="_Toc454870702"/>
      <w:bookmarkStart w:id="38" w:name="_Toc15755"/>
      <w:r>
        <w:rPr>
          <w:rFonts w:ascii="微软雅黑" w:hAnsi="微软雅黑" w:eastAsia="微软雅黑"/>
          <w:sz w:val="22"/>
        </w:rPr>
        <w:t>7</w:t>
      </w:r>
      <w:r>
        <w:rPr>
          <w:rFonts w:hint="eastAsia" w:ascii="微软雅黑" w:hAnsi="微软雅黑" w:eastAsia="微软雅黑"/>
          <w:sz w:val="22"/>
        </w:rPr>
        <w:t>.1 错误原因代码表</w:t>
      </w:r>
      <w:bookmarkEnd w:id="37"/>
      <w:bookmarkEnd w:id="38"/>
    </w:p>
    <w:tbl>
      <w:tblPr>
        <w:tblStyle w:val="13"/>
        <w:tblW w:w="86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75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原因代码</w:t>
            </w:r>
          </w:p>
        </w:tc>
        <w:tc>
          <w:tcPr>
            <w:tcW w:w="75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8026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您的账户余额不足,暂时无法进行下单操作哟！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8036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因账户欠费禁止下单，请及时充值 Order is forbidden because of account default, please fill the value in time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8037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根据系统预估，您账户的可用金额不足以支付本次订单运费，为避免您的快件滞留，请及时充值 Order is forbidden because of balance is not enough, please fill the value in time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9001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客户单号超过长度限制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9002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客户订单号不能为空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9003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客户单号格式错误，只能包含数字和字母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9006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目的国家不能为空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9008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收件人公司名超过长度限制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9009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收件人姓名不能为空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9010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收件人姓名超过长度限制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9011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收件人州或省超过长度限制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9012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收件人城市超过长度限制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9013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联系地址不能为空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9014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联系地址超过长度限制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9016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收件人邮编超过长度限制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9023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英文申报品名不能为空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9024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英文申报品名超过长度限制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9025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英文申报品名只能为英文、数字、空格、（）、()、，、,、%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9031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中文申报品名超过长度限制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9032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中文申报品名必须为中文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9035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收件人手机格式不正确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9037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寄件人姓名超过长度限制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9038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寄件人公司名超过长度限制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9039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寄件人省超过长度限制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9040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寄件人城市超过长度限制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9041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寄件人地址超过长度限制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9043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寄件人手机号码格式不正确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9044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寄件人邮编超过长度限制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9052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收件人电话超过长度限制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9053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收件人电话格式不正确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9054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寄件人电话超过长度限制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9055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寄件人电话格式不正确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9065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寄件人国家不能为空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9066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寄件人公司名不能为空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9067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寄件人公司名不能包含中文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9068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寄件人姓名不能为空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9069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寄件人姓名不能包含中文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9070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寄件人城市不能为空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9071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寄件人城市不能包含中文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9072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寄件人地址不能为空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9073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寄件人地址不能包含中文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9074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寄件人邮编不能为空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9076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收件人公司名不能为空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9077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收件人公司名不能包含中文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9078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收件人城市不能为空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9079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收件人城市不能包含中文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9084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收件人手机不能为空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9085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收件人姓名不能包含中文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9086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英文申报品名必须为英文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9087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收件人手机不能包含中文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9088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收件人电话不能包含中文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9089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寄件人电话不能包含中文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9090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寄件人手机不能包含中文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9091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寄件人手机不能小于6位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9092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寄件人手机不能为空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9096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寄件人省不能包含中文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9097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收件人州或省超不能包含中文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9099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收件人手机不能小于6位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9100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寄件人省不能为空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9101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收件人州或省不能为空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9102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收件人邮编只能为数字和字母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9107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寄件人邮编只能包含数字和字母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9108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收件方邮编不能为空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9111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联系地址不能包含中文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9112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包裹数量不能为空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9113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包裹数量必须为正整数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9114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付款方式不能为空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9115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付款方式值只能是1或2或3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9116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声称价值不能为空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9117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声称价值不能为空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9118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声称价值不能小于或等于0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9119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声称价值单位必须为USD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9120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货物总重量不能为空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9121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货物总重量必须为数字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9122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货物长度不能为空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9123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货物长度必须为数字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9124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货物长度不能小于或等于0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9125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货物宽度不能为空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9126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货物宽度必须为数字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9127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货物宽度不能小于或等于0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9128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货物高度不能为空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9129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货物高度必须为数字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9130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货物高度不能小于或等于0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9131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是否带电(isBat)标志不能为空, 且只能填0或1（0表示不带电，1表示带电）|isBat is required and can only be written as 0 or 1(0 is not charged, 1 is charged)!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9132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是否带电标志不能为空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9133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电商专递信息不存在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9134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货物数量不能为空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9135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货物数量必须为正整数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9136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货物数量单位不能为空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9137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订单的总重量必须大于或等于0.001kg小于或等于2kg，请修改！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9138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货物单位重量必须为数字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9139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货物单位重量不能小于0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9140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货物单位价值不能为空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9141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货物单位价值必须为数字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9142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货物单位价值不能小于0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9143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货物单位价值单位必须为USD（美元）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9144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收件方邮箱不能为空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9145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收件方邮箱格式不正确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9146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货物网站不能为空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9152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产品类型不存在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9153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收件人电话号码不能小于6位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9199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货物总重量不能小于或等于0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9510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产品类型不能为空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9504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获取代理单号失败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9505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获取顺丰单号失败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9502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目的地国家超出该产品的可寄送国家范围（获取城市三字码失败）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9302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输入的到方城市信息不正确 | The input d_city information is incorrect！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8</w:t>
            </w: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038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您有待签约的折扣，请签约后再下单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</w:t>
            </w: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397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因含逾期账单，禁止下单，请及时充值|Orders are forbidden due to overdue bills, please recharge in time!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hint="default" w:ascii="微软雅黑" w:hAnsi="微软雅黑" w:eastAsia="微软雅黑"/>
                <w:color w:val="00000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  <w:lang w:val="en-US" w:eastAsia="zh-CN"/>
              </w:rPr>
              <w:t>4002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报文解析错误|xml parse error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4000</w:t>
            </w:r>
          </w:p>
        </w:tc>
        <w:tc>
          <w:tcPr>
            <w:tcW w:w="7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确认失败</w:t>
            </w:r>
          </w:p>
        </w:tc>
      </w:tr>
    </w:tbl>
    <w:p>
      <w:pPr>
        <w:pStyle w:val="3"/>
        <w:spacing w:before="100" w:after="100" w:line="415" w:lineRule="auto"/>
      </w:pPr>
      <w:bookmarkStart w:id="39" w:name="_Toc454870703"/>
      <w:bookmarkStart w:id="40" w:name="_Toc2004"/>
      <w:r>
        <w:rPr>
          <w:rFonts w:ascii="微软雅黑" w:hAnsi="微软雅黑" w:eastAsia="微软雅黑"/>
          <w:sz w:val="22"/>
        </w:rPr>
        <w:t>7</w:t>
      </w:r>
      <w:r>
        <w:rPr>
          <w:rFonts w:hint="eastAsia" w:ascii="微软雅黑" w:hAnsi="微软雅黑" w:eastAsia="微软雅黑"/>
          <w:sz w:val="22"/>
        </w:rPr>
        <w:t>.2 收方国家代码表</w:t>
      </w:r>
      <w:bookmarkEnd w:id="39"/>
      <w:bookmarkEnd w:id="40"/>
    </w:p>
    <w:tbl>
      <w:tblPr>
        <w:tblStyle w:val="14"/>
        <w:tblW w:w="4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autoSpaceDE w:val="0"/>
              <w:autoSpaceDN w:val="0"/>
              <w:rPr>
                <w:rFonts w:ascii="微软雅黑" w:hAnsi="微软雅黑" w:eastAsia="微软雅黑" w:cs="Calibri"/>
                <w:b/>
                <w:bCs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18"/>
                <w:szCs w:val="21"/>
              </w:rPr>
              <w:t>收方国家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rPr>
                <w:rFonts w:ascii="微软雅黑" w:hAnsi="微软雅黑" w:eastAsia="微软雅黑" w:cs="Calibri"/>
                <w:b/>
                <w:bCs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18"/>
                <w:szCs w:val="21"/>
              </w:rPr>
              <w:t>收方国家代码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爱沙尼亚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拉脱维亚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LV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斯洛伐克共和国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罗马尼亚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丹麦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DK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斯洛文尼亚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冰岛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卢森堡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保加利亚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BG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克罗地亚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塞浦路斯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智利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墨西哥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阿根廷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埃及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科威特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KW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卡塔尔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QA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沙特阿拉伯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南非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阿拉伯联合酋长国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立陶宛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文莱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柬埔寨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KH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法鲁群岛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格陵兰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GL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马尔他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巴基斯坦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菲律宾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斯里兰卡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越南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VN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安圭拉岛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安提瓜及巴布达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阿鲁巴岛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AW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巴哈马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巴巴多斯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伯利兹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BZ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百慕大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博内尔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BQ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开曼群岛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KY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哥斯达黎加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库拉索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多米尼克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多米尼加共合国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萨尔瓦多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格林纳达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瓜德罗普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GP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危地马拉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GT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海地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洪都拉斯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HN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牙买加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JM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马提尼克岛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蒙特塞拉岛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尼加拉瓜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巴拿马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圣基茨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KN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圣卢西亚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LC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圣文森特和格林纳丁斯岛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VC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圣马丁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SX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特立尼达和多巴哥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TT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特克斯和凯科斯群岛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英属维尔京群岛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VG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阿尔及利亚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DZ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安哥拉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贝宁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BJ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博茨瓦纳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BW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英属印度洋地区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布基纳法索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BF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布隆迪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喀麦隆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佛得角群岛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中非共和国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乍得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科摩罗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刚果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吉布提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DJ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赤道几内亚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GQ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埃塞俄比亚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加蓬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冈比亚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加纳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几内亚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几内亚比绍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GW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肯尼亚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莱索托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利比亚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马达加斯加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马拉维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马里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毛里塔尼亚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毛里求斯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摩洛哥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莫桑比克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纳米比亚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尼日尔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尼日利亚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留尼汪岛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卢旺达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RW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圣多美和普林西比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塞内加尔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塞舌尔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斯威士兰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坦桑尼亚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TZ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多哥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突尼斯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TN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乌干达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西撒哈拉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EH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赞比亚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ZM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津巴布韦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ZW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库克群岛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斐济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FJ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塔希堤岛(法属波利尼西亚)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PF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基利巴斯共和国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瑙鲁共和国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NR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新喀里多尼亚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纽埃岛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巴布亚新几内亚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西萨摩亚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所罗门群岛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托克劳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汤加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瓦努阿图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VU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瓦利斯群岛和富图纳群岛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WF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阿尔巴尼亚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安道尔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波斯尼亚-黑塞哥维那共和国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直布罗陀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科索沃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XZ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列支敦士登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马其顿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摩尔多瓦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摩纳哥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黑山共和国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圣马力诺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SM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塞尔维亚共和国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梵蒂冈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波利维亚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哥伦比亚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厄瓜多尔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法属圭亚那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GF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圭亚那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巴拉圭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秘鲁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苏里南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SR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乌拉圭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委内瑞拉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阿富汗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AF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孟加拉国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不丹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BT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哈萨克斯坦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KZ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吉尔吉斯斯坦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老挝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马尔代夫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蒙古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缅甸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尼泊尔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塔吉克斯坦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TJ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土库曼斯坦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TM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乌兹别克斯坦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UZ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亚美尼亚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阿塞拜疆(独联体)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AZ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巴林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格鲁吉亚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伊拉克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IQ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约旦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JO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黎巴嫩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LB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阿曼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也门阿拉伯共合国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YE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波多黎各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PR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夏威夷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圣巴泰勒米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圣马丁（法国部分）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美属维尔京群岛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圣赫勒拿岛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美属萨摩亚群岛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马恩岛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圣诞岛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科科斯群岛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关岛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GU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马绍尔群岛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密克罗尼西亚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FM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诺褔克岛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塞班岛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帕劳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PW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美国本土外小岛屿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奥兰群岛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根西岛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GG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泽西岛(英属)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圣皮埃尔和密克隆群岛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福克兰群岛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东帝汶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奥地利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澳大利亚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比利时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巴西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BR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白俄罗斯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加拿大 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瑞士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捷克共和国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德国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西班牙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芬兰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法国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FR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英国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希腊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GR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匈牙利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印尼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爱尔兰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以色列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印度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意大利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日本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JP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韩国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KR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马来西亚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荷兰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NL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挪威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新西兰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NZ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波兰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葡萄牙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俄罗斯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瑞典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新加坡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泰国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土耳其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乌克兰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美国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US</w:t>
            </w:r>
          </w:p>
        </w:tc>
      </w:tr>
    </w:tbl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41" w:name="_Toc17657"/>
      <w:r>
        <w:rPr>
          <w:rFonts w:ascii="微软雅黑" w:hAnsi="微软雅黑" w:eastAsia="微软雅黑"/>
          <w:sz w:val="22"/>
        </w:rPr>
        <w:t>7</w:t>
      </w:r>
      <w:r>
        <w:rPr>
          <w:rFonts w:hint="eastAsia" w:ascii="微软雅黑" w:hAnsi="微软雅黑" w:eastAsia="微软雅黑"/>
          <w:sz w:val="22"/>
        </w:rPr>
        <w:t>.</w:t>
      </w:r>
      <w:r>
        <w:rPr>
          <w:rFonts w:ascii="微软雅黑" w:hAnsi="微软雅黑" w:eastAsia="微软雅黑"/>
          <w:sz w:val="22"/>
        </w:rPr>
        <w:t xml:space="preserve">3 </w:t>
      </w:r>
      <w:r>
        <w:rPr>
          <w:rFonts w:hint="eastAsia" w:ascii="微软雅黑" w:hAnsi="微软雅黑" w:eastAsia="微软雅黑"/>
          <w:sz w:val="22"/>
        </w:rPr>
        <w:t>电</w:t>
      </w:r>
      <w:r>
        <w:rPr>
          <w:rFonts w:ascii="微软雅黑" w:hAnsi="微软雅黑" w:eastAsia="微软雅黑"/>
          <w:sz w:val="22"/>
        </w:rPr>
        <w:t>商</w:t>
      </w:r>
      <w:r>
        <w:rPr>
          <w:rFonts w:hint="eastAsia" w:ascii="微软雅黑" w:hAnsi="微软雅黑" w:eastAsia="微软雅黑"/>
          <w:sz w:val="22"/>
        </w:rPr>
        <w:t>平</w:t>
      </w:r>
      <w:r>
        <w:rPr>
          <w:rFonts w:ascii="微软雅黑" w:hAnsi="微软雅黑" w:eastAsia="微软雅黑"/>
          <w:sz w:val="22"/>
        </w:rPr>
        <w:t>台编码</w:t>
      </w:r>
      <w:r>
        <w:rPr>
          <w:rFonts w:hint="eastAsia" w:ascii="微软雅黑" w:hAnsi="微软雅黑" w:eastAsia="微软雅黑"/>
          <w:sz w:val="22"/>
        </w:rPr>
        <w:t>表</w:t>
      </w:r>
      <w:bookmarkEnd w:id="41"/>
    </w:p>
    <w:tbl>
      <w:tblPr>
        <w:tblStyle w:val="13"/>
        <w:tblW w:w="629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1"/>
        <w:gridCol w:w="1731"/>
        <w:gridCol w:w="28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7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 w:themeFill="background1" w:themeFillShade="BF"/>
          </w:tcPr>
          <w:p>
            <w:pPr>
              <w:autoSpaceDE w:val="0"/>
              <w:autoSpaceDN w:val="0"/>
              <w:rPr>
                <w:rFonts w:ascii="微软雅黑" w:hAnsi="微软雅黑" w:eastAsia="微软雅黑" w:cs="Calibri"/>
                <w:b/>
                <w:bCs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Calibri"/>
                <w:b/>
                <w:bCs/>
                <w:color w:val="000000"/>
                <w:sz w:val="18"/>
                <w:szCs w:val="21"/>
              </w:rPr>
              <w:t>平</w:t>
            </w:r>
            <w:r>
              <w:rPr>
                <w:rFonts w:ascii="微软雅黑" w:hAnsi="微软雅黑" w:eastAsia="微软雅黑" w:cs="Calibri"/>
                <w:b/>
                <w:bCs/>
                <w:color w:val="000000"/>
                <w:sz w:val="18"/>
                <w:szCs w:val="21"/>
              </w:rPr>
              <w:t>台编码</w:t>
            </w:r>
          </w:p>
        </w:tc>
        <w:tc>
          <w:tcPr>
            <w:tcW w:w="17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 w:themeFill="background1" w:themeFillShade="BF"/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 w:cs="Calibri"/>
                <w:b/>
                <w:bCs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Calibri"/>
                <w:b/>
                <w:bCs/>
                <w:color w:val="000000"/>
                <w:sz w:val="18"/>
                <w:szCs w:val="21"/>
              </w:rPr>
              <w:t>平</w:t>
            </w:r>
            <w:r>
              <w:rPr>
                <w:rFonts w:ascii="微软雅黑" w:hAnsi="微软雅黑" w:eastAsia="微软雅黑" w:cs="Calibri"/>
                <w:b/>
                <w:bCs/>
                <w:color w:val="000000"/>
                <w:sz w:val="18"/>
                <w:szCs w:val="21"/>
              </w:rPr>
              <w:t>台</w:t>
            </w:r>
            <w:r>
              <w:rPr>
                <w:rFonts w:hint="eastAsia" w:ascii="微软雅黑" w:hAnsi="微软雅黑" w:eastAsia="微软雅黑" w:cs="Calibri"/>
                <w:b/>
                <w:bCs/>
                <w:color w:val="000000"/>
                <w:sz w:val="18"/>
                <w:szCs w:val="21"/>
              </w:rPr>
              <w:t>英文</w:t>
            </w:r>
            <w:r>
              <w:rPr>
                <w:rFonts w:ascii="微软雅黑" w:hAnsi="微软雅黑" w:eastAsia="微软雅黑" w:cs="Calibri"/>
                <w:b/>
                <w:bCs/>
                <w:color w:val="000000"/>
                <w:sz w:val="18"/>
                <w:szCs w:val="21"/>
              </w:rPr>
              <w:t>名</w:t>
            </w:r>
          </w:p>
        </w:tc>
        <w:tc>
          <w:tcPr>
            <w:tcW w:w="28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 w:themeFill="background1" w:themeFillShade="BF"/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 w:cs="Calibri"/>
                <w:b/>
                <w:bCs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18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</w:t>
            </w: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000</w:t>
            </w:r>
          </w:p>
        </w:tc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未</w:t>
            </w: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知电商平台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</w:t>
            </w: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001</w:t>
            </w:r>
          </w:p>
        </w:tc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aliexpress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速卖通平台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0002</w:t>
            </w:r>
          </w:p>
        </w:tc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wish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wish平台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0003</w:t>
            </w:r>
          </w:p>
        </w:tc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fldChar w:fldCharType="begin"/>
            </w:r>
            <w:r>
              <w:instrText xml:space="preserve"> HYPERLINK "http://www.baidu.com/link?url=AEJf2xD7fsJA2QTn4_koyMu9EkN_GHaCUOUZ7nhnhZp0eniilE1n_yYr6_0G-p_A" \t "_blank"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amazon</w:t>
            </w: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fldChar w:fldCharType="end"/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亚马逊平台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0004</w:t>
            </w:r>
          </w:p>
        </w:tc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ebay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ebay平台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000</w:t>
            </w: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5</w:t>
            </w:r>
          </w:p>
        </w:tc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joom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JOOM平台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000</w:t>
            </w: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6</w:t>
            </w:r>
          </w:p>
        </w:tc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r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umall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Rumall平台</w:t>
            </w:r>
          </w:p>
        </w:tc>
      </w:tr>
    </w:tbl>
    <w:p>
      <w:pPr>
        <w:pStyle w:val="3"/>
        <w:spacing w:before="100" w:after="100" w:line="415" w:lineRule="auto"/>
        <w:rPr>
          <w:rFonts w:ascii="微软雅黑" w:hAnsi="微软雅黑" w:eastAsia="微软雅黑"/>
          <w:sz w:val="22"/>
        </w:rPr>
      </w:pPr>
      <w:bookmarkStart w:id="42" w:name="_Toc26749"/>
      <w:r>
        <w:rPr>
          <w:rFonts w:ascii="微软雅黑" w:hAnsi="微软雅黑" w:eastAsia="微软雅黑"/>
          <w:sz w:val="22"/>
        </w:rPr>
        <w:t>7</w:t>
      </w:r>
      <w:r>
        <w:rPr>
          <w:rFonts w:hint="eastAsia" w:ascii="微软雅黑" w:hAnsi="微软雅黑" w:eastAsia="微软雅黑"/>
          <w:sz w:val="22"/>
        </w:rPr>
        <w:t>.</w:t>
      </w:r>
      <w:r>
        <w:rPr>
          <w:rFonts w:ascii="微软雅黑" w:hAnsi="微软雅黑" w:eastAsia="微软雅黑"/>
          <w:sz w:val="22"/>
        </w:rPr>
        <w:t>4 ERP</w:t>
      </w:r>
      <w:r>
        <w:rPr>
          <w:rFonts w:hint="eastAsia" w:ascii="微软雅黑" w:hAnsi="微软雅黑" w:eastAsia="微软雅黑"/>
          <w:sz w:val="22"/>
        </w:rPr>
        <w:t>平</w:t>
      </w:r>
      <w:r>
        <w:rPr>
          <w:rFonts w:ascii="微软雅黑" w:hAnsi="微软雅黑" w:eastAsia="微软雅黑"/>
          <w:sz w:val="22"/>
        </w:rPr>
        <w:t>台编码</w:t>
      </w:r>
      <w:r>
        <w:rPr>
          <w:rFonts w:hint="eastAsia" w:ascii="微软雅黑" w:hAnsi="微软雅黑" w:eastAsia="微软雅黑"/>
          <w:sz w:val="22"/>
        </w:rPr>
        <w:t>表</w:t>
      </w:r>
      <w:bookmarkEnd w:id="42"/>
    </w:p>
    <w:tbl>
      <w:tblPr>
        <w:tblStyle w:val="13"/>
        <w:tblW w:w="456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1"/>
        <w:gridCol w:w="28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7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 w:themeFill="background1" w:themeFillShade="BF"/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 w:cs="Calibri"/>
                <w:b/>
                <w:bCs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18"/>
                <w:szCs w:val="21"/>
              </w:rPr>
              <w:t>ERP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18"/>
                <w:szCs w:val="21"/>
              </w:rPr>
              <w:t>编码</w:t>
            </w:r>
          </w:p>
        </w:tc>
        <w:tc>
          <w:tcPr>
            <w:tcW w:w="28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 w:themeFill="background1" w:themeFillShade="BF"/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 w:cs="Calibri"/>
                <w:b/>
                <w:bCs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Calibri"/>
                <w:b/>
                <w:bCs/>
                <w:color w:val="000000"/>
                <w:sz w:val="18"/>
                <w:szCs w:val="21"/>
              </w:rPr>
              <w:t>ERP平</w:t>
            </w:r>
            <w:r>
              <w:rPr>
                <w:rFonts w:ascii="微软雅黑" w:hAnsi="微软雅黑" w:eastAsia="微软雅黑" w:cs="Calibri"/>
                <w:b/>
                <w:bCs/>
                <w:color w:val="000000"/>
                <w:sz w:val="18"/>
                <w:szCs w:val="21"/>
              </w:rPr>
              <w:t>台名称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未知ERP（默认值）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0001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KTS小包自助系统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0003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马帮2.0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0004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万</w:t>
            </w: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里牛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0005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速脉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0006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芒果店长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0007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网店管家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0008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店小秘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0009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百特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0010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IBay365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0011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商通在线(ECPP)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0012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速猫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0013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赛盒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0014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actneed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0015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普源软件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0016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通途(爱商在线)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0017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全球交易助手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0018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马帮3.0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0019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易仓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0020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小老板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</w:t>
            </w: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021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待</w:t>
            </w: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分配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</w:t>
            </w: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022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胜途跨境电商ERP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0023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待</w:t>
            </w: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分配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002</w:t>
            </w: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旺销王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002</w:t>
            </w: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华磊科技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0026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待</w:t>
            </w: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分配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0027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聚水潭</w:t>
            </w:r>
          </w:p>
        </w:tc>
      </w:tr>
    </w:tbl>
    <w:p>
      <w:pPr>
        <w:pStyle w:val="3"/>
        <w:spacing w:before="100" w:after="100" w:line="415" w:lineRule="auto"/>
      </w:pPr>
      <w:bookmarkStart w:id="43" w:name="_Toc8265"/>
      <w:r>
        <w:rPr>
          <w:rFonts w:ascii="微软雅黑" w:hAnsi="微软雅黑" w:eastAsia="微软雅黑"/>
          <w:sz w:val="22"/>
        </w:rPr>
        <w:t>7</w:t>
      </w:r>
      <w:r>
        <w:rPr>
          <w:rFonts w:hint="eastAsia" w:ascii="微软雅黑" w:hAnsi="微软雅黑" w:eastAsia="微软雅黑"/>
          <w:sz w:val="22"/>
        </w:rPr>
        <w:t>.5</w:t>
      </w: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 w:cs="Courier New"/>
          <w:sz w:val="20"/>
          <w:szCs w:val="20"/>
        </w:rPr>
        <w:t>US流向下单敏感字段校验</w:t>
      </w:r>
      <w:bookmarkEnd w:id="43"/>
    </w:p>
    <w:tbl>
      <w:tblPr>
        <w:tblStyle w:val="13"/>
        <w:tblW w:w="654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2045"/>
        <w:gridCol w:w="34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收寄系统内件品名严禁出现的词汇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序号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中文名称</w:t>
            </w:r>
          </w:p>
        </w:tc>
        <w:tc>
          <w:tcPr>
            <w:tcW w:w="3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英文名称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1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礼品</w:t>
            </w:r>
          </w:p>
        </w:tc>
        <w:tc>
          <w:tcPr>
            <w:tcW w:w="3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GIFT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2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礼物</w:t>
            </w:r>
          </w:p>
        </w:tc>
        <w:tc>
          <w:tcPr>
            <w:tcW w:w="3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GIFT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3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货物</w:t>
            </w:r>
          </w:p>
        </w:tc>
        <w:tc>
          <w:tcPr>
            <w:tcW w:w="3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gods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4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货样</w:t>
            </w:r>
          </w:p>
        </w:tc>
        <w:tc>
          <w:tcPr>
            <w:tcW w:w="3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sample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5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样品</w:t>
            </w:r>
          </w:p>
        </w:tc>
        <w:tc>
          <w:tcPr>
            <w:tcW w:w="3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sample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6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衣服</w:t>
            </w:r>
          </w:p>
        </w:tc>
        <w:tc>
          <w:tcPr>
            <w:tcW w:w="3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cloth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7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衣物</w:t>
            </w:r>
          </w:p>
        </w:tc>
        <w:tc>
          <w:tcPr>
            <w:tcW w:w="3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clothes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8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箱包</w:t>
            </w:r>
          </w:p>
        </w:tc>
        <w:tc>
          <w:tcPr>
            <w:tcW w:w="3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box/bag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9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模型</w:t>
            </w:r>
          </w:p>
        </w:tc>
        <w:tc>
          <w:tcPr>
            <w:tcW w:w="3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model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10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私人物品</w:t>
            </w:r>
          </w:p>
        </w:tc>
        <w:tc>
          <w:tcPr>
            <w:tcW w:w="3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personal effect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11</w:t>
            </w:r>
          </w:p>
        </w:tc>
        <w:tc>
          <w:tcPr>
            <w:tcW w:w="20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塑料</w:t>
            </w:r>
          </w:p>
        </w:tc>
        <w:tc>
          <w:tcPr>
            <w:tcW w:w="34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21"/>
              </w:rPr>
              <w:t>plastic</w:t>
            </w:r>
          </w:p>
        </w:tc>
      </w:tr>
    </w:tbl>
    <w:p>
      <w:pPr>
        <w:rPr>
          <w:rFonts w:eastAsia="黑体"/>
        </w:rPr>
      </w:pPr>
    </w:p>
    <w:p>
      <w:pPr>
        <w:rPr>
          <w:rFonts w:eastAsia="黑体"/>
        </w:rPr>
      </w:pPr>
    </w:p>
    <w:tbl>
      <w:tblPr>
        <w:tblStyle w:val="13"/>
        <w:tblW w:w="840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3172"/>
        <w:gridCol w:w="35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4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收寄系统收寄件人严禁出现的词汇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序号</w:t>
            </w:r>
          </w:p>
        </w:tc>
        <w:tc>
          <w:tcPr>
            <w:tcW w:w="3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中文名称</w:t>
            </w:r>
          </w:p>
        </w:tc>
        <w:tc>
          <w:tcPr>
            <w:tcW w:w="3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英文名称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1</w:t>
            </w:r>
          </w:p>
        </w:tc>
        <w:tc>
          <w:tcPr>
            <w:tcW w:w="3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先生</w:t>
            </w:r>
          </w:p>
        </w:tc>
        <w:tc>
          <w:tcPr>
            <w:tcW w:w="3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sir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2</w:t>
            </w:r>
          </w:p>
        </w:tc>
        <w:tc>
          <w:tcPr>
            <w:tcW w:w="3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小姐</w:t>
            </w:r>
          </w:p>
        </w:tc>
        <w:tc>
          <w:tcPr>
            <w:tcW w:w="3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miss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3</w:t>
            </w:r>
          </w:p>
        </w:tc>
        <w:tc>
          <w:tcPr>
            <w:tcW w:w="3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女士</w:t>
            </w:r>
          </w:p>
        </w:tc>
        <w:tc>
          <w:tcPr>
            <w:tcW w:w="3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lady/madam</w:t>
            </w:r>
          </w:p>
        </w:tc>
      </w:tr>
    </w:tbl>
    <w:p>
      <w:pPr>
        <w:pStyle w:val="3"/>
        <w:spacing w:before="100" w:after="100" w:line="415" w:lineRule="auto"/>
      </w:pPr>
      <w:bookmarkStart w:id="44" w:name="_Toc14416"/>
      <w:r>
        <w:rPr>
          <w:rFonts w:ascii="微软雅黑" w:hAnsi="微软雅黑" w:eastAsia="微软雅黑"/>
          <w:sz w:val="22"/>
        </w:rPr>
        <w:t>7</w:t>
      </w:r>
      <w:r>
        <w:rPr>
          <w:rFonts w:hint="eastAsia" w:ascii="微软雅黑" w:hAnsi="微软雅黑" w:eastAsia="微软雅黑"/>
          <w:sz w:val="22"/>
        </w:rPr>
        <w:t>.6</w:t>
      </w: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 w:cs="Courier New"/>
          <w:sz w:val="20"/>
          <w:szCs w:val="20"/>
        </w:rPr>
        <w:t>产品类别代码表</w:t>
      </w:r>
      <w:bookmarkEnd w:id="44"/>
    </w:p>
    <w:tbl>
      <w:tblPr>
        <w:tblStyle w:val="13"/>
        <w:tblW w:w="44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28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产品类别代码</w:t>
            </w:r>
          </w:p>
        </w:tc>
        <w:tc>
          <w:tcPr>
            <w:tcW w:w="2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产品类别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9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国际小包平邮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10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国际小包挂号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国际小包陆运平邮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国际小包陆运挂号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国际经济小包平邮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国际经济小包挂号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  <w:highlight w:val="none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  <w:highlight w:val="none"/>
              </w:rPr>
              <w:t>国际专线小包平邮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  <w:highlight w:val="none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  <w:highlight w:val="none"/>
              </w:rPr>
              <w:t>国际专线小包挂号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国际电商专递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32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国际精品小包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38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国际南美小包挂号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44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国际卢邮小包挂号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47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国际比邮小包平邮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48</w:t>
            </w:r>
          </w:p>
        </w:tc>
        <w:tc>
          <w:tcPr>
            <w:tcW w:w="2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国际比邮小包特惠挂号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  <w:highlight w:val="none"/>
              </w:rPr>
              <w:t>63</w:t>
            </w:r>
          </w:p>
        </w:tc>
        <w:tc>
          <w:tcPr>
            <w:tcW w:w="2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18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szCs w:val="21"/>
                <w:highlight w:val="none"/>
              </w:rPr>
              <w:t>国际特货小包平邮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64</w:t>
            </w:r>
          </w:p>
        </w:tc>
        <w:tc>
          <w:tcPr>
            <w:tcW w:w="2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国际特货小包挂号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宋体"/>
                <w:color w:val="auto"/>
                <w:kern w:val="0"/>
                <w:sz w:val="18"/>
                <w:szCs w:val="21"/>
                <w:lang w:val="en-US"/>
              </w:rPr>
            </w:pPr>
            <w:r>
              <w:rPr>
                <w:rFonts w:hint="default" w:ascii="微软雅黑" w:hAnsi="微软雅黑" w:eastAsia="微软雅黑" w:cs="宋体"/>
                <w:color w:val="auto"/>
                <w:kern w:val="0"/>
                <w:sz w:val="18"/>
                <w:szCs w:val="21"/>
                <w:lang w:val="en-US"/>
              </w:rPr>
              <w:t>72</w:t>
            </w:r>
          </w:p>
        </w:tc>
        <w:tc>
          <w:tcPr>
            <w:tcW w:w="2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宋体"/>
                <w:color w:val="auto"/>
                <w:kern w:val="0"/>
                <w:sz w:val="18"/>
                <w:szCs w:val="21"/>
                <w:lang w:val="en-US"/>
              </w:rPr>
            </w:pPr>
            <w:r>
              <w:rPr>
                <w:rFonts w:hint="default" w:ascii="微软雅黑" w:hAnsi="微软雅黑" w:eastAsia="微软雅黑" w:cs="宋体"/>
                <w:color w:val="auto"/>
                <w:kern w:val="0"/>
                <w:sz w:val="18"/>
                <w:szCs w:val="21"/>
                <w:lang w:val="en-US"/>
              </w:rPr>
              <w:t>国际电商专递-CD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宋体"/>
                <w:color w:val="auto"/>
                <w:kern w:val="0"/>
                <w:sz w:val="18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93</w:t>
            </w:r>
          </w:p>
        </w:tc>
        <w:tc>
          <w:tcPr>
            <w:tcW w:w="2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宋体"/>
                <w:color w:val="auto"/>
                <w:kern w:val="0"/>
                <w:sz w:val="18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国际铁路经济小包平邮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宋体"/>
                <w:color w:val="auto"/>
                <w:kern w:val="0"/>
                <w:sz w:val="18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94</w:t>
            </w:r>
          </w:p>
        </w:tc>
        <w:tc>
          <w:tcPr>
            <w:tcW w:w="2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宋体"/>
                <w:color w:val="auto"/>
                <w:kern w:val="0"/>
                <w:sz w:val="18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21"/>
              </w:rPr>
              <w:t>国际铁路经济小包挂号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numPicBullet w:numPicBulletId="2">
    <w:pict>
      <v:shape id="2" type="#_x0000_t75" style="width:15px;height:15px" o:bullet="t">
        <v:imagedata r:id="rId3" o:title=""/>
      </v:shape>
    </w:pict>
  </w:numPicBullet>
  <w:abstractNum w:abstractNumId="0">
    <w:nsid w:val="03C12B4B"/>
    <w:multiLevelType w:val="multilevel"/>
    <w:tmpl w:val="03C12B4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9446976"/>
    <w:multiLevelType w:val="multilevel"/>
    <w:tmpl w:val="1944697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PicBulletId w:val="0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B9A0AB7"/>
    <w:multiLevelType w:val="multilevel"/>
    <w:tmpl w:val="1B9A0AB7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350A6C74"/>
    <w:multiLevelType w:val="multilevel"/>
    <w:tmpl w:val="350A6C7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"/>
      <w:lvlPicBulletId w:val="1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3F51C54"/>
    <w:multiLevelType w:val="multilevel"/>
    <w:tmpl w:val="53F51C5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CB35FA1"/>
    <w:multiLevelType w:val="multilevel"/>
    <w:tmpl w:val="6CB35FA1"/>
    <w:lvl w:ilvl="0" w:tentative="0">
      <w:start w:val="1"/>
      <w:numFmt w:val="bullet"/>
      <w:lvlText w:val=""/>
      <w:lvlPicBulletId w:val="2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EDB0D06"/>
    <w:multiLevelType w:val="multilevel"/>
    <w:tmpl w:val="6EDB0D06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710521F9"/>
    <w:multiLevelType w:val="multilevel"/>
    <w:tmpl w:val="710521F9"/>
    <w:lvl w:ilvl="0" w:tentative="0">
      <w:start w:val="1"/>
      <w:numFmt w:val="bullet"/>
      <w:lvlText w:val="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2D51309"/>
    <w:multiLevelType w:val="multilevel"/>
    <w:tmpl w:val="72D51309"/>
    <w:lvl w:ilvl="0" w:tentative="0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4B"/>
    <w:rsid w:val="00001E59"/>
    <w:rsid w:val="0000321D"/>
    <w:rsid w:val="00005BD5"/>
    <w:rsid w:val="00010B76"/>
    <w:rsid w:val="00013D8B"/>
    <w:rsid w:val="0001414F"/>
    <w:rsid w:val="0001759C"/>
    <w:rsid w:val="00022D6D"/>
    <w:rsid w:val="000272B4"/>
    <w:rsid w:val="00030AD2"/>
    <w:rsid w:val="000346E9"/>
    <w:rsid w:val="00037DFE"/>
    <w:rsid w:val="0004035B"/>
    <w:rsid w:val="000423DA"/>
    <w:rsid w:val="00042877"/>
    <w:rsid w:val="000463BB"/>
    <w:rsid w:val="00047FCD"/>
    <w:rsid w:val="000500C0"/>
    <w:rsid w:val="00051735"/>
    <w:rsid w:val="00055E36"/>
    <w:rsid w:val="00061658"/>
    <w:rsid w:val="00062B7F"/>
    <w:rsid w:val="0006522D"/>
    <w:rsid w:val="0007701A"/>
    <w:rsid w:val="000816EC"/>
    <w:rsid w:val="00091919"/>
    <w:rsid w:val="00094017"/>
    <w:rsid w:val="000949F7"/>
    <w:rsid w:val="0009503D"/>
    <w:rsid w:val="00096929"/>
    <w:rsid w:val="000A3A48"/>
    <w:rsid w:val="000A419C"/>
    <w:rsid w:val="000A613B"/>
    <w:rsid w:val="000B136C"/>
    <w:rsid w:val="000B404E"/>
    <w:rsid w:val="000C0232"/>
    <w:rsid w:val="000C0716"/>
    <w:rsid w:val="000C55DC"/>
    <w:rsid w:val="000C587E"/>
    <w:rsid w:val="000C6365"/>
    <w:rsid w:val="000C7F26"/>
    <w:rsid w:val="000D1CE3"/>
    <w:rsid w:val="000D6236"/>
    <w:rsid w:val="000E419E"/>
    <w:rsid w:val="000E47FF"/>
    <w:rsid w:val="000F09A8"/>
    <w:rsid w:val="000F0AF5"/>
    <w:rsid w:val="000F16E6"/>
    <w:rsid w:val="000F3863"/>
    <w:rsid w:val="000F6C52"/>
    <w:rsid w:val="000F6E8E"/>
    <w:rsid w:val="00101D20"/>
    <w:rsid w:val="0010283F"/>
    <w:rsid w:val="001202C9"/>
    <w:rsid w:val="001202D0"/>
    <w:rsid w:val="0012101A"/>
    <w:rsid w:val="00122D84"/>
    <w:rsid w:val="001240AF"/>
    <w:rsid w:val="0012496B"/>
    <w:rsid w:val="0012655A"/>
    <w:rsid w:val="00127D3C"/>
    <w:rsid w:val="00130A66"/>
    <w:rsid w:val="00133038"/>
    <w:rsid w:val="00133A24"/>
    <w:rsid w:val="001359E3"/>
    <w:rsid w:val="00135E7E"/>
    <w:rsid w:val="00140892"/>
    <w:rsid w:val="001413B9"/>
    <w:rsid w:val="00141B9E"/>
    <w:rsid w:val="00143AFD"/>
    <w:rsid w:val="00145154"/>
    <w:rsid w:val="00145342"/>
    <w:rsid w:val="00152D13"/>
    <w:rsid w:val="00156906"/>
    <w:rsid w:val="00157928"/>
    <w:rsid w:val="00157E83"/>
    <w:rsid w:val="001620AB"/>
    <w:rsid w:val="00162929"/>
    <w:rsid w:val="00164467"/>
    <w:rsid w:val="00164B42"/>
    <w:rsid w:val="00166E58"/>
    <w:rsid w:val="0017003B"/>
    <w:rsid w:val="00170150"/>
    <w:rsid w:val="00171B37"/>
    <w:rsid w:val="0018022A"/>
    <w:rsid w:val="00190E01"/>
    <w:rsid w:val="00193959"/>
    <w:rsid w:val="001A0AAF"/>
    <w:rsid w:val="001A53F0"/>
    <w:rsid w:val="001B1639"/>
    <w:rsid w:val="001B4AED"/>
    <w:rsid w:val="001B58CB"/>
    <w:rsid w:val="001C3B0F"/>
    <w:rsid w:val="001C6CE5"/>
    <w:rsid w:val="001D0F4D"/>
    <w:rsid w:val="001D2A3D"/>
    <w:rsid w:val="001D3999"/>
    <w:rsid w:val="001D3D29"/>
    <w:rsid w:val="001D625A"/>
    <w:rsid w:val="001E289E"/>
    <w:rsid w:val="001E71CF"/>
    <w:rsid w:val="001F324D"/>
    <w:rsid w:val="001F6558"/>
    <w:rsid w:val="0020322F"/>
    <w:rsid w:val="002108EA"/>
    <w:rsid w:val="00213691"/>
    <w:rsid w:val="002229BF"/>
    <w:rsid w:val="002261E5"/>
    <w:rsid w:val="0023023E"/>
    <w:rsid w:val="00230CFB"/>
    <w:rsid w:val="00234039"/>
    <w:rsid w:val="00235E2F"/>
    <w:rsid w:val="00240CA5"/>
    <w:rsid w:val="00241CB0"/>
    <w:rsid w:val="002423C2"/>
    <w:rsid w:val="00242D1A"/>
    <w:rsid w:val="00242D5B"/>
    <w:rsid w:val="0024452B"/>
    <w:rsid w:val="002445B0"/>
    <w:rsid w:val="002450FC"/>
    <w:rsid w:val="002467BE"/>
    <w:rsid w:val="00255A03"/>
    <w:rsid w:val="0025627D"/>
    <w:rsid w:val="00256B4B"/>
    <w:rsid w:val="0026260E"/>
    <w:rsid w:val="00263075"/>
    <w:rsid w:val="00266D08"/>
    <w:rsid w:val="002726E9"/>
    <w:rsid w:val="0027511B"/>
    <w:rsid w:val="00280E14"/>
    <w:rsid w:val="00283E23"/>
    <w:rsid w:val="00286C88"/>
    <w:rsid w:val="0029046A"/>
    <w:rsid w:val="00291230"/>
    <w:rsid w:val="002B05D7"/>
    <w:rsid w:val="002B0F4F"/>
    <w:rsid w:val="002B301A"/>
    <w:rsid w:val="002B3B35"/>
    <w:rsid w:val="002C4872"/>
    <w:rsid w:val="002C5166"/>
    <w:rsid w:val="002C6238"/>
    <w:rsid w:val="002C78AC"/>
    <w:rsid w:val="002D1560"/>
    <w:rsid w:val="002D21B2"/>
    <w:rsid w:val="002D3C0C"/>
    <w:rsid w:val="002D5ADC"/>
    <w:rsid w:val="002D5C0B"/>
    <w:rsid w:val="002E1C80"/>
    <w:rsid w:val="002E342F"/>
    <w:rsid w:val="002E4DDA"/>
    <w:rsid w:val="002E7914"/>
    <w:rsid w:val="002F099C"/>
    <w:rsid w:val="002F22BF"/>
    <w:rsid w:val="002F3009"/>
    <w:rsid w:val="002F318F"/>
    <w:rsid w:val="002F45C4"/>
    <w:rsid w:val="002F474F"/>
    <w:rsid w:val="002F7D6E"/>
    <w:rsid w:val="003026F6"/>
    <w:rsid w:val="00302E0A"/>
    <w:rsid w:val="0030691E"/>
    <w:rsid w:val="00310AFF"/>
    <w:rsid w:val="00313D13"/>
    <w:rsid w:val="003153CA"/>
    <w:rsid w:val="003168BB"/>
    <w:rsid w:val="00321331"/>
    <w:rsid w:val="00323794"/>
    <w:rsid w:val="00326661"/>
    <w:rsid w:val="00330B95"/>
    <w:rsid w:val="00336BCC"/>
    <w:rsid w:val="00341FCA"/>
    <w:rsid w:val="00346E9A"/>
    <w:rsid w:val="0035159E"/>
    <w:rsid w:val="00360744"/>
    <w:rsid w:val="003716DA"/>
    <w:rsid w:val="00372B1C"/>
    <w:rsid w:val="00373B57"/>
    <w:rsid w:val="003759AC"/>
    <w:rsid w:val="003802C7"/>
    <w:rsid w:val="00380B14"/>
    <w:rsid w:val="00382C4F"/>
    <w:rsid w:val="00383E0C"/>
    <w:rsid w:val="00384CDD"/>
    <w:rsid w:val="00385502"/>
    <w:rsid w:val="00385CB6"/>
    <w:rsid w:val="00386B06"/>
    <w:rsid w:val="00391391"/>
    <w:rsid w:val="0039159E"/>
    <w:rsid w:val="0039198D"/>
    <w:rsid w:val="003935BA"/>
    <w:rsid w:val="00396657"/>
    <w:rsid w:val="00397978"/>
    <w:rsid w:val="00397B38"/>
    <w:rsid w:val="003A5798"/>
    <w:rsid w:val="003B1888"/>
    <w:rsid w:val="003B2A69"/>
    <w:rsid w:val="003B398E"/>
    <w:rsid w:val="003B515D"/>
    <w:rsid w:val="003B6A15"/>
    <w:rsid w:val="003B7833"/>
    <w:rsid w:val="003C052D"/>
    <w:rsid w:val="003C40D8"/>
    <w:rsid w:val="003C4D2D"/>
    <w:rsid w:val="003C7A44"/>
    <w:rsid w:val="003C7C3F"/>
    <w:rsid w:val="003D005E"/>
    <w:rsid w:val="003D2C65"/>
    <w:rsid w:val="003D4336"/>
    <w:rsid w:val="003D4E99"/>
    <w:rsid w:val="003D7C94"/>
    <w:rsid w:val="003D7E38"/>
    <w:rsid w:val="003E36AA"/>
    <w:rsid w:val="003E3A33"/>
    <w:rsid w:val="003E4FB1"/>
    <w:rsid w:val="003E51AE"/>
    <w:rsid w:val="003F10FE"/>
    <w:rsid w:val="003F1D72"/>
    <w:rsid w:val="003F3364"/>
    <w:rsid w:val="003F4A28"/>
    <w:rsid w:val="004043A7"/>
    <w:rsid w:val="00410FF5"/>
    <w:rsid w:val="0041156C"/>
    <w:rsid w:val="004133E0"/>
    <w:rsid w:val="004135F9"/>
    <w:rsid w:val="004163D3"/>
    <w:rsid w:val="00420584"/>
    <w:rsid w:val="00422379"/>
    <w:rsid w:val="00422737"/>
    <w:rsid w:val="0042597B"/>
    <w:rsid w:val="004264F3"/>
    <w:rsid w:val="00426D91"/>
    <w:rsid w:val="00434C62"/>
    <w:rsid w:val="00441E22"/>
    <w:rsid w:val="004425EB"/>
    <w:rsid w:val="00443ACD"/>
    <w:rsid w:val="004546FA"/>
    <w:rsid w:val="004629FF"/>
    <w:rsid w:val="00464B5A"/>
    <w:rsid w:val="004658D8"/>
    <w:rsid w:val="00473115"/>
    <w:rsid w:val="00477253"/>
    <w:rsid w:val="004814C1"/>
    <w:rsid w:val="00482A0B"/>
    <w:rsid w:val="00483A46"/>
    <w:rsid w:val="004864CF"/>
    <w:rsid w:val="004911CD"/>
    <w:rsid w:val="00496152"/>
    <w:rsid w:val="004969E6"/>
    <w:rsid w:val="004A3BB0"/>
    <w:rsid w:val="004A4969"/>
    <w:rsid w:val="004A4DEF"/>
    <w:rsid w:val="004A55DE"/>
    <w:rsid w:val="004A6F38"/>
    <w:rsid w:val="004B10F3"/>
    <w:rsid w:val="004B5195"/>
    <w:rsid w:val="004B520E"/>
    <w:rsid w:val="004B5334"/>
    <w:rsid w:val="004C076C"/>
    <w:rsid w:val="004C21F7"/>
    <w:rsid w:val="004C38DF"/>
    <w:rsid w:val="004C57A2"/>
    <w:rsid w:val="004C7CFB"/>
    <w:rsid w:val="004D07FF"/>
    <w:rsid w:val="004D3F78"/>
    <w:rsid w:val="004D7E98"/>
    <w:rsid w:val="004E0D22"/>
    <w:rsid w:val="004E6670"/>
    <w:rsid w:val="004E775B"/>
    <w:rsid w:val="004F363D"/>
    <w:rsid w:val="004F3860"/>
    <w:rsid w:val="004F5B11"/>
    <w:rsid w:val="005019A6"/>
    <w:rsid w:val="00501A04"/>
    <w:rsid w:val="00501C90"/>
    <w:rsid w:val="005021D1"/>
    <w:rsid w:val="005029A6"/>
    <w:rsid w:val="00502D21"/>
    <w:rsid w:val="0050537C"/>
    <w:rsid w:val="00512AC9"/>
    <w:rsid w:val="00512BAC"/>
    <w:rsid w:val="005152A8"/>
    <w:rsid w:val="00515A48"/>
    <w:rsid w:val="00515A6C"/>
    <w:rsid w:val="00517D34"/>
    <w:rsid w:val="00521881"/>
    <w:rsid w:val="005237C8"/>
    <w:rsid w:val="00523A57"/>
    <w:rsid w:val="00524857"/>
    <w:rsid w:val="00524E5B"/>
    <w:rsid w:val="005312EB"/>
    <w:rsid w:val="00533281"/>
    <w:rsid w:val="0053683D"/>
    <w:rsid w:val="00537DE1"/>
    <w:rsid w:val="0055738A"/>
    <w:rsid w:val="00562870"/>
    <w:rsid w:val="005703CD"/>
    <w:rsid w:val="00573631"/>
    <w:rsid w:val="00577B07"/>
    <w:rsid w:val="00583B7E"/>
    <w:rsid w:val="0058555A"/>
    <w:rsid w:val="00591F5A"/>
    <w:rsid w:val="00593E48"/>
    <w:rsid w:val="005A0900"/>
    <w:rsid w:val="005A09EC"/>
    <w:rsid w:val="005A1324"/>
    <w:rsid w:val="005A2F79"/>
    <w:rsid w:val="005B2397"/>
    <w:rsid w:val="005B2938"/>
    <w:rsid w:val="005B33A5"/>
    <w:rsid w:val="005B7B4D"/>
    <w:rsid w:val="005B7CD4"/>
    <w:rsid w:val="005C0CBB"/>
    <w:rsid w:val="005C1BFA"/>
    <w:rsid w:val="005C2110"/>
    <w:rsid w:val="005C2554"/>
    <w:rsid w:val="005C366A"/>
    <w:rsid w:val="005C38AC"/>
    <w:rsid w:val="005C49EA"/>
    <w:rsid w:val="005C6A74"/>
    <w:rsid w:val="005D0417"/>
    <w:rsid w:val="005D0BA4"/>
    <w:rsid w:val="005D2D2C"/>
    <w:rsid w:val="005D353F"/>
    <w:rsid w:val="005E0770"/>
    <w:rsid w:val="005E1ADD"/>
    <w:rsid w:val="005E6B1B"/>
    <w:rsid w:val="005F449D"/>
    <w:rsid w:val="005F46F9"/>
    <w:rsid w:val="005F4B6F"/>
    <w:rsid w:val="005F5269"/>
    <w:rsid w:val="00600E48"/>
    <w:rsid w:val="00606024"/>
    <w:rsid w:val="00606510"/>
    <w:rsid w:val="00606E3E"/>
    <w:rsid w:val="00610C47"/>
    <w:rsid w:val="00612995"/>
    <w:rsid w:val="006132C6"/>
    <w:rsid w:val="0061383C"/>
    <w:rsid w:val="00613EA4"/>
    <w:rsid w:val="00620957"/>
    <w:rsid w:val="00621A3D"/>
    <w:rsid w:val="0062586F"/>
    <w:rsid w:val="006377AD"/>
    <w:rsid w:val="0064248E"/>
    <w:rsid w:val="00642BA4"/>
    <w:rsid w:val="00644059"/>
    <w:rsid w:val="00645857"/>
    <w:rsid w:val="0064676B"/>
    <w:rsid w:val="00651007"/>
    <w:rsid w:val="00654FBC"/>
    <w:rsid w:val="006552CE"/>
    <w:rsid w:val="00657378"/>
    <w:rsid w:val="00664F74"/>
    <w:rsid w:val="00691AED"/>
    <w:rsid w:val="00693398"/>
    <w:rsid w:val="00697BE4"/>
    <w:rsid w:val="006B1A42"/>
    <w:rsid w:val="006B242F"/>
    <w:rsid w:val="006B2D13"/>
    <w:rsid w:val="006B4BBB"/>
    <w:rsid w:val="006B70ED"/>
    <w:rsid w:val="006C5F64"/>
    <w:rsid w:val="006C6CA1"/>
    <w:rsid w:val="006C74E1"/>
    <w:rsid w:val="006D09EA"/>
    <w:rsid w:val="006D0D15"/>
    <w:rsid w:val="006D38E5"/>
    <w:rsid w:val="006D414F"/>
    <w:rsid w:val="006D55B2"/>
    <w:rsid w:val="006E0ECA"/>
    <w:rsid w:val="006E1FDC"/>
    <w:rsid w:val="006E3800"/>
    <w:rsid w:val="006E4014"/>
    <w:rsid w:val="006E6CD9"/>
    <w:rsid w:val="006F071D"/>
    <w:rsid w:val="006F1B13"/>
    <w:rsid w:val="006F1C24"/>
    <w:rsid w:val="006F44E2"/>
    <w:rsid w:val="00702B2D"/>
    <w:rsid w:val="007040F6"/>
    <w:rsid w:val="00704656"/>
    <w:rsid w:val="00711567"/>
    <w:rsid w:val="00711BBE"/>
    <w:rsid w:val="00713818"/>
    <w:rsid w:val="00715A64"/>
    <w:rsid w:val="0072087D"/>
    <w:rsid w:val="007343EA"/>
    <w:rsid w:val="00734454"/>
    <w:rsid w:val="00741F37"/>
    <w:rsid w:val="007437DB"/>
    <w:rsid w:val="00752EAB"/>
    <w:rsid w:val="007567BF"/>
    <w:rsid w:val="007579C4"/>
    <w:rsid w:val="0076103E"/>
    <w:rsid w:val="00762E7E"/>
    <w:rsid w:val="0076357A"/>
    <w:rsid w:val="00764960"/>
    <w:rsid w:val="00765899"/>
    <w:rsid w:val="00767259"/>
    <w:rsid w:val="00767481"/>
    <w:rsid w:val="0077072B"/>
    <w:rsid w:val="00770B23"/>
    <w:rsid w:val="00772573"/>
    <w:rsid w:val="00772F8C"/>
    <w:rsid w:val="00774182"/>
    <w:rsid w:val="007753E1"/>
    <w:rsid w:val="00775CED"/>
    <w:rsid w:val="0078044E"/>
    <w:rsid w:val="00781691"/>
    <w:rsid w:val="0078312A"/>
    <w:rsid w:val="007859CA"/>
    <w:rsid w:val="00785FDF"/>
    <w:rsid w:val="00786BA8"/>
    <w:rsid w:val="00787875"/>
    <w:rsid w:val="00787E54"/>
    <w:rsid w:val="00790DF2"/>
    <w:rsid w:val="00797D21"/>
    <w:rsid w:val="007A11A3"/>
    <w:rsid w:val="007A47AA"/>
    <w:rsid w:val="007A57D9"/>
    <w:rsid w:val="007A5FEF"/>
    <w:rsid w:val="007A72F9"/>
    <w:rsid w:val="007B1BB2"/>
    <w:rsid w:val="007B4845"/>
    <w:rsid w:val="007C27B9"/>
    <w:rsid w:val="007C3BC2"/>
    <w:rsid w:val="007D00A1"/>
    <w:rsid w:val="007D256E"/>
    <w:rsid w:val="007D5B52"/>
    <w:rsid w:val="007D5E58"/>
    <w:rsid w:val="007E3E70"/>
    <w:rsid w:val="007E6AA1"/>
    <w:rsid w:val="007E760A"/>
    <w:rsid w:val="007F2E97"/>
    <w:rsid w:val="007F3E03"/>
    <w:rsid w:val="007F6B65"/>
    <w:rsid w:val="00800DAF"/>
    <w:rsid w:val="00801970"/>
    <w:rsid w:val="00803238"/>
    <w:rsid w:val="00806466"/>
    <w:rsid w:val="00812032"/>
    <w:rsid w:val="008143AD"/>
    <w:rsid w:val="00814B54"/>
    <w:rsid w:val="00815B80"/>
    <w:rsid w:val="008165A5"/>
    <w:rsid w:val="0082278F"/>
    <w:rsid w:val="0082340E"/>
    <w:rsid w:val="0082445F"/>
    <w:rsid w:val="00826BAF"/>
    <w:rsid w:val="00830FAF"/>
    <w:rsid w:val="00832E6D"/>
    <w:rsid w:val="008353B2"/>
    <w:rsid w:val="00836ED5"/>
    <w:rsid w:val="00843755"/>
    <w:rsid w:val="00854F7B"/>
    <w:rsid w:val="00856CCF"/>
    <w:rsid w:val="008665EF"/>
    <w:rsid w:val="00870F87"/>
    <w:rsid w:val="00871B50"/>
    <w:rsid w:val="00872E22"/>
    <w:rsid w:val="008756C5"/>
    <w:rsid w:val="00875BC8"/>
    <w:rsid w:val="00876F7E"/>
    <w:rsid w:val="00877E71"/>
    <w:rsid w:val="008812F7"/>
    <w:rsid w:val="00887510"/>
    <w:rsid w:val="00887AAD"/>
    <w:rsid w:val="008947B0"/>
    <w:rsid w:val="00895556"/>
    <w:rsid w:val="00896310"/>
    <w:rsid w:val="00897C6F"/>
    <w:rsid w:val="008A236F"/>
    <w:rsid w:val="008A2952"/>
    <w:rsid w:val="008A4188"/>
    <w:rsid w:val="008B0E7B"/>
    <w:rsid w:val="008B15CA"/>
    <w:rsid w:val="008B263A"/>
    <w:rsid w:val="008B5599"/>
    <w:rsid w:val="008B631F"/>
    <w:rsid w:val="008C0B69"/>
    <w:rsid w:val="008C1A7E"/>
    <w:rsid w:val="008C23D9"/>
    <w:rsid w:val="008C3009"/>
    <w:rsid w:val="008C701F"/>
    <w:rsid w:val="008C7D10"/>
    <w:rsid w:val="008D46C4"/>
    <w:rsid w:val="008D46CA"/>
    <w:rsid w:val="008E1357"/>
    <w:rsid w:val="008E3BB9"/>
    <w:rsid w:val="008E4096"/>
    <w:rsid w:val="008E429E"/>
    <w:rsid w:val="008E5019"/>
    <w:rsid w:val="008E51B2"/>
    <w:rsid w:val="008F1339"/>
    <w:rsid w:val="008F311F"/>
    <w:rsid w:val="00901D4F"/>
    <w:rsid w:val="00901DE5"/>
    <w:rsid w:val="00903F2C"/>
    <w:rsid w:val="00904845"/>
    <w:rsid w:val="0090496F"/>
    <w:rsid w:val="0090771B"/>
    <w:rsid w:val="009125AC"/>
    <w:rsid w:val="00913A4B"/>
    <w:rsid w:val="009213C8"/>
    <w:rsid w:val="009215E6"/>
    <w:rsid w:val="00923F9A"/>
    <w:rsid w:val="00930D27"/>
    <w:rsid w:val="00934B76"/>
    <w:rsid w:val="0093517D"/>
    <w:rsid w:val="009352B5"/>
    <w:rsid w:val="00942C81"/>
    <w:rsid w:val="00943F8A"/>
    <w:rsid w:val="00944003"/>
    <w:rsid w:val="00944E3E"/>
    <w:rsid w:val="00946327"/>
    <w:rsid w:val="009479E7"/>
    <w:rsid w:val="009502B6"/>
    <w:rsid w:val="009510F8"/>
    <w:rsid w:val="00953C9F"/>
    <w:rsid w:val="0096163F"/>
    <w:rsid w:val="0096264C"/>
    <w:rsid w:val="00964B26"/>
    <w:rsid w:val="009702E7"/>
    <w:rsid w:val="009769B6"/>
    <w:rsid w:val="0098272C"/>
    <w:rsid w:val="00985F45"/>
    <w:rsid w:val="00991731"/>
    <w:rsid w:val="00992B3A"/>
    <w:rsid w:val="009A60A3"/>
    <w:rsid w:val="009A681A"/>
    <w:rsid w:val="009A6D11"/>
    <w:rsid w:val="009B01EF"/>
    <w:rsid w:val="009B22E1"/>
    <w:rsid w:val="009B3C81"/>
    <w:rsid w:val="009B45D8"/>
    <w:rsid w:val="009C1167"/>
    <w:rsid w:val="009C1C34"/>
    <w:rsid w:val="009C664E"/>
    <w:rsid w:val="009C793C"/>
    <w:rsid w:val="009D3A34"/>
    <w:rsid w:val="009D4ED4"/>
    <w:rsid w:val="009D73C6"/>
    <w:rsid w:val="009E0156"/>
    <w:rsid w:val="009E3B34"/>
    <w:rsid w:val="009F51C7"/>
    <w:rsid w:val="009F6C7E"/>
    <w:rsid w:val="009F728F"/>
    <w:rsid w:val="00A01F5B"/>
    <w:rsid w:val="00A1099D"/>
    <w:rsid w:val="00A11BAF"/>
    <w:rsid w:val="00A16573"/>
    <w:rsid w:val="00A1751C"/>
    <w:rsid w:val="00A17ABF"/>
    <w:rsid w:val="00A202C0"/>
    <w:rsid w:val="00A20D1A"/>
    <w:rsid w:val="00A235CB"/>
    <w:rsid w:val="00A26CB0"/>
    <w:rsid w:val="00A36F4C"/>
    <w:rsid w:val="00A50BBD"/>
    <w:rsid w:val="00A51D13"/>
    <w:rsid w:val="00A5526A"/>
    <w:rsid w:val="00A564DB"/>
    <w:rsid w:val="00A600C8"/>
    <w:rsid w:val="00A621A2"/>
    <w:rsid w:val="00A67EAB"/>
    <w:rsid w:val="00A70686"/>
    <w:rsid w:val="00A74B6D"/>
    <w:rsid w:val="00A752F9"/>
    <w:rsid w:val="00A80A26"/>
    <w:rsid w:val="00A80AED"/>
    <w:rsid w:val="00A81F58"/>
    <w:rsid w:val="00A82245"/>
    <w:rsid w:val="00A82B5A"/>
    <w:rsid w:val="00A863E9"/>
    <w:rsid w:val="00AA195E"/>
    <w:rsid w:val="00AB60AC"/>
    <w:rsid w:val="00AC5C7C"/>
    <w:rsid w:val="00AD455E"/>
    <w:rsid w:val="00AE391B"/>
    <w:rsid w:val="00AE5381"/>
    <w:rsid w:val="00AF0196"/>
    <w:rsid w:val="00AF18B4"/>
    <w:rsid w:val="00AF3A73"/>
    <w:rsid w:val="00AF417A"/>
    <w:rsid w:val="00AF555B"/>
    <w:rsid w:val="00B01DA9"/>
    <w:rsid w:val="00B039EF"/>
    <w:rsid w:val="00B06F2F"/>
    <w:rsid w:val="00B07ED4"/>
    <w:rsid w:val="00B153F9"/>
    <w:rsid w:val="00B176FA"/>
    <w:rsid w:val="00B21132"/>
    <w:rsid w:val="00B23C46"/>
    <w:rsid w:val="00B407F2"/>
    <w:rsid w:val="00B41A3C"/>
    <w:rsid w:val="00B5034C"/>
    <w:rsid w:val="00B52DD2"/>
    <w:rsid w:val="00B5657D"/>
    <w:rsid w:val="00B57A74"/>
    <w:rsid w:val="00B61513"/>
    <w:rsid w:val="00B63874"/>
    <w:rsid w:val="00B67D07"/>
    <w:rsid w:val="00B70E31"/>
    <w:rsid w:val="00B76E52"/>
    <w:rsid w:val="00B770B1"/>
    <w:rsid w:val="00B77836"/>
    <w:rsid w:val="00B804A2"/>
    <w:rsid w:val="00B80802"/>
    <w:rsid w:val="00B84F4C"/>
    <w:rsid w:val="00B86B4F"/>
    <w:rsid w:val="00B87B69"/>
    <w:rsid w:val="00B91E04"/>
    <w:rsid w:val="00B9216A"/>
    <w:rsid w:val="00B92A0C"/>
    <w:rsid w:val="00B933B6"/>
    <w:rsid w:val="00B95C8C"/>
    <w:rsid w:val="00BA1AFD"/>
    <w:rsid w:val="00BB1E7A"/>
    <w:rsid w:val="00BC100A"/>
    <w:rsid w:val="00BC243A"/>
    <w:rsid w:val="00BC3690"/>
    <w:rsid w:val="00BD178B"/>
    <w:rsid w:val="00BD3C8C"/>
    <w:rsid w:val="00BD4C6F"/>
    <w:rsid w:val="00BD7D90"/>
    <w:rsid w:val="00BE025E"/>
    <w:rsid w:val="00BE15DA"/>
    <w:rsid w:val="00BE30A2"/>
    <w:rsid w:val="00BF1850"/>
    <w:rsid w:val="00BF2166"/>
    <w:rsid w:val="00C005F3"/>
    <w:rsid w:val="00C02114"/>
    <w:rsid w:val="00C02945"/>
    <w:rsid w:val="00C03463"/>
    <w:rsid w:val="00C04394"/>
    <w:rsid w:val="00C13B11"/>
    <w:rsid w:val="00C23BA1"/>
    <w:rsid w:val="00C2668D"/>
    <w:rsid w:val="00C31573"/>
    <w:rsid w:val="00C34A60"/>
    <w:rsid w:val="00C35789"/>
    <w:rsid w:val="00C4155D"/>
    <w:rsid w:val="00C41927"/>
    <w:rsid w:val="00C42ADB"/>
    <w:rsid w:val="00C50BF9"/>
    <w:rsid w:val="00C60A0C"/>
    <w:rsid w:val="00C630BC"/>
    <w:rsid w:val="00C6380A"/>
    <w:rsid w:val="00C6437C"/>
    <w:rsid w:val="00C65E1B"/>
    <w:rsid w:val="00C67915"/>
    <w:rsid w:val="00C70989"/>
    <w:rsid w:val="00C70D77"/>
    <w:rsid w:val="00C71246"/>
    <w:rsid w:val="00C72E48"/>
    <w:rsid w:val="00C77057"/>
    <w:rsid w:val="00C8156E"/>
    <w:rsid w:val="00C85F44"/>
    <w:rsid w:val="00C869E7"/>
    <w:rsid w:val="00C915C3"/>
    <w:rsid w:val="00C94B79"/>
    <w:rsid w:val="00C967E7"/>
    <w:rsid w:val="00CA1FDB"/>
    <w:rsid w:val="00CA2A21"/>
    <w:rsid w:val="00CA3617"/>
    <w:rsid w:val="00CA37D3"/>
    <w:rsid w:val="00CA3B9A"/>
    <w:rsid w:val="00CA4654"/>
    <w:rsid w:val="00CB1FE4"/>
    <w:rsid w:val="00CB6A8A"/>
    <w:rsid w:val="00CC607D"/>
    <w:rsid w:val="00CD21AD"/>
    <w:rsid w:val="00CD2902"/>
    <w:rsid w:val="00CD30D5"/>
    <w:rsid w:val="00CD3350"/>
    <w:rsid w:val="00CD40D7"/>
    <w:rsid w:val="00CD5800"/>
    <w:rsid w:val="00CD7C78"/>
    <w:rsid w:val="00CE3DD6"/>
    <w:rsid w:val="00CE53C6"/>
    <w:rsid w:val="00CE60D3"/>
    <w:rsid w:val="00CE66B0"/>
    <w:rsid w:val="00CE6D44"/>
    <w:rsid w:val="00CE7359"/>
    <w:rsid w:val="00D00705"/>
    <w:rsid w:val="00D01A56"/>
    <w:rsid w:val="00D050C5"/>
    <w:rsid w:val="00D06C1B"/>
    <w:rsid w:val="00D06D98"/>
    <w:rsid w:val="00D077F3"/>
    <w:rsid w:val="00D1257E"/>
    <w:rsid w:val="00D134D5"/>
    <w:rsid w:val="00D146B6"/>
    <w:rsid w:val="00D177D4"/>
    <w:rsid w:val="00D1795A"/>
    <w:rsid w:val="00D215E7"/>
    <w:rsid w:val="00D232FA"/>
    <w:rsid w:val="00D23AD2"/>
    <w:rsid w:val="00D30319"/>
    <w:rsid w:val="00D313F9"/>
    <w:rsid w:val="00D3622B"/>
    <w:rsid w:val="00D53BF3"/>
    <w:rsid w:val="00D555E8"/>
    <w:rsid w:val="00D640F7"/>
    <w:rsid w:val="00D66E26"/>
    <w:rsid w:val="00D731E6"/>
    <w:rsid w:val="00D7336F"/>
    <w:rsid w:val="00D73585"/>
    <w:rsid w:val="00D74C78"/>
    <w:rsid w:val="00D76D04"/>
    <w:rsid w:val="00D77F34"/>
    <w:rsid w:val="00D81E35"/>
    <w:rsid w:val="00D8777D"/>
    <w:rsid w:val="00D91D93"/>
    <w:rsid w:val="00D9229F"/>
    <w:rsid w:val="00D93F04"/>
    <w:rsid w:val="00DA06D4"/>
    <w:rsid w:val="00DA3C25"/>
    <w:rsid w:val="00DB0B49"/>
    <w:rsid w:val="00DB25CC"/>
    <w:rsid w:val="00DB7DDB"/>
    <w:rsid w:val="00DC2A84"/>
    <w:rsid w:val="00DC31E1"/>
    <w:rsid w:val="00DC5C3F"/>
    <w:rsid w:val="00DC6C1A"/>
    <w:rsid w:val="00DC7CFB"/>
    <w:rsid w:val="00DD247B"/>
    <w:rsid w:val="00DD46CE"/>
    <w:rsid w:val="00DD5EBC"/>
    <w:rsid w:val="00DD63E8"/>
    <w:rsid w:val="00DE5ED8"/>
    <w:rsid w:val="00DF081A"/>
    <w:rsid w:val="00DF0AC3"/>
    <w:rsid w:val="00DF2D0C"/>
    <w:rsid w:val="00DF3105"/>
    <w:rsid w:val="00DF5420"/>
    <w:rsid w:val="00DF5C9E"/>
    <w:rsid w:val="00E02CEE"/>
    <w:rsid w:val="00E11F7D"/>
    <w:rsid w:val="00E13F0E"/>
    <w:rsid w:val="00E14D62"/>
    <w:rsid w:val="00E2106F"/>
    <w:rsid w:val="00E23985"/>
    <w:rsid w:val="00E3127E"/>
    <w:rsid w:val="00E3245D"/>
    <w:rsid w:val="00E44C6B"/>
    <w:rsid w:val="00E530CC"/>
    <w:rsid w:val="00E57FB9"/>
    <w:rsid w:val="00E613B3"/>
    <w:rsid w:val="00E62C5D"/>
    <w:rsid w:val="00E663D5"/>
    <w:rsid w:val="00E67592"/>
    <w:rsid w:val="00E737D9"/>
    <w:rsid w:val="00E859EB"/>
    <w:rsid w:val="00E9191F"/>
    <w:rsid w:val="00E947F8"/>
    <w:rsid w:val="00E94B60"/>
    <w:rsid w:val="00EA18D6"/>
    <w:rsid w:val="00EA6C37"/>
    <w:rsid w:val="00EB18F5"/>
    <w:rsid w:val="00EB1D46"/>
    <w:rsid w:val="00EB275C"/>
    <w:rsid w:val="00EB2C76"/>
    <w:rsid w:val="00EB2E77"/>
    <w:rsid w:val="00EB3305"/>
    <w:rsid w:val="00EB3E16"/>
    <w:rsid w:val="00EB4B95"/>
    <w:rsid w:val="00EB4ED4"/>
    <w:rsid w:val="00EB56B8"/>
    <w:rsid w:val="00EB574F"/>
    <w:rsid w:val="00EB6715"/>
    <w:rsid w:val="00EC141A"/>
    <w:rsid w:val="00EC26BE"/>
    <w:rsid w:val="00EC327C"/>
    <w:rsid w:val="00EC56E4"/>
    <w:rsid w:val="00EC6DC6"/>
    <w:rsid w:val="00ED0253"/>
    <w:rsid w:val="00ED23DF"/>
    <w:rsid w:val="00EE4587"/>
    <w:rsid w:val="00EE6377"/>
    <w:rsid w:val="00EE669D"/>
    <w:rsid w:val="00EE7743"/>
    <w:rsid w:val="00EF0E07"/>
    <w:rsid w:val="00EF6366"/>
    <w:rsid w:val="00F06DBF"/>
    <w:rsid w:val="00F14666"/>
    <w:rsid w:val="00F25A89"/>
    <w:rsid w:val="00F25E77"/>
    <w:rsid w:val="00F33E1F"/>
    <w:rsid w:val="00F401A5"/>
    <w:rsid w:val="00F40ECD"/>
    <w:rsid w:val="00F41A27"/>
    <w:rsid w:val="00F43539"/>
    <w:rsid w:val="00F44891"/>
    <w:rsid w:val="00F461D1"/>
    <w:rsid w:val="00F5174B"/>
    <w:rsid w:val="00F5332B"/>
    <w:rsid w:val="00F53B26"/>
    <w:rsid w:val="00F54A1A"/>
    <w:rsid w:val="00F54EBD"/>
    <w:rsid w:val="00F568C6"/>
    <w:rsid w:val="00F60447"/>
    <w:rsid w:val="00F61561"/>
    <w:rsid w:val="00F62DFB"/>
    <w:rsid w:val="00F6713D"/>
    <w:rsid w:val="00F71D6A"/>
    <w:rsid w:val="00F73ECD"/>
    <w:rsid w:val="00F80E7A"/>
    <w:rsid w:val="00F8318B"/>
    <w:rsid w:val="00F83816"/>
    <w:rsid w:val="00F85E0E"/>
    <w:rsid w:val="00F944FC"/>
    <w:rsid w:val="00FA4651"/>
    <w:rsid w:val="00FA5A64"/>
    <w:rsid w:val="00FA78FB"/>
    <w:rsid w:val="00FB1C04"/>
    <w:rsid w:val="00FB1EDD"/>
    <w:rsid w:val="00FB21F8"/>
    <w:rsid w:val="00FB7064"/>
    <w:rsid w:val="00FC0986"/>
    <w:rsid w:val="00FC4183"/>
    <w:rsid w:val="00FD6F63"/>
    <w:rsid w:val="00FE26C5"/>
    <w:rsid w:val="00FE2C57"/>
    <w:rsid w:val="00FE4C42"/>
    <w:rsid w:val="00FE6F34"/>
    <w:rsid w:val="01DD3DE6"/>
    <w:rsid w:val="020E4E0A"/>
    <w:rsid w:val="02111E35"/>
    <w:rsid w:val="04270967"/>
    <w:rsid w:val="052B0895"/>
    <w:rsid w:val="06710635"/>
    <w:rsid w:val="07F87DD7"/>
    <w:rsid w:val="0811335D"/>
    <w:rsid w:val="09CA341A"/>
    <w:rsid w:val="0A692CAB"/>
    <w:rsid w:val="10017D5E"/>
    <w:rsid w:val="116E6984"/>
    <w:rsid w:val="11EB302C"/>
    <w:rsid w:val="13CA2FFD"/>
    <w:rsid w:val="1426231F"/>
    <w:rsid w:val="17565AE8"/>
    <w:rsid w:val="18624064"/>
    <w:rsid w:val="18772D75"/>
    <w:rsid w:val="19A07884"/>
    <w:rsid w:val="19A73BDE"/>
    <w:rsid w:val="1B0165C1"/>
    <w:rsid w:val="1C337DA4"/>
    <w:rsid w:val="1C3E78D8"/>
    <w:rsid w:val="1CFE7FDC"/>
    <w:rsid w:val="1D547CCD"/>
    <w:rsid w:val="1D6C7ACA"/>
    <w:rsid w:val="1E767D41"/>
    <w:rsid w:val="1ED7336D"/>
    <w:rsid w:val="1EE666E1"/>
    <w:rsid w:val="1F632FF7"/>
    <w:rsid w:val="1F8E5D9B"/>
    <w:rsid w:val="1FFA6D3D"/>
    <w:rsid w:val="20D451C5"/>
    <w:rsid w:val="218B35E0"/>
    <w:rsid w:val="2242269D"/>
    <w:rsid w:val="22882C4C"/>
    <w:rsid w:val="22964A3B"/>
    <w:rsid w:val="26D8338C"/>
    <w:rsid w:val="28D701CD"/>
    <w:rsid w:val="2A544318"/>
    <w:rsid w:val="2B025D68"/>
    <w:rsid w:val="2D611F8C"/>
    <w:rsid w:val="2EB676F2"/>
    <w:rsid w:val="2EE76355"/>
    <w:rsid w:val="2F374FA0"/>
    <w:rsid w:val="2FE35A8D"/>
    <w:rsid w:val="32452D3E"/>
    <w:rsid w:val="32C7035B"/>
    <w:rsid w:val="361032C2"/>
    <w:rsid w:val="38631685"/>
    <w:rsid w:val="3C6021F1"/>
    <w:rsid w:val="3DB07B80"/>
    <w:rsid w:val="3E0C2D34"/>
    <w:rsid w:val="3F1C156A"/>
    <w:rsid w:val="3F425282"/>
    <w:rsid w:val="407B69F4"/>
    <w:rsid w:val="41E76812"/>
    <w:rsid w:val="42B77BD7"/>
    <w:rsid w:val="43F66A43"/>
    <w:rsid w:val="44CD139C"/>
    <w:rsid w:val="45776E8E"/>
    <w:rsid w:val="463845A9"/>
    <w:rsid w:val="468E0209"/>
    <w:rsid w:val="47BB1EB7"/>
    <w:rsid w:val="480317A7"/>
    <w:rsid w:val="48194F7F"/>
    <w:rsid w:val="4966139A"/>
    <w:rsid w:val="4A551CCC"/>
    <w:rsid w:val="4B661134"/>
    <w:rsid w:val="4BE568B2"/>
    <w:rsid w:val="4BFD63ED"/>
    <w:rsid w:val="4C71556F"/>
    <w:rsid w:val="4C746BFC"/>
    <w:rsid w:val="4CDD0603"/>
    <w:rsid w:val="4D7A02FB"/>
    <w:rsid w:val="4E064254"/>
    <w:rsid w:val="4E4F7AE6"/>
    <w:rsid w:val="50927997"/>
    <w:rsid w:val="515A151B"/>
    <w:rsid w:val="528B3461"/>
    <w:rsid w:val="52A13093"/>
    <w:rsid w:val="53695290"/>
    <w:rsid w:val="56917429"/>
    <w:rsid w:val="56D5665D"/>
    <w:rsid w:val="570A25C7"/>
    <w:rsid w:val="575857FB"/>
    <w:rsid w:val="57F34EC9"/>
    <w:rsid w:val="58596046"/>
    <w:rsid w:val="58E765AA"/>
    <w:rsid w:val="598022AE"/>
    <w:rsid w:val="5D7A67E2"/>
    <w:rsid w:val="5E2B6ACF"/>
    <w:rsid w:val="61282137"/>
    <w:rsid w:val="61773B93"/>
    <w:rsid w:val="61EF05AC"/>
    <w:rsid w:val="62187A19"/>
    <w:rsid w:val="622E15F3"/>
    <w:rsid w:val="62B84667"/>
    <w:rsid w:val="64D330FF"/>
    <w:rsid w:val="6793676A"/>
    <w:rsid w:val="692454E1"/>
    <w:rsid w:val="6B19338A"/>
    <w:rsid w:val="6F5D3A9D"/>
    <w:rsid w:val="710D54E8"/>
    <w:rsid w:val="71263D4A"/>
    <w:rsid w:val="712805C0"/>
    <w:rsid w:val="736D765E"/>
    <w:rsid w:val="766C27B9"/>
    <w:rsid w:val="77907328"/>
    <w:rsid w:val="789C3E6A"/>
    <w:rsid w:val="797A1443"/>
    <w:rsid w:val="7C8F17AD"/>
    <w:rsid w:val="7E6B34A7"/>
    <w:rsid w:val="7EA4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7"/>
    <w:qFormat/>
    <w:uiPriority w:val="0"/>
    <w:pPr>
      <w:adjustRightInd w:val="0"/>
      <w:snapToGrid w:val="0"/>
      <w:spacing w:line="240" w:lineRule="atLeast"/>
    </w:pPr>
    <w:rPr>
      <w:rFonts w:ascii="微软雅黑" w:hAnsi="微软雅黑" w:eastAsia="微软雅黑" w:cs="Times New Roman"/>
      <w:iCs/>
      <w:sz w:val="18"/>
      <w:szCs w:val="18"/>
    </w:r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rPr>
      <w:rFonts w:eastAsia="微软雅黑"/>
    </w:rPr>
  </w:style>
  <w:style w:type="paragraph" w:styleId="10">
    <w:name w:val="toc 2"/>
    <w:basedOn w:val="1"/>
    <w:next w:val="1"/>
    <w:unhideWhenUsed/>
    <w:qFormat/>
    <w:uiPriority w:val="39"/>
    <w:pPr>
      <w:ind w:left="200" w:leftChars="200"/>
    </w:pPr>
    <w:rPr>
      <w:rFonts w:eastAsia="微软雅黑"/>
      <w:sz w:val="18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5">
    <w:name w:val="Light Grid"/>
    <w:basedOn w:val="13"/>
    <w:qFormat/>
    <w:uiPriority w:val="62"/>
    <w:rPr>
      <w:kern w:val="0"/>
      <w:sz w:val="22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character" w:customStyle="1" w:styleId="16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8">
    <w:name w:val="批注框文本 字符"/>
    <w:basedOn w:val="11"/>
    <w:link w:val="6"/>
    <w:semiHidden/>
    <w:qFormat/>
    <w:uiPriority w:val="99"/>
    <w:rPr>
      <w:sz w:val="18"/>
      <w:szCs w:val="18"/>
    </w:rPr>
  </w:style>
  <w:style w:type="character" w:customStyle="1" w:styleId="19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1"/>
    <w:link w:val="4"/>
    <w:qFormat/>
    <w:uiPriority w:val="9"/>
    <w:rPr>
      <w:b/>
      <w:bCs/>
      <w:sz w:val="32"/>
      <w:szCs w:val="32"/>
    </w:rPr>
  </w:style>
  <w:style w:type="paragraph" w:customStyle="1" w:styleId="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paragraph" w:customStyle="1" w:styleId="24">
    <w:name w:val="报文样式"/>
    <w:basedOn w:val="1"/>
    <w:link w:val="25"/>
    <w:qFormat/>
    <w:uiPriority w:val="0"/>
    <w:pPr>
      <w:widowControl/>
      <w:pBdr>
        <w:top w:val="dashSmallGap" w:color="7E7E7E" w:themeColor="text1" w:themeTint="80" w:sz="4" w:space="1"/>
        <w:bottom w:val="dashSmallGap" w:color="7E7E7E" w:themeColor="text1" w:themeTint="80" w:sz="4" w:space="1"/>
      </w:pBdr>
      <w:spacing w:after="200" w:line="276" w:lineRule="auto"/>
      <w:jc w:val="left"/>
    </w:pPr>
    <w:rPr>
      <w:rFonts w:ascii="Courier New" w:hAnsi="Courier New" w:cs="Courier New"/>
      <w:color w:val="808080" w:themeColor="text1" w:themeTint="80"/>
      <w:kern w:val="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5">
    <w:name w:val="报文样式 Char"/>
    <w:basedOn w:val="11"/>
    <w:link w:val="24"/>
    <w:qFormat/>
    <w:uiPriority w:val="0"/>
    <w:rPr>
      <w:rFonts w:ascii="Courier New" w:hAnsi="Courier New" w:cs="Courier New"/>
      <w:color w:val="808080" w:themeColor="text1" w:themeTint="80"/>
      <w:kern w:val="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7">
    <w:name w:val="正文文本 字符"/>
    <w:basedOn w:val="11"/>
    <w:link w:val="5"/>
    <w:qFormat/>
    <w:uiPriority w:val="0"/>
    <w:rPr>
      <w:rFonts w:ascii="微软雅黑" w:hAnsi="微软雅黑" w:eastAsia="微软雅黑" w:cs="Times New Roman"/>
      <w:iCs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4C9E57-C715-4A12-A15D-861BF6C819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3382</Words>
  <Characters>19278</Characters>
  <Lines>160</Lines>
  <Paragraphs>45</Paragraphs>
  <TotalTime>0</TotalTime>
  <ScaleCrop>false</ScaleCrop>
  <LinksUpToDate>false</LinksUpToDate>
  <CharactersWithSpaces>22615</CharactersWithSpaces>
  <Application>WPS Office_10.8.2.7090_F1E327BC-269C-435d-A152-05C5408002CA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2019-04-25T02:03:00Z</dcterms:created>
  <dc:creator>win7x86OEM</dc:creator>
  <cp:lastModifiedBy>326026</cp:lastModifiedBy>
  <cp:lastPrinted>2018-03-23T04:46:00Z</cp:lastPrinted>
  <dcterms:modified xsi:type="dcterms:W3CDTF">2020-08-03T03:01:42Z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2052-10.8.2.7090</vt:lpwstr>
  </property>
</Properties>
</file>