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469" w:rsidRDefault="00D61E9D" w:rsidP="00D61E9D">
      <w:pPr>
        <w:pStyle w:val="Title"/>
        <w:jc w:val="center"/>
      </w:pPr>
      <w:r>
        <w:t xml:space="preserve">(U) </w:t>
      </w:r>
      <w:r w:rsidR="00924D7E">
        <w:t>PLTGEN</w:t>
      </w:r>
      <w:r w:rsidR="00A83718">
        <w:t xml:space="preserve"> </w:t>
      </w:r>
      <w:r>
        <w:t>CHANGE LOG</w:t>
      </w:r>
    </w:p>
    <w:p w:rsidR="00317B59" w:rsidRDefault="00317B59" w:rsidP="00317B59">
      <w:pPr>
        <w:pStyle w:val="Heading1"/>
      </w:pPr>
      <w:r>
        <w:t xml:space="preserve">VERSION </w:t>
      </w:r>
      <w:r w:rsidR="00A83718">
        <w:t>1.0</w:t>
      </w:r>
      <w:bookmarkStart w:id="0" w:name="_GoBack"/>
      <w:bookmarkEnd w:id="0"/>
    </w:p>
    <w:p w:rsidR="00317B59" w:rsidRPr="00317B59" w:rsidRDefault="00317B59" w:rsidP="00317B59"/>
    <w:tbl>
      <w:tblPr>
        <w:tblStyle w:val="TableGrid"/>
        <w:tblW w:w="5000" w:type="pct"/>
        <w:tblLook w:val="04A0" w:firstRow="1" w:lastRow="0" w:firstColumn="1" w:lastColumn="0" w:noHBand="0" w:noVBand="1"/>
      </w:tblPr>
      <w:tblGrid>
        <w:gridCol w:w="1293"/>
        <w:gridCol w:w="1276"/>
        <w:gridCol w:w="1392"/>
        <w:gridCol w:w="5615"/>
      </w:tblGrid>
      <w:tr w:rsidR="00317B59" w:rsidTr="00D66F22">
        <w:tc>
          <w:tcPr>
            <w:tcW w:w="675" w:type="pct"/>
            <w:shd w:val="clear" w:color="auto" w:fill="244061" w:themeFill="accent1" w:themeFillShade="80"/>
          </w:tcPr>
          <w:p w:rsidR="00317B59" w:rsidRPr="007E08B2" w:rsidRDefault="00317B59" w:rsidP="00D66F22">
            <w:pPr>
              <w:rPr>
                <w:sz w:val="20"/>
              </w:rPr>
            </w:pPr>
            <w:r w:rsidRPr="007E08B2">
              <w:rPr>
                <w:sz w:val="20"/>
              </w:rPr>
              <w:t>Author</w:t>
            </w:r>
          </w:p>
        </w:tc>
        <w:tc>
          <w:tcPr>
            <w:tcW w:w="666" w:type="pct"/>
            <w:shd w:val="clear" w:color="auto" w:fill="244061" w:themeFill="accent1" w:themeFillShade="80"/>
          </w:tcPr>
          <w:p w:rsidR="00317B59" w:rsidRPr="007E08B2" w:rsidRDefault="00317B59" w:rsidP="00D66F22">
            <w:pPr>
              <w:rPr>
                <w:sz w:val="20"/>
              </w:rPr>
            </w:pPr>
            <w:r w:rsidRPr="007E08B2">
              <w:rPr>
                <w:sz w:val="20"/>
              </w:rPr>
              <w:t>Date</w:t>
            </w:r>
          </w:p>
        </w:tc>
        <w:tc>
          <w:tcPr>
            <w:tcW w:w="727" w:type="pct"/>
            <w:shd w:val="clear" w:color="auto" w:fill="244061" w:themeFill="accent1" w:themeFillShade="80"/>
          </w:tcPr>
          <w:p w:rsidR="00317B59" w:rsidRPr="007E08B2" w:rsidRDefault="00317B59" w:rsidP="00D66F22">
            <w:pPr>
              <w:rPr>
                <w:sz w:val="20"/>
              </w:rPr>
            </w:pPr>
            <w:r w:rsidRPr="007E08B2">
              <w:rPr>
                <w:sz w:val="20"/>
              </w:rPr>
              <w:t>Program</w:t>
            </w:r>
          </w:p>
        </w:tc>
        <w:tc>
          <w:tcPr>
            <w:tcW w:w="2932" w:type="pct"/>
            <w:shd w:val="clear" w:color="auto" w:fill="244061" w:themeFill="accent1" w:themeFillShade="80"/>
          </w:tcPr>
          <w:p w:rsidR="00317B59" w:rsidRPr="007E08B2" w:rsidRDefault="00317B59" w:rsidP="00D66F22">
            <w:pPr>
              <w:rPr>
                <w:sz w:val="20"/>
              </w:rPr>
            </w:pPr>
            <w:r w:rsidRPr="007E08B2">
              <w:rPr>
                <w:sz w:val="20"/>
              </w:rPr>
              <w:t>Description/Files Modified</w:t>
            </w:r>
          </w:p>
        </w:tc>
      </w:tr>
      <w:tr w:rsidR="00317B59" w:rsidTr="00D66F22">
        <w:tc>
          <w:tcPr>
            <w:tcW w:w="675" w:type="pct"/>
            <w:vAlign w:val="center"/>
          </w:tcPr>
          <w:p w:rsidR="00317B59" w:rsidRPr="0058612D" w:rsidRDefault="00317B59" w:rsidP="00D66F22">
            <w:pPr>
              <w:jc w:val="center"/>
              <w:rPr>
                <w:bCs/>
                <w:sz w:val="20"/>
                <w:szCs w:val="20"/>
              </w:rPr>
            </w:pPr>
            <w:r w:rsidRPr="0058612D">
              <w:rPr>
                <w:sz w:val="20"/>
                <w:szCs w:val="20"/>
              </w:rPr>
              <w:t xml:space="preserve">A. </w:t>
            </w:r>
            <w:r w:rsidRPr="0058612D">
              <w:rPr>
                <w:bCs/>
                <w:sz w:val="20"/>
                <w:szCs w:val="20"/>
              </w:rPr>
              <w:t>Ragusa</w:t>
            </w:r>
          </w:p>
        </w:tc>
        <w:tc>
          <w:tcPr>
            <w:tcW w:w="666" w:type="pct"/>
            <w:vAlign w:val="center"/>
          </w:tcPr>
          <w:p w:rsidR="00317B59" w:rsidRPr="0058612D" w:rsidRDefault="00A83718" w:rsidP="00D66F22">
            <w:pPr>
              <w:jc w:val="center"/>
              <w:rPr>
                <w:sz w:val="20"/>
                <w:szCs w:val="20"/>
              </w:rPr>
            </w:pPr>
            <w:r>
              <w:rPr>
                <w:sz w:val="20"/>
                <w:szCs w:val="20"/>
              </w:rPr>
              <w:t>6/10/2019</w:t>
            </w:r>
          </w:p>
        </w:tc>
        <w:tc>
          <w:tcPr>
            <w:tcW w:w="727" w:type="pct"/>
            <w:vAlign w:val="center"/>
          </w:tcPr>
          <w:p w:rsidR="00317B59" w:rsidRPr="0058612D" w:rsidRDefault="00A83718" w:rsidP="00D66F22">
            <w:pPr>
              <w:jc w:val="center"/>
              <w:rPr>
                <w:sz w:val="20"/>
                <w:szCs w:val="20"/>
              </w:rPr>
            </w:pPr>
            <w:r>
              <w:rPr>
                <w:sz w:val="20"/>
                <w:szCs w:val="20"/>
              </w:rPr>
              <w:t>ENIGMA</w:t>
            </w:r>
          </w:p>
        </w:tc>
        <w:tc>
          <w:tcPr>
            <w:tcW w:w="2932" w:type="pct"/>
          </w:tcPr>
          <w:p w:rsidR="00A83718" w:rsidRPr="004F1563" w:rsidRDefault="00A83718" w:rsidP="00A83718">
            <w:pPr>
              <w:rPr>
                <w:sz w:val="20"/>
                <w:szCs w:val="20"/>
              </w:rPr>
            </w:pPr>
            <w:r>
              <w:rPr>
                <w:sz w:val="20"/>
                <w:szCs w:val="20"/>
              </w:rPr>
              <w:t xml:space="preserve">Created first instance of </w:t>
            </w:r>
            <w:r w:rsidR="00924D7E">
              <w:rPr>
                <w:sz w:val="20"/>
                <w:szCs w:val="20"/>
              </w:rPr>
              <w:t>PLTGEN</w:t>
            </w:r>
            <w:r>
              <w:rPr>
                <w:sz w:val="20"/>
                <w:szCs w:val="20"/>
              </w:rPr>
              <w:t xml:space="preserve"> from MURAL V11.1.1. This version removes the CPLEX optimizer, the request generator, resource allocator, and target scheduler modules of MURAL. What’s left is the position generator, link generator, and value timeline generator and the associated output from each module. </w:t>
            </w:r>
          </w:p>
          <w:p w:rsidR="001246E2" w:rsidRDefault="00A83718" w:rsidP="00D66F22">
            <w:pPr>
              <w:pStyle w:val="ListParagraph"/>
              <w:numPr>
                <w:ilvl w:val="0"/>
                <w:numId w:val="13"/>
              </w:numPr>
              <w:rPr>
                <w:sz w:val="20"/>
                <w:szCs w:val="20"/>
              </w:rPr>
            </w:pPr>
            <w:r>
              <w:rPr>
                <w:sz w:val="20"/>
                <w:szCs w:val="20"/>
              </w:rPr>
              <w:t>Removed cplex1263.dll &amp; optimizer class</w:t>
            </w:r>
          </w:p>
          <w:p w:rsidR="00A83718" w:rsidRDefault="00A83718" w:rsidP="00D66F22">
            <w:pPr>
              <w:pStyle w:val="ListParagraph"/>
              <w:numPr>
                <w:ilvl w:val="0"/>
                <w:numId w:val="13"/>
              </w:numPr>
              <w:rPr>
                <w:sz w:val="20"/>
                <w:szCs w:val="20"/>
              </w:rPr>
            </w:pPr>
            <w:r>
              <w:rPr>
                <w:sz w:val="20"/>
                <w:szCs w:val="20"/>
              </w:rPr>
              <w:t>Removed Request Generator Module</w:t>
            </w:r>
          </w:p>
          <w:p w:rsidR="00A83718" w:rsidRDefault="00A83718" w:rsidP="00D66F22">
            <w:pPr>
              <w:pStyle w:val="ListParagraph"/>
              <w:numPr>
                <w:ilvl w:val="0"/>
                <w:numId w:val="13"/>
              </w:numPr>
              <w:rPr>
                <w:sz w:val="20"/>
                <w:szCs w:val="20"/>
              </w:rPr>
            </w:pPr>
            <w:r>
              <w:rPr>
                <w:sz w:val="20"/>
                <w:szCs w:val="20"/>
              </w:rPr>
              <w:t>Removed Resource Allocator Module</w:t>
            </w:r>
          </w:p>
          <w:p w:rsidR="00A83718" w:rsidRDefault="00A83718" w:rsidP="00D66F22">
            <w:pPr>
              <w:pStyle w:val="ListParagraph"/>
              <w:numPr>
                <w:ilvl w:val="0"/>
                <w:numId w:val="13"/>
              </w:numPr>
              <w:rPr>
                <w:sz w:val="20"/>
                <w:szCs w:val="20"/>
              </w:rPr>
            </w:pPr>
            <w:r>
              <w:rPr>
                <w:sz w:val="20"/>
                <w:szCs w:val="20"/>
              </w:rPr>
              <w:t>Removed Target Scheduler Module</w:t>
            </w:r>
          </w:p>
          <w:p w:rsidR="00A83718" w:rsidRDefault="00A83718" w:rsidP="00D66F22">
            <w:pPr>
              <w:pStyle w:val="ListParagraph"/>
              <w:numPr>
                <w:ilvl w:val="0"/>
                <w:numId w:val="13"/>
              </w:numPr>
              <w:rPr>
                <w:sz w:val="20"/>
                <w:szCs w:val="20"/>
              </w:rPr>
            </w:pPr>
            <w:r>
              <w:rPr>
                <w:sz w:val="20"/>
                <w:szCs w:val="20"/>
              </w:rPr>
              <w:t>Removed all read-ins and print-outs that are no longer needed</w:t>
            </w:r>
          </w:p>
          <w:p w:rsidR="00A83718" w:rsidRPr="004F1563" w:rsidRDefault="00A83718" w:rsidP="00D66F22">
            <w:pPr>
              <w:pStyle w:val="ListParagraph"/>
              <w:numPr>
                <w:ilvl w:val="0"/>
                <w:numId w:val="13"/>
              </w:numPr>
              <w:rPr>
                <w:sz w:val="20"/>
                <w:szCs w:val="20"/>
              </w:rPr>
            </w:pPr>
            <w:r>
              <w:rPr>
                <w:sz w:val="20"/>
                <w:szCs w:val="20"/>
              </w:rPr>
              <w:t>Created new input files with reduced input set</w:t>
            </w:r>
          </w:p>
        </w:tc>
      </w:tr>
    </w:tbl>
    <w:p w:rsidR="00F71628" w:rsidRPr="003F6D60" w:rsidRDefault="00F71628" w:rsidP="00A83718">
      <w:pPr>
        <w:pStyle w:val="Heading1"/>
        <w:rPr>
          <w:b w:val="0"/>
        </w:rPr>
      </w:pPr>
    </w:p>
    <w:sectPr w:rsidR="00F71628" w:rsidRPr="003F6D6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475" w:rsidRDefault="00226475" w:rsidP="00D61E9D">
      <w:pPr>
        <w:spacing w:after="0"/>
      </w:pPr>
      <w:r>
        <w:separator/>
      </w:r>
    </w:p>
  </w:endnote>
  <w:endnote w:type="continuationSeparator" w:id="0">
    <w:p w:rsidR="00226475" w:rsidRDefault="00226475" w:rsidP="00D61E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3A" w:rsidRDefault="00FB503A" w:rsidP="00FB50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475" w:rsidRDefault="00226475" w:rsidP="00D61E9D">
      <w:pPr>
        <w:spacing w:after="0"/>
      </w:pPr>
      <w:r>
        <w:separator/>
      </w:r>
    </w:p>
  </w:footnote>
  <w:footnote w:type="continuationSeparator" w:id="0">
    <w:p w:rsidR="00226475" w:rsidRDefault="00226475" w:rsidP="00D61E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61E9D" w:rsidTr="00D61E9D">
      <w:tc>
        <w:tcPr>
          <w:tcW w:w="9576" w:type="dxa"/>
          <w:gridSpan w:val="2"/>
          <w:vAlign w:val="center"/>
        </w:tcPr>
        <w:p w:rsidR="00D61E9D" w:rsidRDefault="00D61E9D" w:rsidP="00D61E9D">
          <w:pPr>
            <w:pStyle w:val="Header"/>
            <w:jc w:val="center"/>
          </w:pPr>
        </w:p>
      </w:tc>
    </w:tr>
    <w:tr w:rsidR="00D61E9D" w:rsidTr="00D61E9D">
      <w:tc>
        <w:tcPr>
          <w:tcW w:w="4788" w:type="dxa"/>
        </w:tcPr>
        <w:p w:rsidR="00D61E9D" w:rsidRDefault="0094223B">
          <w:pPr>
            <w:pStyle w:val="Header"/>
          </w:pPr>
          <w:r>
            <w:t>Perspecta</w:t>
          </w:r>
          <w:r w:rsidR="00D61E9D">
            <w:t xml:space="preserve"> Proprietary Information </w:t>
          </w:r>
        </w:p>
      </w:tc>
      <w:tc>
        <w:tcPr>
          <w:tcW w:w="4788" w:type="dxa"/>
        </w:tcPr>
        <w:p w:rsidR="00D61E9D" w:rsidRDefault="00CC64C9" w:rsidP="00CC64C9">
          <w:pPr>
            <w:pStyle w:val="Header"/>
            <w:jc w:val="right"/>
          </w:pPr>
          <w:r w:rsidRPr="00CC64C9">
            <w:rPr>
              <w:sz w:val="20"/>
            </w:rPr>
            <w:t xml:space="preserve">Page </w:t>
          </w:r>
          <w:r w:rsidRPr="00CC64C9">
            <w:rPr>
              <w:sz w:val="20"/>
            </w:rPr>
            <w:fldChar w:fldCharType="begin"/>
          </w:r>
          <w:r w:rsidRPr="00CC64C9">
            <w:rPr>
              <w:sz w:val="20"/>
            </w:rPr>
            <w:instrText xml:space="preserve"> PAGE   \* MERGEFORMAT </w:instrText>
          </w:r>
          <w:r w:rsidRPr="00CC64C9">
            <w:rPr>
              <w:sz w:val="20"/>
            </w:rPr>
            <w:fldChar w:fldCharType="separate"/>
          </w:r>
          <w:r w:rsidR="00FF32B2">
            <w:rPr>
              <w:noProof/>
              <w:sz w:val="20"/>
            </w:rPr>
            <w:t>1</w:t>
          </w:r>
          <w:r w:rsidRPr="00CC64C9">
            <w:rPr>
              <w:noProof/>
              <w:sz w:val="20"/>
            </w:rPr>
            <w:fldChar w:fldCharType="end"/>
          </w:r>
        </w:p>
      </w:tc>
    </w:tr>
    <w:tr w:rsidR="00D61E9D" w:rsidTr="00D61E9D">
      <w:tc>
        <w:tcPr>
          <w:tcW w:w="4788" w:type="dxa"/>
        </w:tcPr>
        <w:p w:rsidR="00D61E9D" w:rsidRDefault="00D61E9D" w:rsidP="00A83718">
          <w:pPr>
            <w:pStyle w:val="Header"/>
          </w:pPr>
          <w:r>
            <w:t>Copyright 201</w:t>
          </w:r>
          <w:r w:rsidR="00A83718">
            <w:t>9</w:t>
          </w:r>
          <w:r>
            <w:t xml:space="preserve"> </w:t>
          </w:r>
          <w:r w:rsidR="0094223B">
            <w:t>Perspecta</w:t>
          </w:r>
          <w:r>
            <w:t xml:space="preserve"> </w:t>
          </w:r>
        </w:p>
      </w:tc>
      <w:tc>
        <w:tcPr>
          <w:tcW w:w="4788" w:type="dxa"/>
        </w:tcPr>
        <w:p w:rsidR="00D61E9D" w:rsidRDefault="00FF32B2" w:rsidP="00CC64C9">
          <w:pPr>
            <w:pStyle w:val="Header"/>
            <w:jc w:val="right"/>
          </w:pPr>
          <w:r>
            <w:t>PLTGEN</w:t>
          </w:r>
          <w:r w:rsidR="00A83718">
            <w:t xml:space="preserve"> </w:t>
          </w:r>
          <w:r w:rsidR="00CC64C9">
            <w:t>Change Log</w:t>
          </w:r>
        </w:p>
      </w:tc>
    </w:tr>
    <w:tr w:rsidR="00D61E9D" w:rsidTr="00D61E9D">
      <w:tc>
        <w:tcPr>
          <w:tcW w:w="4788" w:type="dxa"/>
        </w:tcPr>
        <w:p w:rsidR="00D61E9D" w:rsidRDefault="00D61E9D">
          <w:pPr>
            <w:pStyle w:val="Header"/>
          </w:pPr>
          <w:r>
            <w:t>Government Purpose Rights</w:t>
          </w:r>
        </w:p>
      </w:tc>
      <w:tc>
        <w:tcPr>
          <w:tcW w:w="4788" w:type="dxa"/>
        </w:tcPr>
        <w:p w:rsidR="00D61E9D" w:rsidRDefault="00D61E9D">
          <w:pPr>
            <w:pStyle w:val="Header"/>
          </w:pPr>
        </w:p>
      </w:tc>
    </w:tr>
  </w:tbl>
  <w:p w:rsidR="00D61E9D" w:rsidRDefault="00D61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68CC"/>
    <w:multiLevelType w:val="hybridMultilevel"/>
    <w:tmpl w:val="286E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9F"/>
    <w:multiLevelType w:val="hybridMultilevel"/>
    <w:tmpl w:val="7910DA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21779"/>
    <w:multiLevelType w:val="hybridMultilevel"/>
    <w:tmpl w:val="3B84C7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A1DF1"/>
    <w:multiLevelType w:val="hybridMultilevel"/>
    <w:tmpl w:val="37E477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F1AC8"/>
    <w:multiLevelType w:val="hybridMultilevel"/>
    <w:tmpl w:val="4AA06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C122B"/>
    <w:multiLevelType w:val="hybridMultilevel"/>
    <w:tmpl w:val="EF0A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52EF9"/>
    <w:multiLevelType w:val="hybridMultilevel"/>
    <w:tmpl w:val="92AAE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97600"/>
    <w:multiLevelType w:val="hybridMultilevel"/>
    <w:tmpl w:val="7F04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7508C"/>
    <w:multiLevelType w:val="hybridMultilevel"/>
    <w:tmpl w:val="C3CA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16CFD"/>
    <w:multiLevelType w:val="hybridMultilevel"/>
    <w:tmpl w:val="062A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B5C42"/>
    <w:multiLevelType w:val="hybridMultilevel"/>
    <w:tmpl w:val="4F5A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C058E"/>
    <w:multiLevelType w:val="hybridMultilevel"/>
    <w:tmpl w:val="D90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D77BC"/>
    <w:multiLevelType w:val="hybridMultilevel"/>
    <w:tmpl w:val="D9981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4270C"/>
    <w:multiLevelType w:val="hybridMultilevel"/>
    <w:tmpl w:val="2EBC6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61F8F"/>
    <w:multiLevelType w:val="hybridMultilevel"/>
    <w:tmpl w:val="DEFC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66A94"/>
    <w:multiLevelType w:val="hybridMultilevel"/>
    <w:tmpl w:val="E7C8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E3267"/>
    <w:multiLevelType w:val="hybridMultilevel"/>
    <w:tmpl w:val="A240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27455"/>
    <w:multiLevelType w:val="hybridMultilevel"/>
    <w:tmpl w:val="B9E8ABEA"/>
    <w:lvl w:ilvl="0" w:tplc="770458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C15835"/>
    <w:multiLevelType w:val="hybridMultilevel"/>
    <w:tmpl w:val="99AAB4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12017B"/>
    <w:multiLevelType w:val="hybridMultilevel"/>
    <w:tmpl w:val="E208D86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75D95F88"/>
    <w:multiLevelType w:val="hybridMultilevel"/>
    <w:tmpl w:val="C4FC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D25D2E"/>
    <w:multiLevelType w:val="hybridMultilevel"/>
    <w:tmpl w:val="4EDE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3"/>
  </w:num>
  <w:num w:numId="4">
    <w:abstractNumId w:val="1"/>
  </w:num>
  <w:num w:numId="5">
    <w:abstractNumId w:val="6"/>
  </w:num>
  <w:num w:numId="6">
    <w:abstractNumId w:val="16"/>
  </w:num>
  <w:num w:numId="7">
    <w:abstractNumId w:val="7"/>
  </w:num>
  <w:num w:numId="8">
    <w:abstractNumId w:val="15"/>
  </w:num>
  <w:num w:numId="9">
    <w:abstractNumId w:val="9"/>
  </w:num>
  <w:num w:numId="10">
    <w:abstractNumId w:val="10"/>
  </w:num>
  <w:num w:numId="11">
    <w:abstractNumId w:val="11"/>
  </w:num>
  <w:num w:numId="12">
    <w:abstractNumId w:val="20"/>
  </w:num>
  <w:num w:numId="13">
    <w:abstractNumId w:val="12"/>
  </w:num>
  <w:num w:numId="14">
    <w:abstractNumId w:val="3"/>
  </w:num>
  <w:num w:numId="15">
    <w:abstractNumId w:val="2"/>
  </w:num>
  <w:num w:numId="16">
    <w:abstractNumId w:val="17"/>
  </w:num>
  <w:num w:numId="17">
    <w:abstractNumId w:val="5"/>
  </w:num>
  <w:num w:numId="18">
    <w:abstractNumId w:val="19"/>
  </w:num>
  <w:num w:numId="19">
    <w:abstractNumId w:val="14"/>
  </w:num>
  <w:num w:numId="20">
    <w:abstractNumId w:val="4"/>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9D"/>
    <w:rsid w:val="00007334"/>
    <w:rsid w:val="0001397E"/>
    <w:rsid w:val="0002660E"/>
    <w:rsid w:val="000340EC"/>
    <w:rsid w:val="0005500A"/>
    <w:rsid w:val="000C32E5"/>
    <w:rsid w:val="001246E2"/>
    <w:rsid w:val="0021716E"/>
    <w:rsid w:val="00226475"/>
    <w:rsid w:val="00254EC1"/>
    <w:rsid w:val="00255634"/>
    <w:rsid w:val="002803ED"/>
    <w:rsid w:val="002823FE"/>
    <w:rsid w:val="00286447"/>
    <w:rsid w:val="00317B59"/>
    <w:rsid w:val="00321085"/>
    <w:rsid w:val="00333A8E"/>
    <w:rsid w:val="00334A0E"/>
    <w:rsid w:val="0034630D"/>
    <w:rsid w:val="003605B0"/>
    <w:rsid w:val="003F6D60"/>
    <w:rsid w:val="00411BA3"/>
    <w:rsid w:val="004532E3"/>
    <w:rsid w:val="00467B7C"/>
    <w:rsid w:val="004A3B1F"/>
    <w:rsid w:val="004C7CFE"/>
    <w:rsid w:val="004F1563"/>
    <w:rsid w:val="00523469"/>
    <w:rsid w:val="00526CC2"/>
    <w:rsid w:val="00584914"/>
    <w:rsid w:val="0058612D"/>
    <w:rsid w:val="005A41A0"/>
    <w:rsid w:val="005F3CC7"/>
    <w:rsid w:val="00640F54"/>
    <w:rsid w:val="00646DEA"/>
    <w:rsid w:val="00681B92"/>
    <w:rsid w:val="006A5ED4"/>
    <w:rsid w:val="00726D9D"/>
    <w:rsid w:val="007676D9"/>
    <w:rsid w:val="00770ACF"/>
    <w:rsid w:val="0077143C"/>
    <w:rsid w:val="007A1AC9"/>
    <w:rsid w:val="007B3BC6"/>
    <w:rsid w:val="007D4017"/>
    <w:rsid w:val="007E08B2"/>
    <w:rsid w:val="00806421"/>
    <w:rsid w:val="008635EE"/>
    <w:rsid w:val="00887716"/>
    <w:rsid w:val="008B608F"/>
    <w:rsid w:val="008D31A1"/>
    <w:rsid w:val="008E04A5"/>
    <w:rsid w:val="008E1F52"/>
    <w:rsid w:val="008F7FC1"/>
    <w:rsid w:val="00924D7E"/>
    <w:rsid w:val="0092598B"/>
    <w:rsid w:val="0094223B"/>
    <w:rsid w:val="00966324"/>
    <w:rsid w:val="009E2B86"/>
    <w:rsid w:val="00A05CEF"/>
    <w:rsid w:val="00A83718"/>
    <w:rsid w:val="00A94D4E"/>
    <w:rsid w:val="00AA23B9"/>
    <w:rsid w:val="00B11029"/>
    <w:rsid w:val="00B262B6"/>
    <w:rsid w:val="00B71A50"/>
    <w:rsid w:val="00BB772C"/>
    <w:rsid w:val="00BD0792"/>
    <w:rsid w:val="00C418D9"/>
    <w:rsid w:val="00CC64C9"/>
    <w:rsid w:val="00CE1B98"/>
    <w:rsid w:val="00CF02A9"/>
    <w:rsid w:val="00D225F2"/>
    <w:rsid w:val="00D61E9D"/>
    <w:rsid w:val="00D97A1D"/>
    <w:rsid w:val="00DB2D69"/>
    <w:rsid w:val="00DB3A11"/>
    <w:rsid w:val="00E038DB"/>
    <w:rsid w:val="00E06A98"/>
    <w:rsid w:val="00E65F84"/>
    <w:rsid w:val="00E75242"/>
    <w:rsid w:val="00E96FFC"/>
    <w:rsid w:val="00ED1880"/>
    <w:rsid w:val="00EF6C27"/>
    <w:rsid w:val="00F71628"/>
    <w:rsid w:val="00F93547"/>
    <w:rsid w:val="00F944D5"/>
    <w:rsid w:val="00F94EEE"/>
    <w:rsid w:val="00FB503A"/>
    <w:rsid w:val="00FF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ADC7"/>
  <w15:docId w15:val="{AE8729A9-43D1-4C99-89FD-553DEE2E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628"/>
    <w:pPr>
      <w:spacing w:after="120" w:line="240" w:lineRule="auto"/>
    </w:pPr>
  </w:style>
  <w:style w:type="paragraph" w:styleId="Heading1">
    <w:name w:val="heading 1"/>
    <w:basedOn w:val="Normal"/>
    <w:next w:val="Normal"/>
    <w:link w:val="Heading1Char"/>
    <w:uiPriority w:val="9"/>
    <w:qFormat/>
    <w:rsid w:val="00EF6C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E9D"/>
    <w:pPr>
      <w:tabs>
        <w:tab w:val="center" w:pos="4680"/>
        <w:tab w:val="right" w:pos="9360"/>
      </w:tabs>
      <w:spacing w:after="0"/>
    </w:pPr>
  </w:style>
  <w:style w:type="character" w:customStyle="1" w:styleId="HeaderChar">
    <w:name w:val="Header Char"/>
    <w:basedOn w:val="DefaultParagraphFont"/>
    <w:link w:val="Header"/>
    <w:uiPriority w:val="99"/>
    <w:rsid w:val="00D61E9D"/>
  </w:style>
  <w:style w:type="paragraph" w:styleId="Footer">
    <w:name w:val="footer"/>
    <w:basedOn w:val="Normal"/>
    <w:link w:val="FooterChar"/>
    <w:uiPriority w:val="99"/>
    <w:unhideWhenUsed/>
    <w:rsid w:val="00D61E9D"/>
    <w:pPr>
      <w:tabs>
        <w:tab w:val="center" w:pos="4680"/>
        <w:tab w:val="right" w:pos="9360"/>
      </w:tabs>
      <w:spacing w:after="0"/>
    </w:pPr>
  </w:style>
  <w:style w:type="character" w:customStyle="1" w:styleId="FooterChar">
    <w:name w:val="Footer Char"/>
    <w:basedOn w:val="DefaultParagraphFont"/>
    <w:link w:val="Footer"/>
    <w:uiPriority w:val="99"/>
    <w:rsid w:val="00D61E9D"/>
  </w:style>
  <w:style w:type="table" w:styleId="TableGrid">
    <w:name w:val="Table Grid"/>
    <w:basedOn w:val="TableNormal"/>
    <w:uiPriority w:val="59"/>
    <w:rsid w:val="00D61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61E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1E9D"/>
    <w:rPr>
      <w:rFonts w:asciiTheme="majorHAnsi" w:eastAsiaTheme="majorEastAsia" w:hAnsiTheme="majorHAnsi" w:cstheme="majorBidi"/>
      <w:color w:val="17365D" w:themeColor="text2" w:themeShade="BF"/>
      <w:spacing w:val="5"/>
      <w:kern w:val="28"/>
      <w:sz w:val="52"/>
      <w:szCs w:val="52"/>
    </w:rPr>
  </w:style>
  <w:style w:type="table" w:styleId="LightList-Accent4">
    <w:name w:val="Light List Accent 4"/>
    <w:basedOn w:val="TableNormal"/>
    <w:uiPriority w:val="61"/>
    <w:rsid w:val="00D61E9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1Char">
    <w:name w:val="Heading 1 Char"/>
    <w:basedOn w:val="DefaultParagraphFont"/>
    <w:link w:val="Heading1"/>
    <w:uiPriority w:val="9"/>
    <w:rsid w:val="00EF6C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6C27"/>
    <w:pPr>
      <w:ind w:left="720"/>
      <w:contextualSpacing/>
    </w:pPr>
  </w:style>
  <w:style w:type="paragraph" w:styleId="NoSpacing">
    <w:name w:val="No Spacing"/>
    <w:uiPriority w:val="1"/>
    <w:qFormat/>
    <w:rsid w:val="00EF6C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Ragusa, Anthony P</dc:creator>
  <cp:lastModifiedBy>Ragusa, Anthony P</cp:lastModifiedBy>
  <cp:revision>72</cp:revision>
  <dcterms:created xsi:type="dcterms:W3CDTF">2018-02-06T15:06:00Z</dcterms:created>
  <dcterms:modified xsi:type="dcterms:W3CDTF">2020-10-05T11:45:00Z</dcterms:modified>
</cp:coreProperties>
</file>