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November 21,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Bonnie Olivieri tells us we're uninformed because we disagree with her, that we're ignorantly voting to extend our most significant problems. That's not how it works. Her pressing issues are very different from mine. I would likely vehemently disagree with her votes, but I will do her the courtesy of not implying that she's stupid for them. I wish she would do the same for others.</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shd w:fill="auto" w:val="clear"/>
        </w:rPr>
      </w:pPr>
      <w:r>
        <w:rPr>
          <w:rFonts w:ascii="Times New Roman;serif" w:hAnsi="Times New Roman;serif"/>
          <w:color w:val="000000"/>
          <w:sz w:val="24"/>
          <w:shd w:fill="auto" w:val="clear"/>
        </w:rPr>
        <w:t>She thinks our most important problems are:</w:t>
      </w:r>
    </w:p>
    <w:p>
      <w:pPr>
        <w:pStyle w:val="TextBody"/>
        <w:bidi w:val="0"/>
        <w:spacing w:lineRule="auto" w:line="240" w:before="0" w:after="0"/>
        <w:rPr>
          <w:rFonts w:ascii="Times New Roman;serif" w:hAnsi="Times New Roman;serif"/>
          <w:color w:val="000000"/>
          <w:sz w:val="24"/>
          <w:shd w:fill="auto" w:val="clear"/>
        </w:rPr>
      </w:pPr>
      <w:r>
        <w:rPr>
          <w:rFonts w:ascii="Times New Roman;serif" w:hAnsi="Times New Roman;serif"/>
          <w:color w:val="000000"/>
          <w:sz w:val="24"/>
          <w:shd w:fill="auto" w:val="clear"/>
        </w:rPr>
      </w:r>
    </w:p>
    <w:p>
      <w:pPr>
        <w:pStyle w:val="TextBody"/>
        <w:numPr>
          <w:ilvl w:val="0"/>
          <w:numId w:val="1"/>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Inflation – mostly out of politicians' control, related to overheated economies and oil shocks; now coming down now after spiking when the economy improved so rapidly in 2021 and 2022.</w:t>
      </w:r>
    </w:p>
    <w:p>
      <w:pPr>
        <w:pStyle w:val="TextBody"/>
        <w:numPr>
          <w:ilvl w:val="0"/>
          <w:numId w:val="1"/>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Immigration – with the ongoing labor shortage and rapid wage growth, if Ms. Olivieri would like lower inflation, she should appreciate a larger supply of cheap labor. Very little fentanyl or sex trafficking is tied to illegal immigrants.</w:t>
      </w:r>
    </w:p>
    <w:p>
      <w:pPr>
        <w:pStyle w:val="TextBody"/>
        <w:numPr>
          <w:ilvl w:val="0"/>
          <w:numId w:val="1"/>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CRT in schools – this (obviously correct) subject is taught in law schools, not primary and secondary schools.</w:t>
      </w:r>
    </w:p>
    <w:p>
      <w:pPr>
        <w:pStyle w:val="TextBody"/>
        <w:numPr>
          <w:ilvl w:val="0"/>
          <w:numId w:val="1"/>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Rampant crime – The spike in crime starting in 2019 is barely a blip on thirty years of falling crime.</w:t>
      </w:r>
    </w:p>
    <w:p>
      <w:pPr>
        <w:pStyle w:val="TextBody"/>
        <w:numPr>
          <w:ilvl w:val="0"/>
          <w:numId w:val="0"/>
        </w:numPr>
        <w:tabs>
          <w:tab w:val="clear" w:pos="720"/>
          <w:tab w:val="left" w:pos="0" w:leader="none"/>
        </w:tabs>
        <w:bidi w:val="0"/>
        <w:spacing w:lineRule="auto" w:line="240" w:before="0" w:after="0"/>
        <w:ind w:left="1131" w:hanging="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To me, our most pressing problems are far worse:</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numPr>
          <w:ilvl w:val="0"/>
          <w:numId w:val="2"/>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The ongoing climate crisis, making our world much less livable.</w:t>
      </w:r>
    </w:p>
    <w:p>
      <w:pPr>
        <w:pStyle w:val="TextBody"/>
        <w:numPr>
          <w:ilvl w:val="0"/>
          <w:numId w:val="2"/>
        </w:numPr>
        <w:tabs>
          <w:tab w:val="clear" w:pos="720"/>
          <w:tab w:val="left" w:pos="0" w:leader="none"/>
        </w:tabs>
        <w:bidi w:val="0"/>
        <w:spacing w:lineRule="auto" w:line="240" w:before="0" w:after="0"/>
        <w:ind w:left="707" w:hanging="283"/>
        <w:rPr>
          <w:rFonts w:ascii="Times New Roman;serif" w:hAnsi="Times New Roman;serif"/>
          <w:color w:val="000000"/>
          <w:sz w:val="24"/>
        </w:rPr>
      </w:pPr>
      <w:r>
        <w:rPr>
          <w:rFonts w:ascii="Times New Roman;serif" w:hAnsi="Times New Roman;serif"/>
          <w:color w:val="000000"/>
          <w:sz w:val="24"/>
        </w:rPr>
        <w:t>The devolution of a major American political party into anarchy and antidemocratic authoritarianism.</w:t>
      </w:r>
    </w:p>
    <w:p>
      <w:pPr>
        <w:pStyle w:val="TextBody"/>
        <w:bidi w:val="0"/>
        <w:spacing w:lineRule="auto" w:line="240" w:before="0" w:after="0"/>
        <w:ind w:left="720" w:right="0" w:hanging="0"/>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Voting for the opposition would simply exacerbate these dangerous problems.</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I agree that people could be helped by looking at better news media. Rather than television news, try sources like these: The New York Times, The National Review, The Washington Post, the Christian Science Monitor, The Atlantic, NPR, The New Yorker, The Hartford Courant, The Wall Street Journal.</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Briefly: It's endearing that Ed Kozlowski thinks my "report cards" implied I was acting like a college professor. I was thinking grade school teacher, myself.</w:t>
      </w:r>
    </w:p>
    <w:p>
      <w:pPr>
        <w:pStyle w:val="Normal"/>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1345</TotalTime>
  <Application>LibreOffice/7.0.3.1$Windows_X86_64 LibreOffice_project/d7547858d014d4cf69878db179d326fc3483e082</Application>
  <Pages>2</Pages>
  <Words>330</Words>
  <Characters>1708</Characters>
  <CharactersWithSpaces>2011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2022-11-21T09:43:00Z</dcterms:modified>
  <cp:revision>43</cp:revision>
  <dc:subject/>
  <dc:title/>
</cp:coreProperties>
</file>