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100" w:righ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Name:Komal Singh</w:t>
      </w:r>
    </w:p>
    <w:p w:rsidR="00000000" w:rsidDel="00000000" w:rsidP="00000000" w:rsidRDefault="00000000" w:rsidRPr="00000000" w14:paraId="00000002">
      <w:pPr>
        <w:widowControl w:val="0"/>
        <w:ind w:left="100" w:righ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No:60</w:t>
      </w:r>
    </w:p>
    <w:p w:rsidR="00000000" w:rsidDel="00000000" w:rsidP="00000000" w:rsidRDefault="00000000" w:rsidRPr="00000000" w14:paraId="00000003">
      <w:pPr>
        <w:widowControl w:val="0"/>
        <w:ind w:left="100" w:righ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Div:D15B</w:t>
      </w:r>
    </w:p>
    <w:p w:rsidR="00000000" w:rsidDel="00000000" w:rsidP="00000000" w:rsidRDefault="00000000" w:rsidRPr="00000000" w14:paraId="00000004">
      <w:pPr>
        <w:widowControl w:val="0"/>
        <w:ind w:left="100" w:right="1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ind w:left="100" w:right="1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Advance Devops-7</w:t>
      </w:r>
    </w:p>
    <w:p w:rsidR="00000000" w:rsidDel="00000000" w:rsidP="00000000" w:rsidRDefault="00000000" w:rsidRPr="00000000" w14:paraId="00000006">
      <w:pPr>
        <w:widowControl w:val="0"/>
        <w:ind w:left="100" w:right="1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8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understand Static Analysis SAST process and learn to integrate Jenkins SAST to SonarQube/GitLab.</w:t>
      </w:r>
    </w:p>
    <w:p w:rsidR="00000000" w:rsidDel="00000000" w:rsidP="00000000" w:rsidRDefault="00000000" w:rsidRPr="00000000" w14:paraId="00000008">
      <w:pPr>
        <w:widowControl w:val="0"/>
        <w:spacing w:before="6"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9">
      <w:pPr>
        <w:widowControl w:val="0"/>
        <w:spacing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widowControl w:val="0"/>
        <w:spacing w:before="3"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0" w:before="0" w:lin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SAST?</w:t>
      </w:r>
    </w:p>
    <w:p w:rsidR="00000000" w:rsidDel="00000000" w:rsidP="00000000" w:rsidRDefault="00000000" w:rsidRPr="00000000" w14:paraId="0000000C">
      <w:pPr>
        <w:widowControl w:val="0"/>
        <w:spacing w:before="9"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application security testing (SAST), or static analysis, is a testing methodology that</w:t>
      </w:r>
    </w:p>
    <w:p w:rsidR="00000000" w:rsidDel="00000000" w:rsidP="00000000" w:rsidRDefault="00000000" w:rsidRPr="00000000" w14:paraId="0000000E">
      <w:pPr>
        <w:widowControl w:val="0"/>
        <w:spacing w:before="41" w:line="276" w:lineRule="auto"/>
        <w:ind w:left="100" w:right="29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source code to find security vulnerabilities that make your organization’s applications susceptible to attack. SAST scans an application before the code is compiled. It’s also known as white box testing.</w:t>
      </w:r>
    </w:p>
    <w:p w:rsidR="00000000" w:rsidDel="00000000" w:rsidP="00000000" w:rsidRDefault="00000000" w:rsidRPr="00000000" w14:paraId="0000000F">
      <w:pPr>
        <w:widowControl w:val="0"/>
        <w:spacing w:before="7"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0">
      <w:pPr>
        <w:pStyle w:val="Heading2"/>
        <w:keepNext w:val="0"/>
        <w:keepLines w:val="0"/>
        <w:widowControl w:val="0"/>
        <w:spacing w:after="0" w:before="0" w:lin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problems does SAST solve?</w:t>
      </w:r>
    </w:p>
    <w:p w:rsidR="00000000" w:rsidDel="00000000" w:rsidP="00000000" w:rsidRDefault="00000000" w:rsidRPr="00000000" w14:paraId="00000011">
      <w:pPr>
        <w:widowControl w:val="0"/>
        <w:spacing w:before="6"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2">
      <w:pPr>
        <w:widowControl w:val="0"/>
        <w:spacing w:line="276" w:lineRule="auto"/>
        <w:ind w:left="100" w:righ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takes place very early in the software development life cycle (SDLC) as it does not require a working application and can take place without code being executed. It helps developers identify vulnerabilities in the initial stages of development and quickly resolve issues without breaking builds or passing on vulnerabilities to the final release of the application.</w:t>
      </w:r>
    </w:p>
    <w:p w:rsidR="00000000" w:rsidDel="00000000" w:rsidP="00000000" w:rsidRDefault="00000000" w:rsidRPr="00000000" w14:paraId="00000013">
      <w:pPr>
        <w:widowControl w:val="0"/>
        <w:spacing w:before="7"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4">
      <w:pPr>
        <w:widowControl w:val="0"/>
        <w:spacing w:line="276"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give developers real-time feedback as they code, helping them fix issues before they pass the code to the next phase of the SDLC. This prevents security-related issues from being</w:t>
      </w:r>
    </w:p>
    <w:p w:rsidR="00000000" w:rsidDel="00000000" w:rsidP="00000000" w:rsidRDefault="00000000" w:rsidRPr="00000000" w14:paraId="00000015">
      <w:pPr>
        <w:widowControl w:val="0"/>
        <w:spacing w:line="276" w:lineRule="auto"/>
        <w:ind w:left="100" w:right="56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considered an afterthought. SAST tools also provide graphical representations of the issues found, from source to sink. These help you navigate the code easier. Some tools point out the exact location of vulnerabilities and highlight the risky code. Tools can also provide in-depth</w:t>
      </w:r>
    </w:p>
    <w:p w:rsidR="00000000" w:rsidDel="00000000" w:rsidP="00000000" w:rsidRDefault="00000000" w:rsidRPr="00000000" w14:paraId="00000016">
      <w:pPr>
        <w:widowControl w:val="0"/>
        <w:spacing w:line="276" w:lineRule="auto"/>
        <w:ind w:left="100" w:right="3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guidance on how to fix issues and the best place in the code to fix them, without requiring deep security domain expertise.</w:t>
      </w:r>
    </w:p>
    <w:p w:rsidR="00000000" w:rsidDel="00000000" w:rsidP="00000000" w:rsidRDefault="00000000" w:rsidRPr="00000000" w14:paraId="00000017">
      <w:pPr>
        <w:widowControl w:val="0"/>
        <w:spacing w:before="7"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8">
      <w:pPr>
        <w:widowControl w:val="0"/>
        <w:spacing w:line="276" w:lineRule="auto"/>
        <w:ind w:left="100" w:right="34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SAST tools must be run on the application on a regular basis, such as during daily/monthly builds, every time code is checked in, or during a code release.</w:t>
      </w:r>
    </w:p>
    <w:p w:rsidR="00000000" w:rsidDel="00000000" w:rsidP="00000000" w:rsidRDefault="00000000" w:rsidRPr="00000000" w14:paraId="00000019">
      <w:pPr>
        <w:widowControl w:val="0"/>
        <w:spacing w:before="6"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pStyle w:val="Heading3"/>
        <w:keepNext w:val="0"/>
        <w:keepLines w:val="0"/>
        <w:widowControl w:val="0"/>
        <w:spacing w:after="0" w:before="1" w:line="240" w:lineRule="auto"/>
        <w:ind w:left="10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Why is SAST important?</w:t>
      </w:r>
    </w:p>
    <w:p w:rsidR="00000000" w:rsidDel="00000000" w:rsidP="00000000" w:rsidRDefault="00000000" w:rsidRPr="00000000" w14:paraId="0000001B">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1C">
      <w:pPr>
        <w:widowControl w:val="0"/>
        <w:spacing w:line="276" w:lineRule="auto"/>
        <w:ind w:left="100" w:right="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dramatically outnumber security staff. It can be challenging for an organization to find the resources to perform code reviews on even a fraction of its applications. A key strength of SAST tools is the ability to analyze 100% of the codebase. Additionally, they are much faster than manual secure code reviews performed by humans. These tools can scan millions of lines of code in a matter of minutes. SAST tools automatically identify critical vulnerabilities—such as buffer overflows, SQL injection, cross-site scripting, and others—with high confidence. Thus, integrating static analysis into the SDLC can yield dramatic results in the overall quality of the</w:t>
      </w:r>
    </w:p>
    <w:p w:rsidR="00000000" w:rsidDel="00000000" w:rsidP="00000000" w:rsidRDefault="00000000" w:rsidRPr="00000000" w14:paraId="0000001D">
      <w:pPr>
        <w:widowControl w:val="0"/>
        <w:spacing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developed.</w:t>
      </w:r>
    </w:p>
    <w:p w:rsidR="00000000" w:rsidDel="00000000" w:rsidP="00000000" w:rsidRDefault="00000000" w:rsidRPr="00000000" w14:paraId="0000001E">
      <w:pPr>
        <w:widowControl w:val="0"/>
        <w:spacing w:line="24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are the key steps to run SAST effectively?</w:t>
      </w:r>
    </w:p>
    <w:p w:rsidR="00000000" w:rsidDel="00000000" w:rsidP="00000000" w:rsidRDefault="00000000" w:rsidRPr="00000000" w14:paraId="00000020">
      <w:pPr>
        <w:widowControl w:val="0"/>
        <w:spacing w:before="5"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21">
      <w:pPr>
        <w:widowControl w:val="0"/>
        <w:spacing w:line="276" w:lineRule="auto"/>
        <w:ind w:left="100" w:right="3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six simple steps needed to perform SAST efficiently in organizations that have a very large number of applications built with different languages, frameworks, and platforms.</w:t>
      </w:r>
    </w:p>
    <w:p w:rsidR="00000000" w:rsidDel="00000000" w:rsidP="00000000" w:rsidRDefault="00000000" w:rsidRPr="00000000" w14:paraId="00000022">
      <w:pPr>
        <w:widowControl w:val="0"/>
        <w:spacing w:before="7"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widowControl w:val="0"/>
        <w:numPr>
          <w:ilvl w:val="0"/>
          <w:numId w:val="3"/>
        </w:numPr>
        <w:tabs>
          <w:tab w:val="left" w:leader="none" w:pos="820"/>
        </w:tabs>
        <w:spacing w:line="240" w:lineRule="auto"/>
        <w:ind w:left="820" w:hanging="360"/>
        <w:rPr/>
      </w:pPr>
      <w:r w:rsidDel="00000000" w:rsidR="00000000" w:rsidRPr="00000000">
        <w:rPr>
          <w:rFonts w:ascii="Times New Roman" w:cs="Times New Roman" w:eastAsia="Times New Roman" w:hAnsi="Times New Roman"/>
          <w:b w:val="1"/>
          <w:sz w:val="24"/>
          <w:szCs w:val="24"/>
          <w:rtl w:val="0"/>
        </w:rPr>
        <w:t xml:space="preserve">Finalize the tool. </w:t>
      </w:r>
      <w:r w:rsidDel="00000000" w:rsidR="00000000" w:rsidRPr="00000000">
        <w:rPr>
          <w:rFonts w:ascii="Times New Roman" w:cs="Times New Roman" w:eastAsia="Times New Roman" w:hAnsi="Times New Roman"/>
          <w:sz w:val="24"/>
          <w:szCs w:val="24"/>
          <w:rtl w:val="0"/>
        </w:rPr>
        <w:t xml:space="preserve">Select a static analysis tool that can perform code reviews of</w:t>
      </w:r>
      <w:r w:rsidDel="00000000" w:rsidR="00000000" w:rsidRPr="00000000">
        <w:rPr>
          <w:rtl w:val="0"/>
        </w:rPr>
      </w:r>
    </w:p>
    <w:p w:rsidR="00000000" w:rsidDel="00000000" w:rsidP="00000000" w:rsidRDefault="00000000" w:rsidRPr="00000000" w14:paraId="00000024">
      <w:pPr>
        <w:widowControl w:val="0"/>
        <w:spacing w:before="42" w:line="276" w:lineRule="auto"/>
        <w:ind w:left="820" w:righ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written in the programming languages you use. The tool should also be able to comprehend the underlying framework used by your software.</w:t>
      </w:r>
    </w:p>
    <w:p w:rsidR="00000000" w:rsidDel="00000000" w:rsidP="00000000" w:rsidRDefault="00000000" w:rsidRPr="00000000" w14:paraId="00000025">
      <w:pPr>
        <w:widowControl w:val="0"/>
        <w:numPr>
          <w:ilvl w:val="0"/>
          <w:numId w:val="3"/>
        </w:numPr>
        <w:tabs>
          <w:tab w:val="left" w:leader="none" w:pos="820"/>
        </w:tabs>
        <w:spacing w:before="200" w:line="276" w:lineRule="auto"/>
        <w:ind w:left="820" w:right="227" w:hanging="360"/>
        <w:rPr/>
      </w:pPr>
      <w:r w:rsidDel="00000000" w:rsidR="00000000" w:rsidRPr="00000000">
        <w:rPr>
          <w:rFonts w:ascii="Times New Roman" w:cs="Times New Roman" w:eastAsia="Times New Roman" w:hAnsi="Times New Roman"/>
          <w:b w:val="1"/>
          <w:sz w:val="24"/>
          <w:szCs w:val="24"/>
          <w:rtl w:val="0"/>
        </w:rPr>
        <w:t xml:space="preserve">Create the scanning infrastructure, and deploy the tool. </w:t>
      </w:r>
      <w:r w:rsidDel="00000000" w:rsidR="00000000" w:rsidRPr="00000000">
        <w:rPr>
          <w:rFonts w:ascii="Times New Roman" w:cs="Times New Roman" w:eastAsia="Times New Roman" w:hAnsi="Times New Roman"/>
          <w:sz w:val="24"/>
          <w:szCs w:val="24"/>
          <w:rtl w:val="0"/>
        </w:rPr>
        <w:t xml:space="preserve">This step involves handling the licensing requirements, setting up access control and authorization, and procuring the resources required (e.g., servers and databases) to deploy the tool.</w:t>
      </w:r>
      <w:r w:rsidDel="00000000" w:rsidR="00000000" w:rsidRPr="00000000">
        <w:rPr>
          <w:rtl w:val="0"/>
        </w:rPr>
      </w:r>
    </w:p>
    <w:p w:rsidR="00000000" w:rsidDel="00000000" w:rsidP="00000000" w:rsidRDefault="00000000" w:rsidRPr="00000000" w14:paraId="00000026">
      <w:pPr>
        <w:widowControl w:val="0"/>
        <w:numPr>
          <w:ilvl w:val="0"/>
          <w:numId w:val="3"/>
        </w:numPr>
        <w:tabs>
          <w:tab w:val="left" w:leader="none" w:pos="820"/>
        </w:tabs>
        <w:spacing w:before="200" w:line="276" w:lineRule="auto"/>
        <w:ind w:left="820" w:right="177" w:hanging="360"/>
        <w:rPr/>
      </w:pPr>
      <w:r w:rsidDel="00000000" w:rsidR="00000000" w:rsidRPr="00000000">
        <w:rPr>
          <w:rFonts w:ascii="Times New Roman" w:cs="Times New Roman" w:eastAsia="Times New Roman" w:hAnsi="Times New Roman"/>
          <w:b w:val="1"/>
          <w:sz w:val="24"/>
          <w:szCs w:val="24"/>
          <w:rtl w:val="0"/>
        </w:rPr>
        <w:t xml:space="preserve">Customize the tool. </w:t>
      </w:r>
      <w:r w:rsidDel="00000000" w:rsidR="00000000" w:rsidRPr="00000000">
        <w:rPr>
          <w:rFonts w:ascii="Times New Roman" w:cs="Times New Roman" w:eastAsia="Times New Roman" w:hAnsi="Times New Roman"/>
          <w:sz w:val="24"/>
          <w:szCs w:val="24"/>
          <w:rtl w:val="0"/>
        </w:rPr>
        <w:t xml:space="preserve">Fine-tune the tool to suit the needs of the organization. For example, you might configure it to reduce false positives or find additional security vulnerabilities by writing new rules or updating existing ones. Integrate the tool into the build</w:t>
      </w:r>
      <w:r w:rsidDel="00000000" w:rsidR="00000000" w:rsidRPr="00000000">
        <w:rPr>
          <w:rtl w:val="0"/>
        </w:rPr>
      </w:r>
    </w:p>
    <w:p w:rsidR="00000000" w:rsidDel="00000000" w:rsidP="00000000" w:rsidRDefault="00000000" w:rsidRPr="00000000" w14:paraId="00000027">
      <w:pPr>
        <w:widowControl w:val="0"/>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create dashboards for tracking scan results, and build custom reports.</w:t>
      </w:r>
    </w:p>
    <w:p w:rsidR="00000000" w:rsidDel="00000000" w:rsidP="00000000" w:rsidRDefault="00000000" w:rsidRPr="00000000" w14:paraId="00000028">
      <w:pPr>
        <w:widowControl w:val="0"/>
        <w:spacing w:before="11"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numPr>
          <w:ilvl w:val="0"/>
          <w:numId w:val="3"/>
        </w:numPr>
        <w:tabs>
          <w:tab w:val="left" w:leader="none" w:pos="820"/>
        </w:tabs>
        <w:spacing w:line="276" w:lineRule="auto"/>
        <w:ind w:left="820" w:right="234" w:hanging="360"/>
        <w:rPr/>
      </w:pPr>
      <w:r w:rsidDel="00000000" w:rsidR="00000000" w:rsidRPr="00000000">
        <w:rPr>
          <w:rFonts w:ascii="Times New Roman" w:cs="Times New Roman" w:eastAsia="Times New Roman" w:hAnsi="Times New Roman"/>
          <w:b w:val="1"/>
          <w:sz w:val="24"/>
          <w:szCs w:val="24"/>
          <w:rtl w:val="0"/>
        </w:rPr>
        <w:t xml:space="preserve">Prioritize and onboard applications. </w:t>
      </w:r>
      <w:r w:rsidDel="00000000" w:rsidR="00000000" w:rsidRPr="00000000">
        <w:rPr>
          <w:rFonts w:ascii="Times New Roman" w:cs="Times New Roman" w:eastAsia="Times New Roman" w:hAnsi="Times New Roman"/>
          <w:sz w:val="24"/>
          <w:szCs w:val="24"/>
          <w:rtl w:val="0"/>
        </w:rPr>
        <w:t xml:space="preserve">Once the tool is ready, onboard your applications. If you have a large number of applications, prioritize the high-risk applications to scan first. Eventually, all your applications should be onboarded and scanned regularly, with</w:t>
      </w:r>
      <w:r w:rsidDel="00000000" w:rsidR="00000000" w:rsidRPr="00000000">
        <w:rPr>
          <w:rtl w:val="0"/>
        </w:rPr>
      </w:r>
    </w:p>
    <w:p w:rsidR="00000000" w:rsidDel="00000000" w:rsidP="00000000" w:rsidRDefault="00000000" w:rsidRPr="00000000" w14:paraId="0000002A">
      <w:pPr>
        <w:widowControl w:val="0"/>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scans synced with release cycles, daily or monthly builds, or code check-ins.</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C">
      <w:pPr>
        <w:widowControl w:val="0"/>
        <w:numPr>
          <w:ilvl w:val="0"/>
          <w:numId w:val="3"/>
        </w:numPr>
        <w:tabs>
          <w:tab w:val="left" w:leader="none" w:pos="820"/>
        </w:tabs>
        <w:spacing w:line="276" w:lineRule="auto"/>
        <w:ind w:left="820" w:right="350" w:hanging="360"/>
        <w:jc w:val="both"/>
        <w:rPr/>
      </w:pPr>
      <w:r w:rsidDel="00000000" w:rsidR="00000000" w:rsidRPr="00000000">
        <w:rPr>
          <w:rFonts w:ascii="Times New Roman" w:cs="Times New Roman" w:eastAsia="Times New Roman" w:hAnsi="Times New Roman"/>
          <w:b w:val="1"/>
          <w:sz w:val="24"/>
          <w:szCs w:val="24"/>
          <w:rtl w:val="0"/>
        </w:rPr>
        <w:t xml:space="preserve">Analyze scan results. </w:t>
      </w:r>
      <w:r w:rsidDel="00000000" w:rsidR="00000000" w:rsidRPr="00000000">
        <w:rPr>
          <w:rFonts w:ascii="Times New Roman" w:cs="Times New Roman" w:eastAsia="Times New Roman" w:hAnsi="Times New Roman"/>
          <w:sz w:val="24"/>
          <w:szCs w:val="24"/>
          <w:rtl w:val="0"/>
        </w:rPr>
        <w:t xml:space="preserve">This step involves triaging the results of the scan to remove false positives. Once the set of issues is finalized, they should be tracked and provided to the deployment teams for proper and timely remediation.</w:t>
      </w:r>
      <w:r w:rsidDel="00000000" w:rsidR="00000000" w:rsidRPr="00000000">
        <w:rPr>
          <w:rtl w:val="0"/>
        </w:rPr>
      </w:r>
    </w:p>
    <w:p w:rsidR="00000000" w:rsidDel="00000000" w:rsidP="00000000" w:rsidRDefault="00000000" w:rsidRPr="00000000" w14:paraId="0000002D">
      <w:pPr>
        <w:widowControl w:val="0"/>
        <w:numPr>
          <w:ilvl w:val="0"/>
          <w:numId w:val="3"/>
        </w:numPr>
        <w:tabs>
          <w:tab w:val="left" w:leader="none" w:pos="820"/>
        </w:tabs>
        <w:spacing w:before="200" w:line="276" w:lineRule="auto"/>
        <w:ind w:left="820" w:right="490" w:hanging="360"/>
        <w:rPr/>
      </w:pPr>
      <w:r w:rsidDel="00000000" w:rsidR="00000000" w:rsidRPr="00000000">
        <w:rPr>
          <w:rFonts w:ascii="Times New Roman" w:cs="Times New Roman" w:eastAsia="Times New Roman" w:hAnsi="Times New Roman"/>
          <w:b w:val="1"/>
          <w:sz w:val="24"/>
          <w:szCs w:val="24"/>
          <w:rtl w:val="0"/>
        </w:rPr>
        <w:t xml:space="preserve">Provide governance and training. </w:t>
      </w:r>
      <w:r w:rsidDel="00000000" w:rsidR="00000000" w:rsidRPr="00000000">
        <w:rPr>
          <w:rFonts w:ascii="Times New Roman" w:cs="Times New Roman" w:eastAsia="Times New Roman" w:hAnsi="Times New Roman"/>
          <w:sz w:val="24"/>
          <w:szCs w:val="24"/>
          <w:rtl w:val="0"/>
        </w:rPr>
        <w:t xml:space="preserve">Proper governance ensures that your development teams are employing the scanning tools properly. The software security touchpoints</w:t>
      </w:r>
      <w:r w:rsidDel="00000000" w:rsidR="00000000" w:rsidRPr="00000000">
        <w:rPr>
          <w:rtl w:val="0"/>
        </w:rPr>
      </w:r>
    </w:p>
    <w:p w:rsidR="00000000" w:rsidDel="00000000" w:rsidP="00000000" w:rsidRDefault="00000000" w:rsidRPr="00000000" w14:paraId="0000002E">
      <w:pPr>
        <w:widowControl w:val="0"/>
        <w:spacing w:line="276"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present within the SDLC. SAST should be incorporated as part of your application development and deployment process.</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pStyle w:val="Heading1"/>
        <w:keepNext w:val="0"/>
        <w:keepLines w:val="0"/>
        <w:widowControl w:val="0"/>
        <w:spacing w:after="0" w:before="218" w:line="24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Integrating Jenkins with SonarQube:</w:t>
      </w:r>
    </w:p>
    <w:p w:rsidR="00000000" w:rsidDel="00000000" w:rsidP="00000000" w:rsidRDefault="00000000" w:rsidRPr="00000000" w14:paraId="00000031">
      <w:pPr>
        <w:widowControl w:val="0"/>
        <w:spacing w:before="5" w:line="240" w:lineRule="auto"/>
        <w:rPr>
          <w:rFonts w:ascii="Times New Roman" w:cs="Times New Roman" w:eastAsia="Times New Roman" w:hAnsi="Times New Roman"/>
          <w:b w:val="1"/>
          <w:sz w:val="36"/>
          <w:szCs w:val="3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installation</w:t>
            </w:r>
          </w:p>
          <w:p w:rsidR="00000000" w:rsidDel="00000000" w:rsidP="00000000" w:rsidRDefault="00000000" w:rsidRPr="00000000" w14:paraId="00000033">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Install JDK 1.8 </w:t>
            </w:r>
          </w:p>
          <w:p w:rsidR="00000000" w:rsidDel="00000000" w:rsidP="00000000" w:rsidRDefault="00000000" w:rsidRPr="00000000" w14:paraId="00000034">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download and install jenkins</w:t>
            </w:r>
          </w:p>
          <w:p w:rsidR="00000000" w:rsidDel="00000000" w:rsidP="00000000" w:rsidRDefault="00000000" w:rsidRPr="00000000" w14:paraId="00000035">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color w:val="1155cc"/>
                  <w:u w:val="single"/>
                  <w:rtl w:val="0"/>
                </w:rPr>
                <w:t xml:space="preserve">https://www.blazemeter.com/blog/how-to-install-jenkins-on-windows</w:t>
              </w:r>
            </w:hyperlink>
            <w:r w:rsidDel="00000000" w:rsidR="00000000" w:rsidRPr="00000000">
              <w:rPr>
                <w:rtl w:val="0"/>
              </w:rPr>
            </w:r>
          </w:p>
          <w:p w:rsidR="00000000" w:rsidDel="00000000" w:rsidP="00000000" w:rsidRDefault="00000000" w:rsidRPr="00000000" w14:paraId="00000036">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Ubuntu installation </w:t>
            </w:r>
          </w:p>
          <w:p w:rsidR="00000000" w:rsidDel="00000000" w:rsidP="00000000" w:rsidRDefault="00000000" w:rsidRPr="00000000" w14:paraId="00000038">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https://www.digitalocean.com/community/tutorials/how-to-install-java-with-apt-on-ubuntu-20-04#installing-the-default-jre-jdk</w:t>
              </w:r>
            </w:hyperlink>
            <w:r w:rsidDel="00000000" w:rsidR="00000000" w:rsidRPr="00000000">
              <w:rPr>
                <w:rtl w:val="0"/>
              </w:rPr>
            </w:r>
          </w:p>
          <w:p w:rsidR="00000000" w:rsidDel="00000000" w:rsidP="00000000" w:rsidRDefault="00000000" w:rsidRPr="00000000" w14:paraId="0000003A">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Install JDK 1.8 </w:t>
            </w:r>
          </w:p>
          <w:p w:rsidR="00000000" w:rsidDel="00000000" w:rsidP="00000000" w:rsidRDefault="00000000" w:rsidRPr="00000000" w14:paraId="0000003C">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openjdk-8-jre</w:t>
            </w:r>
          </w:p>
          <w:p w:rsidR="00000000" w:rsidDel="00000000" w:rsidP="00000000" w:rsidRDefault="00000000" w:rsidRPr="00000000" w14:paraId="0000003D">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 install default-jre  </w:t>
            </w:r>
          </w:p>
          <w:p w:rsidR="00000000" w:rsidDel="00000000" w:rsidP="00000000" w:rsidRDefault="00000000" w:rsidRPr="00000000" w14:paraId="0000003F">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https://www.digitalocean.com/community/tutorials/how-to-install-jenkins-on-ubuntu-20-04</w:t>
              </w:r>
            </w:hyperlink>
            <w:r w:rsidDel="00000000" w:rsidR="00000000" w:rsidRPr="00000000">
              <w:rPr>
                <w:rtl w:val="0"/>
              </w:rPr>
            </w:r>
          </w:p>
          <w:p w:rsidR="00000000" w:rsidDel="00000000" w:rsidP="00000000" w:rsidRDefault="00000000" w:rsidRPr="00000000" w14:paraId="00000041">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Open SSH</w:t>
              </w:r>
            </w:hyperlink>
            <w:r w:rsidDel="00000000" w:rsidR="00000000" w:rsidRPr="00000000">
              <w:rPr>
                <w:rtl w:val="0"/>
              </w:rPr>
            </w:r>
          </w:p>
          <w:p w:rsidR="00000000" w:rsidDel="00000000" w:rsidP="00000000" w:rsidRDefault="00000000" w:rsidRPr="00000000" w14:paraId="00000043">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widowControl w:val="0"/>
        <w:spacing w:before="5"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5">
      <w:pPr>
        <w:pStyle w:val="Heading2"/>
        <w:keepNext w:val="0"/>
        <w:keepLines w:val="0"/>
        <w:widowControl w:val="0"/>
        <w:spacing w:after="0" w:before="0" w:lin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Prerequisites:</w:t>
      </w:r>
    </w:p>
    <w:p w:rsidR="00000000" w:rsidDel="00000000" w:rsidP="00000000" w:rsidRDefault="00000000" w:rsidRPr="00000000" w14:paraId="00000046">
      <w:pPr>
        <w:widowControl w:val="0"/>
        <w:spacing w:before="10" w:line="240" w:lineRule="auto"/>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47">
      <w:pPr>
        <w:widowControl w:val="0"/>
        <w:numPr>
          <w:ilvl w:val="0"/>
          <w:numId w:val="2"/>
        </w:numPr>
        <w:tabs>
          <w:tab w:val="left" w:leader="none" w:pos="819"/>
          <w:tab w:val="left" w:leader="none" w:pos="820"/>
        </w:tabs>
        <w:spacing w:line="240" w:lineRule="auto"/>
        <w:ind w:left="82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sz w:val="24"/>
            <w:szCs w:val="24"/>
            <w:u w:val="single"/>
            <w:rtl w:val="0"/>
          </w:rPr>
          <w:t xml:space="preserve">Jenkins installed</w:t>
        </w:r>
      </w:hyperlink>
      <w:r w:rsidDel="00000000" w:rsidR="00000000" w:rsidRPr="00000000">
        <w:rPr>
          <w:rtl w:val="0"/>
        </w:rPr>
      </w:r>
    </w:p>
    <w:p w:rsidR="00000000" w:rsidDel="00000000" w:rsidP="00000000" w:rsidRDefault="00000000" w:rsidRPr="00000000" w14:paraId="00000048">
      <w:pPr>
        <w:widowControl w:val="0"/>
        <w:spacing w:before="1"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9">
      <w:pPr>
        <w:widowControl w:val="0"/>
        <w:numPr>
          <w:ilvl w:val="0"/>
          <w:numId w:val="2"/>
        </w:numPr>
        <w:tabs>
          <w:tab w:val="left" w:leader="none" w:pos="819"/>
          <w:tab w:val="left" w:leader="none" w:pos="820"/>
        </w:tabs>
        <w:spacing w:line="240" w:lineRule="auto"/>
        <w:ind w:left="82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sz w:val="24"/>
            <w:szCs w:val="24"/>
            <w:u w:val="single"/>
            <w:rtl w:val="0"/>
          </w:rPr>
          <w:t xml:space="preserve">Docker Installed </w:t>
        </w:r>
      </w:hyperlink>
      <w:r w:rsidDel="00000000" w:rsidR="00000000" w:rsidRPr="00000000">
        <w:rPr>
          <w:rFonts w:ascii="Times New Roman" w:cs="Times New Roman" w:eastAsia="Times New Roman" w:hAnsi="Times New Roman"/>
          <w:sz w:val="24"/>
          <w:szCs w:val="24"/>
          <w:rtl w:val="0"/>
        </w:rPr>
        <w:t xml:space="preserve">(for SonarQube) </w:t>
      </w:r>
      <w:r w:rsidDel="00000000" w:rsidR="00000000" w:rsidRPr="00000000">
        <w:rPr>
          <w:rtl w:val="0"/>
        </w:rPr>
      </w:r>
    </w:p>
    <w:p w:rsidR="00000000" w:rsidDel="00000000" w:rsidP="00000000" w:rsidRDefault="00000000" w:rsidRPr="00000000" w14:paraId="0000004A">
      <w:pPr>
        <w:widowControl w:val="0"/>
        <w:tabs>
          <w:tab w:val="left" w:leader="none" w:pos="819"/>
          <w:tab w:val="left" w:leader="none" w:pos="820"/>
        </w:tabs>
        <w:spacing w:line="240" w:lineRule="auto"/>
        <w:rPr>
          <w:rFonts w:ascii="Times New Roman" w:cs="Times New Roman" w:eastAsia="Times New Roman" w:hAnsi="Times New Roman"/>
          <w:color w:val="efefef"/>
          <w:sz w:val="24"/>
          <w:szCs w:val="24"/>
        </w:rPr>
      </w:pPr>
      <w:r w:rsidDel="00000000" w:rsidR="00000000" w:rsidRPr="00000000">
        <w:rPr>
          <w:rFonts w:ascii="Times New Roman" w:cs="Times New Roman" w:eastAsia="Times New Roman" w:hAnsi="Times New Roman"/>
          <w:color w:val="efefef"/>
          <w:sz w:val="24"/>
          <w:szCs w:val="24"/>
          <w:rtl w:val="0"/>
        </w:rPr>
        <w:t xml:space="preserve">(sudo apt-get install docker-ce=5:20.10.15~3-0~ubuntu-jammy docker-ce-cli=5:20.10.15~3-0~ubuntu-jammy containerd.io docker-compose-plugin)</w:t>
      </w:r>
    </w:p>
    <w:p w:rsidR="00000000" w:rsidDel="00000000" w:rsidP="00000000" w:rsidRDefault="00000000" w:rsidRPr="00000000" w14:paraId="0000004B">
      <w:pPr>
        <w:widowControl w:val="0"/>
        <w:spacing w:before="1"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C">
      <w:pPr>
        <w:widowControl w:val="0"/>
        <w:numPr>
          <w:ilvl w:val="0"/>
          <w:numId w:val="2"/>
        </w:numPr>
        <w:tabs>
          <w:tab w:val="left" w:leader="none" w:pos="819"/>
          <w:tab w:val="left" w:leader="none" w:pos="820"/>
        </w:tabs>
        <w:spacing w:line="240" w:lineRule="auto"/>
        <w:ind w:left="8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SonarQube Docker Image</w:t>
      </w:r>
      <w:r w:rsidDel="00000000" w:rsidR="00000000" w:rsidRPr="00000000">
        <w:rPr>
          <w:rtl w:val="0"/>
        </w:rPr>
      </w:r>
    </w:p>
    <w:p w:rsidR="00000000" w:rsidDel="00000000" w:rsidP="00000000" w:rsidRDefault="00000000" w:rsidRPr="00000000" w14:paraId="0000004D">
      <w:pPr>
        <w:widowControl w:val="0"/>
        <w:tabs>
          <w:tab w:val="left" w:leader="none" w:pos="819"/>
          <w:tab w:val="left" w:leader="none" w:pos="820"/>
        </w:tabs>
        <w:spacing w:line="240" w:lineRule="auto"/>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819"/>
          <w:tab w:val="left" w:leader="none" w:pos="820"/>
        </w:tabs>
        <w:spacing w:line="240" w:lineRule="auto"/>
        <w:ind w:left="8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 to integrate Jenkins with SonarQube</w:t>
      </w:r>
    </w:p>
    <w:p w:rsidR="00000000" w:rsidDel="00000000" w:rsidP="00000000" w:rsidRDefault="00000000" w:rsidRPr="00000000" w14:paraId="0000004F">
      <w:pPr>
        <w:widowControl w:val="0"/>
        <w:spacing w:before="4"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0">
      <w:pPr>
        <w:widowControl w:val="0"/>
        <w:numPr>
          <w:ilvl w:val="0"/>
          <w:numId w:val="1"/>
        </w:numPr>
        <w:tabs>
          <w:tab w:val="left" w:leader="none" w:pos="820"/>
        </w:tabs>
        <w:spacing w:line="240" w:lineRule="auto"/>
        <w:ind w:left="820" w:hanging="360"/>
        <w:rPr/>
      </w:pPr>
      <w:r w:rsidDel="00000000" w:rsidR="00000000" w:rsidRPr="00000000">
        <w:rPr>
          <w:rFonts w:ascii="Times New Roman" w:cs="Times New Roman" w:eastAsia="Times New Roman" w:hAnsi="Times New Roman"/>
          <w:sz w:val="24"/>
          <w:szCs w:val="24"/>
          <w:rtl w:val="0"/>
        </w:rPr>
        <w:t xml:space="preserve">Open up Jenkins Dashboard on localhost, port 8080 or whichever port it is at for you.</w:t>
      </w: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spacing w:before="9"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widowControl w:val="0"/>
        <w:numPr>
          <w:ilvl w:val="0"/>
          <w:numId w:val="1"/>
        </w:numPr>
        <w:tabs>
          <w:tab w:val="left" w:leader="none" w:pos="820"/>
        </w:tabs>
        <w:spacing w:line="240" w:lineRule="auto"/>
        <w:ind w:left="820" w:hanging="360"/>
        <w:rPr/>
      </w:pPr>
      <w:r w:rsidDel="00000000" w:rsidR="00000000" w:rsidRPr="00000000">
        <w:rPr>
          <w:rFonts w:ascii="Times New Roman" w:cs="Times New Roman" w:eastAsia="Times New Roman" w:hAnsi="Times New Roman"/>
          <w:sz w:val="24"/>
          <w:szCs w:val="24"/>
          <w:rtl w:val="0"/>
        </w:rPr>
        <w:t xml:space="preserve">Run SonarQube in a Docker container using this command -</w:t>
      </w: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spacing w:before="5" w:line="240" w:lineRule="auto"/>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10"/>
          <w:szCs w:val="10"/>
        </w:rPr>
        <w:drawing>
          <wp:inline distB="114300" distT="114300" distL="114300" distR="114300">
            <wp:extent cx="5943600" cy="1854200"/>
            <wp:effectExtent b="0" l="0" r="0" t="0"/>
            <wp:docPr id="3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before="5"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Warning: run below command only once</w:t>
      </w:r>
    </w:p>
    <w:p w:rsidR="00000000" w:rsidDel="00000000" w:rsidP="00000000" w:rsidRDefault="00000000" w:rsidRPr="00000000" w14:paraId="00000057">
      <w:pPr>
        <w:widowControl w:val="0"/>
        <w:spacing w:before="5"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widowControl w:val="0"/>
        <w:spacing w:before="5"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docker run -d --name sonarqube -e SONAR_ES_BOOTSTRAP_CHECKS_DISABLE=true -p 9000:9000 sonarqube:latest</w:t>
      </w:r>
    </w:p>
    <w:p w:rsidR="00000000" w:rsidDel="00000000" w:rsidP="00000000" w:rsidRDefault="00000000" w:rsidRPr="00000000" w14:paraId="00000059">
      <w:pPr>
        <w:widowControl w:val="0"/>
        <w:spacing w:before="5"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A">
      <w:pPr>
        <w:widowControl w:val="0"/>
        <w:numPr>
          <w:ilvl w:val="0"/>
          <w:numId w:val="1"/>
        </w:numPr>
        <w:tabs>
          <w:tab w:val="left" w:leader="none" w:pos="820"/>
        </w:tabs>
        <w:spacing w:line="276" w:lineRule="auto"/>
        <w:ind w:left="820" w:right="220" w:hanging="360"/>
        <w:rPr/>
      </w:pPr>
      <w:r w:rsidDel="00000000" w:rsidR="00000000" w:rsidRPr="00000000">
        <w:rPr>
          <w:rFonts w:ascii="Times New Roman" w:cs="Times New Roman" w:eastAsia="Times New Roman" w:hAnsi="Times New Roman"/>
          <w:sz w:val="24"/>
          <w:szCs w:val="24"/>
          <w:rtl w:val="0"/>
        </w:rPr>
        <w:t xml:space="preserve">Once the container is up and running, you can check the status of SonarQube at localhost port 9000.</w:t>
      </w:r>
      <w:r w:rsidDel="00000000" w:rsidR="00000000" w:rsidRPr="00000000">
        <w:rPr>
          <w:rtl w:val="0"/>
        </w:rPr>
      </w:r>
    </w:p>
    <w:p w:rsidR="00000000" w:rsidDel="00000000" w:rsidP="00000000" w:rsidRDefault="00000000" w:rsidRPr="00000000" w14:paraId="0000005B">
      <w:pPr>
        <w:widowControl w:val="0"/>
        <w:spacing w:before="9"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51100"/>
            <wp:effectExtent b="0" l="0" r="0" t="0"/>
            <wp:docPr id="3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before="9"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5D">
      <w:pPr>
        <w:widowControl w:val="0"/>
        <w:numPr>
          <w:ilvl w:val="0"/>
          <w:numId w:val="1"/>
        </w:numPr>
        <w:tabs>
          <w:tab w:val="left" w:leader="none" w:pos="820"/>
        </w:tabs>
        <w:spacing w:line="240" w:lineRule="auto"/>
        <w:ind w:left="820" w:hanging="360"/>
        <w:rPr/>
      </w:pPr>
      <w:r w:rsidDel="00000000" w:rsidR="00000000" w:rsidRPr="00000000">
        <w:rPr>
          <w:rFonts w:ascii="Times New Roman" w:cs="Times New Roman" w:eastAsia="Times New Roman" w:hAnsi="Times New Roman"/>
          <w:sz w:val="24"/>
          <w:szCs w:val="24"/>
          <w:rtl w:val="0"/>
        </w:rPr>
        <w:t xml:space="preserve">Login to SonarQube using username </w:t>
      </w:r>
      <w:r w:rsidDel="00000000" w:rsidR="00000000" w:rsidRPr="00000000">
        <w:rPr>
          <w:rFonts w:ascii="Times New Roman" w:cs="Times New Roman" w:eastAsia="Times New Roman" w:hAnsi="Times New Roman"/>
          <w:i w:val="1"/>
          <w:sz w:val="24"/>
          <w:szCs w:val="24"/>
          <w:rtl w:val="0"/>
        </w:rPr>
        <w:t xml:space="preserve">admin </w:t>
      </w:r>
      <w:r w:rsidDel="00000000" w:rsidR="00000000" w:rsidRPr="00000000">
        <w:rPr>
          <w:rFonts w:ascii="Times New Roman" w:cs="Times New Roman" w:eastAsia="Times New Roman" w:hAnsi="Times New Roman"/>
          <w:sz w:val="24"/>
          <w:szCs w:val="24"/>
          <w:rtl w:val="0"/>
        </w:rPr>
        <w:t xml:space="preserve">and password </w:t>
      </w:r>
      <w:r w:rsidDel="00000000" w:rsidR="00000000" w:rsidRPr="00000000">
        <w:rPr>
          <w:rFonts w:ascii="Times New Roman" w:cs="Times New Roman" w:eastAsia="Times New Roman" w:hAnsi="Times New Roman"/>
          <w:i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widowControl w:val="0"/>
        <w:spacing w:before="2"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5F">
      <w:pPr>
        <w:widowControl w:val="0"/>
        <w:numPr>
          <w:ilvl w:val="0"/>
          <w:numId w:val="1"/>
        </w:numPr>
        <w:tabs>
          <w:tab w:val="left" w:leader="none" w:pos="820"/>
        </w:tabs>
        <w:spacing w:line="240" w:lineRule="auto"/>
        <w:ind w:left="820" w:hanging="360"/>
        <w:rPr>
          <w:b w:val="1"/>
        </w:rPr>
      </w:pPr>
      <w:r w:rsidDel="00000000" w:rsidR="00000000" w:rsidRPr="00000000">
        <w:rPr>
          <w:rFonts w:ascii="Times New Roman" w:cs="Times New Roman" w:eastAsia="Times New Roman" w:hAnsi="Times New Roman"/>
          <w:sz w:val="24"/>
          <w:szCs w:val="24"/>
          <w:rtl w:val="0"/>
        </w:rPr>
        <w:t xml:space="preserve">Create a manual project in SonarQube with the name </w:t>
      </w:r>
      <w:r w:rsidDel="00000000" w:rsidR="00000000" w:rsidRPr="00000000">
        <w:rPr>
          <w:rFonts w:ascii="Times New Roman" w:cs="Times New Roman" w:eastAsia="Times New Roman" w:hAnsi="Times New Roman"/>
          <w:b w:val="1"/>
          <w:sz w:val="24"/>
          <w:szCs w:val="24"/>
          <w:rtl w:val="0"/>
        </w:rPr>
        <w:t xml:space="preserve">sonarqube</w:t>
      </w:r>
    </w:p>
    <w:p w:rsidR="00000000" w:rsidDel="00000000" w:rsidP="00000000" w:rsidRDefault="00000000" w:rsidRPr="00000000" w14:paraId="00000060">
      <w:pPr>
        <w:widowControl w:val="0"/>
        <w:numPr>
          <w:ilvl w:val="0"/>
          <w:numId w:val="1"/>
        </w:numPr>
        <w:tabs>
          <w:tab w:val="left" w:leader="none" w:pos="820"/>
        </w:tabs>
        <w:spacing w:line="240" w:lineRule="auto"/>
        <w:ind w:left="8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62500"/>
            <wp:effectExtent b="0" l="0" r="0" t="0"/>
            <wp:docPr id="3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before="89"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project and come back to Jenkins Dashboard.</w:t>
      </w:r>
    </w:p>
    <w:p w:rsidR="00000000" w:rsidDel="00000000" w:rsidP="00000000" w:rsidRDefault="00000000" w:rsidRPr="00000000" w14:paraId="00000062">
      <w:pPr>
        <w:widowControl w:val="0"/>
        <w:spacing w:before="89"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Manage Jenkins and search for SonarQube Scanner for Jenkins and install it.</w:t>
      </w:r>
    </w:p>
    <w:p w:rsidR="00000000" w:rsidDel="00000000" w:rsidP="00000000" w:rsidRDefault="00000000" w:rsidRPr="00000000" w14:paraId="00000063">
      <w:pPr>
        <w:widowControl w:val="0"/>
        <w:spacing w:before="3" w:line="240" w:lineRule="auto"/>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9"/>
          <w:szCs w:val="9"/>
        </w:rPr>
        <w:drawing>
          <wp:inline distB="114300" distT="114300" distL="114300" distR="114300">
            <wp:extent cx="5943600" cy="1701800"/>
            <wp:effectExtent b="0" l="0" r="0" t="0"/>
            <wp:docPr id="3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widowControl w:val="0"/>
        <w:spacing w:before="7"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numPr>
          <w:ilvl w:val="0"/>
          <w:numId w:val="1"/>
        </w:numPr>
        <w:tabs>
          <w:tab w:val="left" w:leader="none" w:pos="820"/>
        </w:tabs>
        <w:spacing w:line="240" w:lineRule="auto"/>
        <w:ind w:left="820" w:hanging="360"/>
        <w:rPr/>
      </w:pPr>
      <w:r w:rsidDel="00000000" w:rsidR="00000000" w:rsidRPr="00000000">
        <w:rPr>
          <w:rFonts w:ascii="Times New Roman" w:cs="Times New Roman" w:eastAsia="Times New Roman" w:hAnsi="Times New Roman"/>
          <w:sz w:val="24"/>
          <w:szCs w:val="24"/>
          <w:rtl w:val="0"/>
        </w:rPr>
        <w:t xml:space="preserve">Under Jenkins ‘Configure System’, look for SonarQube Servers and enter the details.</w:t>
      </w:r>
      <w:r w:rsidDel="00000000" w:rsidR="00000000" w:rsidRPr="00000000">
        <w:rPr>
          <w:rtl w:val="0"/>
        </w:rPr>
      </w:r>
    </w:p>
    <w:p w:rsidR="00000000" w:rsidDel="00000000" w:rsidP="00000000" w:rsidRDefault="00000000" w:rsidRPr="00000000" w14:paraId="00000067">
      <w:pPr>
        <w:widowControl w:val="0"/>
        <w:spacing w:before="2"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68">
      <w:pPr>
        <w:widowControl w:val="0"/>
        <w:spacing w:before="1"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Server Authentication token if needed.</w:t>
      </w:r>
    </w:p>
    <w:p w:rsidR="00000000" w:rsidDel="00000000" w:rsidP="00000000" w:rsidRDefault="00000000" w:rsidRPr="00000000" w14:paraId="00000069">
      <w:pPr>
        <w:widowControl w:val="0"/>
        <w:spacing w:before="1" w:line="24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03500"/>
            <wp:effectExtent b="0" l="0" r="0" t="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before="1" w:line="240" w:lineRule="auto"/>
        <w:rPr>
          <w:rFonts w:ascii="Times New Roman" w:cs="Times New Roman" w:eastAsia="Times New Roman" w:hAnsi="Times New Roman"/>
          <w:sz w:val="35"/>
          <w:szCs w:val="35"/>
        </w:rPr>
      </w:pPr>
      <w:r w:rsidDel="00000000" w:rsidR="00000000" w:rsidRPr="00000000">
        <w:rPr>
          <w:rtl w:val="0"/>
        </w:rPr>
      </w:r>
    </w:p>
    <w:p w:rsidR="00000000" w:rsidDel="00000000" w:rsidP="00000000" w:rsidRDefault="00000000" w:rsidRPr="00000000" w14:paraId="0000006B">
      <w:pPr>
        <w:widowControl w:val="0"/>
        <w:numPr>
          <w:ilvl w:val="0"/>
          <w:numId w:val="1"/>
        </w:numPr>
        <w:tabs>
          <w:tab w:val="left" w:leader="none" w:pos="820"/>
        </w:tabs>
        <w:spacing w:line="276" w:lineRule="auto"/>
        <w:ind w:left="820" w:right="834" w:hanging="360"/>
        <w:rPr/>
      </w:pPr>
      <w:r w:rsidDel="00000000" w:rsidR="00000000" w:rsidRPr="00000000">
        <w:rPr>
          <w:rFonts w:ascii="Times New Roman" w:cs="Times New Roman" w:eastAsia="Times New Roman" w:hAnsi="Times New Roman"/>
          <w:sz w:val="24"/>
          <w:szCs w:val="24"/>
          <w:rtl w:val="0"/>
        </w:rPr>
        <w:t xml:space="preserve">Search for SonarQube Scanner under Global Tool Configuration. Choose the latest configuration and choose Install automatically.</w:t>
      </w:r>
      <w:r w:rsidDel="00000000" w:rsidR="00000000" w:rsidRPr="00000000">
        <w:rPr>
          <w:rtl w:val="0"/>
        </w:rPr>
      </w:r>
    </w:p>
    <w:p w:rsidR="00000000" w:rsidDel="00000000" w:rsidP="00000000" w:rsidRDefault="00000000" w:rsidRPr="00000000" w14:paraId="0000006C">
      <w:pPr>
        <w:widowControl w:val="0"/>
        <w:numPr>
          <w:ilvl w:val="0"/>
          <w:numId w:val="1"/>
        </w:numPr>
        <w:tabs>
          <w:tab w:val="left" w:leader="none" w:pos="820"/>
        </w:tabs>
        <w:spacing w:before="80" w:line="240" w:lineRule="auto"/>
        <w:ind w:left="820" w:hanging="360"/>
        <w:rPr/>
      </w:pPr>
      <w:r w:rsidDel="00000000" w:rsidR="00000000" w:rsidRPr="00000000">
        <w:rPr>
          <w:rFonts w:ascii="Times New Roman" w:cs="Times New Roman" w:eastAsia="Times New Roman" w:hAnsi="Times New Roman"/>
          <w:sz w:val="24"/>
          <w:szCs w:val="24"/>
          <w:rtl w:val="0"/>
        </w:rPr>
        <w:t xml:space="preserve">After the configuration, create a New Item in Jenkins, choose a freestyle project.</w:t>
      </w: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before="8"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Pr>
        <w:drawing>
          <wp:inline distB="114300" distT="114300" distL="114300" distR="114300">
            <wp:extent cx="5943600" cy="2743200"/>
            <wp:effectExtent b="0" l="0" r="0" t="0"/>
            <wp:docPr id="3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before="8"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70">
      <w:pPr>
        <w:widowControl w:val="0"/>
        <w:numPr>
          <w:ilvl w:val="0"/>
          <w:numId w:val="1"/>
        </w:numPr>
        <w:tabs>
          <w:tab w:val="left" w:leader="none" w:pos="820"/>
        </w:tabs>
        <w:spacing w:before="1" w:line="240" w:lineRule="auto"/>
        <w:ind w:left="820" w:right="2925" w:hanging="360"/>
        <w:rPr/>
      </w:pPr>
      <w:r w:rsidDel="00000000" w:rsidR="00000000" w:rsidRPr="00000000">
        <w:rPr>
          <w:rFonts w:ascii="Times New Roman" w:cs="Times New Roman" w:eastAsia="Times New Roman" w:hAnsi="Times New Roman"/>
          <w:sz w:val="24"/>
          <w:szCs w:val="24"/>
          <w:rtl w:val="0"/>
        </w:rPr>
        <w:t xml:space="preserve">Choose this GitHub repository in Source Code Management.</w:t>
      </w:r>
      <w:r w:rsidDel="00000000" w:rsidR="00000000" w:rsidRPr="00000000">
        <w:rPr>
          <w:rFonts w:ascii="Times New Roman" w:cs="Times New Roman" w:eastAsia="Times New Roman" w:hAnsi="Times New Roman"/>
          <w:color w:val="1154cc"/>
          <w:sz w:val="24"/>
          <w:szCs w:val="24"/>
          <w:rtl w:val="0"/>
        </w:rPr>
        <w:t xml:space="preserve"> </w:t>
      </w:r>
      <w:hyperlink r:id="rId19">
        <w:r w:rsidDel="00000000" w:rsidR="00000000" w:rsidRPr="00000000">
          <w:rPr>
            <w:rFonts w:ascii="Times New Roman" w:cs="Times New Roman" w:eastAsia="Times New Roman" w:hAnsi="Times New Roman"/>
            <w:color w:val="1154cc"/>
            <w:sz w:val="24"/>
            <w:szCs w:val="24"/>
            <w:u w:val="single"/>
            <w:rtl w:val="0"/>
          </w:rPr>
          <w:t xml:space="preserve">https://github.com/shazforiot/MSBuild_firstproject.git</w:t>
        </w:r>
      </w:hyperlink>
      <w:r w:rsidDel="00000000" w:rsidR="00000000" w:rsidRPr="00000000">
        <w:rPr>
          <w:rtl w:val="0"/>
        </w:rPr>
      </w:r>
    </w:p>
    <w:p w:rsidR="00000000" w:rsidDel="00000000" w:rsidP="00000000" w:rsidRDefault="00000000" w:rsidRPr="00000000" w14:paraId="00000071">
      <w:pPr>
        <w:widowControl w:val="0"/>
        <w:spacing w:before="39" w:line="276" w:lineRule="auto"/>
        <w:ind w:left="820" w:right="8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sample hello-world project with no vulnerabilities and issues, just to test the integration.</w:t>
      </w:r>
    </w:p>
    <w:p w:rsidR="00000000" w:rsidDel="00000000" w:rsidP="00000000" w:rsidRDefault="00000000" w:rsidRPr="00000000" w14:paraId="00000072">
      <w:pPr>
        <w:widowControl w:val="0"/>
        <w:spacing w:before="39" w:line="276" w:lineRule="auto"/>
        <w:ind w:left="820" w:right="8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5700"/>
            <wp:effectExtent b="0" l="0" r="0" t="0"/>
            <wp:docPr id="3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7"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4">
      <w:pPr>
        <w:widowControl w:val="0"/>
        <w:numPr>
          <w:ilvl w:val="0"/>
          <w:numId w:val="1"/>
        </w:numPr>
        <w:tabs>
          <w:tab w:val="left" w:leader="none" w:pos="820"/>
        </w:tabs>
        <w:spacing w:line="276" w:lineRule="auto"/>
        <w:ind w:left="820" w:right="227" w:hanging="360"/>
        <w:rPr/>
      </w:pPr>
      <w:r w:rsidDel="00000000" w:rsidR="00000000" w:rsidRPr="00000000">
        <w:rPr>
          <w:rFonts w:ascii="Times New Roman" w:cs="Times New Roman" w:eastAsia="Times New Roman" w:hAnsi="Times New Roman"/>
          <w:sz w:val="24"/>
          <w:szCs w:val="24"/>
          <w:rtl w:val="0"/>
        </w:rPr>
        <w:t xml:space="preserve">Under Build-&gt; Execute SonarQube Scanner, enter these Analysis properties. Mention the SonarQube Project Key, Login, Password, Source path and Host URL.</w:t>
      </w:r>
      <w:r w:rsidDel="00000000" w:rsidR="00000000" w:rsidRPr="00000000">
        <w:rPr>
          <w:rtl w:val="0"/>
        </w:rPr>
      </w:r>
    </w:p>
    <w:p w:rsidR="00000000" w:rsidDel="00000000" w:rsidP="00000000" w:rsidRDefault="00000000" w:rsidRPr="00000000" w14:paraId="00000075">
      <w:pPr>
        <w:widowControl w:val="0"/>
        <w:numPr>
          <w:ilvl w:val="0"/>
          <w:numId w:val="1"/>
        </w:numPr>
        <w:tabs>
          <w:tab w:val="left" w:leader="none" w:pos="820"/>
        </w:tabs>
        <w:spacing w:before="80" w:line="276" w:lineRule="auto"/>
        <w:ind w:left="820" w:right="301" w:hanging="360"/>
        <w:rPr/>
      </w:pPr>
      <w:r w:rsidDel="00000000" w:rsidR="00000000" w:rsidRPr="00000000">
        <w:rPr>
          <w:rFonts w:ascii="Times New Roman" w:cs="Times New Roman" w:eastAsia="Times New Roman" w:hAnsi="Times New Roman"/>
          <w:sz w:val="24"/>
          <w:szCs w:val="24"/>
          <w:rtl w:val="0"/>
        </w:rPr>
        <w:t xml:space="preserve">Go to</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color w:val="1154cc"/>
          <w:sz w:val="24"/>
          <w:szCs w:val="24"/>
          <w:u w:val="single"/>
          <w:rtl w:val="0"/>
        </w:rPr>
        <w:t xml:space="preserve">http://localhost:9000/&lt;user_name&gt;/permissions</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allow Execute Permissions to the Admin user.</w:t>
      </w:r>
    </w:p>
    <w:p w:rsidR="00000000" w:rsidDel="00000000" w:rsidP="00000000" w:rsidRDefault="00000000" w:rsidRPr="00000000" w14:paraId="00000076">
      <w:pPr>
        <w:widowControl w:val="0"/>
        <w:numPr>
          <w:ilvl w:val="0"/>
          <w:numId w:val="1"/>
        </w:numPr>
        <w:tabs>
          <w:tab w:val="left" w:leader="none" w:pos="820"/>
        </w:tabs>
        <w:spacing w:before="80" w:line="276" w:lineRule="auto"/>
        <w:ind w:left="820" w:right="301"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3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before="7"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78">
      <w:pPr>
        <w:widowControl w:val="0"/>
        <w:numPr>
          <w:ilvl w:val="0"/>
          <w:numId w:val="1"/>
        </w:numPr>
        <w:tabs>
          <w:tab w:val="left" w:leader="none" w:pos="820"/>
        </w:tabs>
        <w:spacing w:line="240" w:lineRule="auto"/>
        <w:ind w:left="820" w:hanging="360"/>
        <w:rPr/>
      </w:pPr>
      <w:r w:rsidDel="00000000" w:rsidR="00000000" w:rsidRPr="00000000">
        <w:rPr>
          <w:rFonts w:ascii="Times New Roman" w:cs="Times New Roman" w:eastAsia="Times New Roman" w:hAnsi="Times New Roman"/>
          <w:sz w:val="24"/>
          <w:szCs w:val="24"/>
          <w:rtl w:val="0"/>
        </w:rPr>
        <w:t xml:space="preserve">Run The Build.</w:t>
      </w:r>
    </w:p>
    <w:p w:rsidR="00000000" w:rsidDel="00000000" w:rsidP="00000000" w:rsidRDefault="00000000" w:rsidRPr="00000000" w14:paraId="00000079">
      <w:pPr>
        <w:widowControl w:val="0"/>
        <w:numPr>
          <w:ilvl w:val="0"/>
          <w:numId w:val="1"/>
        </w:numPr>
        <w:tabs>
          <w:tab w:val="left" w:leader="none" w:pos="820"/>
        </w:tabs>
        <w:spacing w:line="240" w:lineRule="auto"/>
        <w:ind w:left="8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3862286"/>
            <wp:effectExtent b="0" l="0" r="0" t="0"/>
            <wp:docPr id="2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490913" cy="386228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widowControl w:val="0"/>
        <w:spacing w:before="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C">
      <w:pPr>
        <w:widowControl w:val="0"/>
        <w:spacing w:line="240" w:lineRule="auto"/>
        <w:ind w:left="820" w:firstLine="0"/>
        <w:rPr>
          <w:rFonts w:ascii="Times New Roman" w:cs="Times New Roman" w:eastAsia="Times New Roman" w:hAnsi="Times New Roman"/>
          <w:sz w:val="9"/>
          <w:szCs w:val="9"/>
        </w:rPr>
      </w:pPr>
      <w:r w:rsidDel="00000000" w:rsidR="00000000" w:rsidRPr="00000000">
        <w:rPr>
          <w:rFonts w:ascii="Times New Roman" w:cs="Times New Roman" w:eastAsia="Times New Roman" w:hAnsi="Times New Roman"/>
          <w:sz w:val="24"/>
          <w:szCs w:val="24"/>
          <w:rtl w:val="0"/>
        </w:rPr>
        <w:t xml:space="preserve">Check the console output.</w:t>
      </w:r>
      <w:r w:rsidDel="00000000" w:rsidR="00000000" w:rsidRPr="00000000">
        <w:rPr>
          <w:rtl w:val="0"/>
        </w:rPr>
      </w:r>
    </w:p>
    <w:p w:rsidR="00000000" w:rsidDel="00000000" w:rsidP="00000000" w:rsidRDefault="00000000" w:rsidRPr="00000000" w14:paraId="0000007D">
      <w:pPr>
        <w:widowControl w:val="0"/>
        <w:spacing w:line="240" w:lineRule="auto"/>
        <w:ind w:left="85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251200"/>
            <wp:effectExtent b="0" l="0" r="0" t="0"/>
            <wp:docPr id="2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spacing w:before="1"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7F">
      <w:pPr>
        <w:widowControl w:val="0"/>
        <w:numPr>
          <w:ilvl w:val="0"/>
          <w:numId w:val="1"/>
        </w:numPr>
        <w:tabs>
          <w:tab w:val="left" w:leader="none" w:pos="820"/>
        </w:tabs>
        <w:spacing w:before="90" w:line="240" w:lineRule="auto"/>
        <w:ind w:left="820" w:hanging="360"/>
        <w:rPr/>
      </w:pPr>
      <w:r w:rsidDel="00000000" w:rsidR="00000000" w:rsidRPr="00000000">
        <w:rPr>
          <w:rFonts w:ascii="Times New Roman" w:cs="Times New Roman" w:eastAsia="Times New Roman" w:hAnsi="Times New Roman"/>
          <w:sz w:val="24"/>
          <w:szCs w:val="24"/>
          <w:rtl w:val="0"/>
        </w:rPr>
        <w:t xml:space="preserve">Once the build is complete, check the project in SonarQube.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1326083</wp:posOffset>
            </wp:positionV>
            <wp:extent cx="4571519" cy="2421159"/>
            <wp:effectExtent b="0" l="0" r="0" t="0"/>
            <wp:wrapTopAndBottom distB="0" distT="0"/>
            <wp:docPr id="3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571519" cy="242115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539750</wp:posOffset>
            </wp:positionH>
            <wp:positionV relativeFrom="paragraph">
              <wp:posOffset>277731</wp:posOffset>
            </wp:positionV>
            <wp:extent cx="4646546" cy="950213"/>
            <wp:effectExtent b="0" l="0" r="0" t="0"/>
            <wp:wrapTopAndBottom distB="0" distT="0"/>
            <wp:docPr id="38"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4646546" cy="950213"/>
                    </a:xfrm>
                    <a:prstGeom prst="rect"/>
                    <a:ln/>
                  </pic:spPr>
                </pic:pic>
              </a:graphicData>
            </a:graphic>
          </wp:anchor>
        </w:drawing>
      </w:r>
    </w:p>
    <w:p w:rsidR="00000000" w:rsidDel="00000000" w:rsidP="00000000" w:rsidRDefault="00000000" w:rsidRPr="00000000" w14:paraId="00000080">
      <w:pPr>
        <w:widowControl w:val="0"/>
        <w:spacing w:before="6" w:line="240" w:lineRule="auto"/>
        <w:rPr>
          <w:rFonts w:ascii="Times New Roman" w:cs="Times New Roman" w:eastAsia="Times New Roman" w:hAnsi="Times New Roman"/>
          <w:sz w:val="7"/>
          <w:szCs w:val="7"/>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widowControl w:val="0"/>
        <w:spacing w:before="5"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83">
      <w:pPr>
        <w:widowControl w:val="0"/>
        <w:spacing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have integrated Jenkins with SonarQube for SAST.</w:t>
      </w:r>
    </w:p>
    <w:p w:rsidR="00000000" w:rsidDel="00000000" w:rsidP="00000000" w:rsidRDefault="00000000" w:rsidRPr="00000000" w14:paraId="00000084">
      <w:pPr>
        <w:widowControl w:val="0"/>
        <w:spacing w:before="2"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85">
      <w:pPr>
        <w:pStyle w:val="Heading3"/>
        <w:keepNext w:val="0"/>
        <w:keepLines w:val="0"/>
        <w:widowControl w:val="0"/>
        <w:spacing w:after="0" w:before="0" w:line="240" w:lineRule="auto"/>
        <w:ind w:left="10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86">
      <w:pPr>
        <w:widowControl w:val="0"/>
        <w:spacing w:before="2" w:line="240" w:lineRule="auto"/>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87">
      <w:pPr>
        <w:widowControl w:val="0"/>
        <w:spacing w:line="276" w:lineRule="auto"/>
        <w:ind w:left="100" w:right="1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have understood the importance of SAST and have successfully integrated Jenkins with SonarQube for Static Analysis and Code Testing.</w:t>
      </w:r>
    </w:p>
    <w:p w:rsidR="00000000" w:rsidDel="00000000" w:rsidP="00000000" w:rsidRDefault="00000000" w:rsidRPr="00000000" w14:paraId="00000088">
      <w:pPr>
        <w:widowControl w:val="0"/>
        <w:spacing w:line="276" w:lineRule="auto"/>
        <w:ind w:left="100" w:right="1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300" w:line="276" w:lineRule="auto"/>
        <w:rPr>
          <w:color w:val="445d6e"/>
          <w:sz w:val="23"/>
          <w:szCs w:val="23"/>
        </w:rPr>
      </w:pPr>
      <w:r w:rsidDel="00000000" w:rsidR="00000000" w:rsidRPr="00000000">
        <w:rPr>
          <w:rtl w:val="0"/>
        </w:rPr>
      </w:r>
    </w:p>
    <w:p w:rsidR="00000000" w:rsidDel="00000000" w:rsidP="00000000" w:rsidRDefault="00000000" w:rsidRPr="00000000" w14:paraId="0000008A">
      <w:pPr>
        <w:widowControl w:val="0"/>
        <w:spacing w:line="276" w:lineRule="auto"/>
        <w:ind w:left="100" w:right="144"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2">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sz w:val="24"/>
        <w:szCs w:val="24"/>
      </w:rPr>
    </w:lvl>
    <w:lvl w:ilvl="1">
      <w:start w:val="0"/>
      <w:numFmt w:val="bullet"/>
      <w:lvlText w:val="•"/>
      <w:lvlJc w:val="left"/>
      <w:pPr>
        <w:ind w:left="1698" w:hanging="360"/>
      </w:pPr>
      <w:rPr/>
    </w:lvl>
    <w:lvl w:ilvl="2">
      <w:start w:val="0"/>
      <w:numFmt w:val="bullet"/>
      <w:lvlText w:val="•"/>
      <w:lvlJc w:val="left"/>
      <w:pPr>
        <w:ind w:left="2576" w:hanging="360"/>
      </w:pPr>
      <w:rPr/>
    </w:lvl>
    <w:lvl w:ilvl="3">
      <w:start w:val="0"/>
      <w:numFmt w:val="bullet"/>
      <w:lvlText w:val="•"/>
      <w:lvlJc w:val="left"/>
      <w:pPr>
        <w:ind w:left="3454" w:hanging="360"/>
      </w:pPr>
      <w:rPr/>
    </w:lvl>
    <w:lvl w:ilvl="4">
      <w:start w:val="0"/>
      <w:numFmt w:val="bullet"/>
      <w:lvlText w:val="•"/>
      <w:lvlJc w:val="left"/>
      <w:pPr>
        <w:ind w:left="4332" w:hanging="360"/>
      </w:pPr>
      <w:rPr/>
    </w:lvl>
    <w:lvl w:ilvl="5">
      <w:start w:val="0"/>
      <w:numFmt w:val="bullet"/>
      <w:lvlText w:val="•"/>
      <w:lvlJc w:val="left"/>
      <w:pPr>
        <w:ind w:left="5210" w:hanging="360"/>
      </w:pPr>
      <w:rPr/>
    </w:lvl>
    <w:lvl w:ilvl="6">
      <w:start w:val="0"/>
      <w:numFmt w:val="bullet"/>
      <w:lvlText w:val="•"/>
      <w:lvlJc w:val="left"/>
      <w:pPr>
        <w:ind w:left="6088" w:hanging="360"/>
      </w:pPr>
      <w:rPr/>
    </w:lvl>
    <w:lvl w:ilvl="7">
      <w:start w:val="0"/>
      <w:numFmt w:val="bullet"/>
      <w:lvlText w:val="•"/>
      <w:lvlJc w:val="left"/>
      <w:pPr>
        <w:ind w:left="6966" w:hanging="360"/>
      </w:pPr>
      <w:rPr/>
    </w:lvl>
    <w:lvl w:ilvl="8">
      <w:start w:val="0"/>
      <w:numFmt w:val="bullet"/>
      <w:lvlText w:val="•"/>
      <w:lvlJc w:val="left"/>
      <w:pPr>
        <w:ind w:left="7844"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ocean.com/community/tutorials/how-to-install-jenkins-on-ubuntu-20-04" TargetMode="External"/><Relationship Id="rId25"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lazemeter.com/blog/how-to-install-jenkins-on-windows" TargetMode="External"/><Relationship Id="rId8" Type="http://schemas.openxmlformats.org/officeDocument/2006/relationships/hyperlink" Target="https://www.digitalocean.com/community/tutorials/how-to-install-java-with-apt-on-ubuntu-20-04#installing-the-default-jre-jdk" TargetMode="External"/><Relationship Id="rId11" Type="http://schemas.openxmlformats.org/officeDocument/2006/relationships/hyperlink" Target="https://www.digitalocean.com/community/tutorials/how-to-install-jenkins-on-ubuntu-20-04" TargetMode="External"/><Relationship Id="rId10" Type="http://schemas.openxmlformats.org/officeDocument/2006/relationships/hyperlink" Target="https://www.cyberciti.biz/faq/ubuntu-linux-install-openssh-server/" TargetMode="External"/><Relationship Id="rId13" Type="http://schemas.openxmlformats.org/officeDocument/2006/relationships/image" Target="media/image1.png"/><Relationship Id="rId12" Type="http://schemas.openxmlformats.org/officeDocument/2006/relationships/hyperlink" Target="https://docs.docker.com/engine/install/ubuntu/" TargetMode="Externa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2.png"/><Relationship Id="rId19" Type="http://schemas.openxmlformats.org/officeDocument/2006/relationships/hyperlink" Target="https://github.com/shazforiot/MSBuild_firstproject.git" TargetMode="External"/><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yagQcR6CbD0rhHZ/MunA82xTxA==">CgMxLjA4AHIhMVhSUHdIeUM0MDNONE83dUVCb2ozc1F4Y0lSTFNtM1Jm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