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DD617" w14:textId="77777777" w:rsidR="004963E6" w:rsidRPr="00411BF0" w:rsidRDefault="00BF63CF">
      <w:pPr>
        <w:pStyle w:val="Titel"/>
        <w:rPr>
          <w:lang w:val="en-GB"/>
        </w:rPr>
      </w:pPr>
      <w:r w:rsidRPr="00411BF0">
        <w:rPr>
          <w:lang w:val="en-GB"/>
        </w:rPr>
        <w:t>Catalogue Manager</w:t>
      </w:r>
    </w:p>
    <w:p w14:paraId="2D3B1C8E" w14:textId="77777777" w:rsidR="004963E6" w:rsidRPr="00411BF0" w:rsidRDefault="004963E6">
      <w:pPr>
        <w:pStyle w:val="Body0"/>
        <w:rPr>
          <w:lang w:val="en-GB"/>
        </w:rPr>
      </w:pPr>
    </w:p>
    <w:p w14:paraId="4FC33227" w14:textId="77777777" w:rsidR="004963E6" w:rsidRPr="00411BF0" w:rsidRDefault="00BF63CF">
      <w:pPr>
        <w:pStyle w:val="Ondertitel"/>
        <w:rPr>
          <w:lang w:val="en-GB"/>
        </w:rPr>
      </w:pPr>
      <w:r w:rsidRPr="00411BF0">
        <w:rPr>
          <w:lang w:val="en-GB"/>
        </w:rPr>
        <w:t>Dashboard</w:t>
      </w:r>
    </w:p>
    <w:p w14:paraId="0E67CF59" w14:textId="77777777" w:rsidR="004963E6" w:rsidRPr="00411BF0" w:rsidRDefault="00BF63CF">
      <w:pPr>
        <w:pStyle w:val="Body"/>
        <w:rPr>
          <w:lang w:val="en-GB"/>
        </w:rPr>
      </w:pPr>
      <w:r w:rsidRPr="00411BF0">
        <w:rPr>
          <w:lang w:val="en-GB"/>
        </w:rPr>
        <w:t>The dashboard gives an overview of the documents that have been collected. Its purpose is to provide tools for automatic and human classification through a minimalistic but user friendly interface.</w:t>
      </w:r>
    </w:p>
    <w:p w14:paraId="3F8A4041" w14:textId="553164A8" w:rsidR="004963E6" w:rsidRPr="00411BF0" w:rsidRDefault="00BF63CF">
      <w:pPr>
        <w:pStyle w:val="Body"/>
        <w:rPr>
          <w:lang w:val="en-GB"/>
        </w:rPr>
      </w:pPr>
      <w:r w:rsidRPr="00411BF0">
        <w:rPr>
          <w:lang w:val="en-GB"/>
        </w:rPr>
        <w:t xml:space="preserve">The dashboard is </w:t>
      </w:r>
      <w:r w:rsidRPr="00411BF0">
        <w:rPr>
          <w:lang w:val="en-GB"/>
        </w:rPr>
        <w:t>composed of a top panel and a lower panel. The top panel allow</w:t>
      </w:r>
      <w:r w:rsidR="00411BF0" w:rsidRPr="00411BF0">
        <w:rPr>
          <w:lang w:val="en-GB"/>
        </w:rPr>
        <w:t>s</w:t>
      </w:r>
      <w:r w:rsidRPr="00411BF0">
        <w:rPr>
          <w:lang w:val="en-GB"/>
        </w:rPr>
        <w:t xml:space="preserve"> the user to browse through the documents and offers multiple filtering options. The lower panel is visible when a document is selected from the list by clicking its title and allows the user to</w:t>
      </w:r>
      <w:r w:rsidRPr="00411BF0">
        <w:rPr>
          <w:lang w:val="en-GB"/>
        </w:rPr>
        <w:t xml:space="preserve"> set the acceptance state and add comments. A uniform preview of the document is also available.</w:t>
      </w:r>
    </w:p>
    <w:p w14:paraId="35CFDCEC" w14:textId="77777777" w:rsidR="004963E6" w:rsidRPr="00411BF0" w:rsidRDefault="004963E6">
      <w:pPr>
        <w:pStyle w:val="Body"/>
        <w:rPr>
          <w:lang w:val="en-GB"/>
        </w:rPr>
      </w:pPr>
    </w:p>
    <w:p w14:paraId="025B2560" w14:textId="77777777" w:rsidR="004963E6" w:rsidRPr="00411BF0" w:rsidRDefault="00BF63CF">
      <w:pPr>
        <w:pStyle w:val="Body"/>
        <w:rPr>
          <w:lang w:val="en-GB"/>
        </w:rPr>
      </w:pPr>
      <w:r w:rsidRPr="00411BF0">
        <w:rPr>
          <w:rFonts w:ascii="Arial Unicode MS" w:hAnsi="Arial Unicode MS"/>
          <w:lang w:val="en-GB"/>
        </w:rPr>
        <w:br w:type="page"/>
      </w:r>
    </w:p>
    <w:p w14:paraId="7DB58CF8" w14:textId="77777777" w:rsidR="004963E6" w:rsidRPr="00411BF0" w:rsidRDefault="00BF63CF">
      <w:pPr>
        <w:pStyle w:val="Kop2"/>
        <w:rPr>
          <w:lang w:val="en-GB"/>
        </w:rPr>
      </w:pPr>
      <w:r w:rsidRPr="00411BF0">
        <w:rPr>
          <w:lang w:val="en-GB"/>
        </w:rPr>
        <w:lastRenderedPageBreak/>
        <w:t>Top panel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F2E8F11" wp14:editId="38336873">
            <wp:simplePos x="0" y="0"/>
            <wp:positionH relativeFrom="margin">
              <wp:posOffset>-6349</wp:posOffset>
            </wp:positionH>
            <wp:positionV relativeFrom="line">
              <wp:posOffset>245199</wp:posOffset>
            </wp:positionV>
            <wp:extent cx="6120057" cy="22393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4-23 13.17.0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3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8EDEFAC" w14:textId="26B3A034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When clicking on a document title the document details will be shown in the lower panel</w:t>
      </w:r>
    </w:p>
    <w:p w14:paraId="1B106158" w14:textId="5415A4CF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The number behind a title (</w:t>
      </w: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1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>in the screenshot) indicat</w:t>
      </w:r>
      <w:r w:rsidRPr="00411BF0">
        <w:rPr>
          <w:rFonts w:eastAsia="Arial Unicode MS" w:cs="Arial Unicode MS"/>
          <w:lang w:val="en-GB"/>
        </w:rPr>
        <w:t>es that a document has a comment</w:t>
      </w:r>
    </w:p>
    <w:p w14:paraId="5E7327DC" w14:textId="5D6082B2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 xml:space="preserve">Tags can be added directly in the input field. Start typing and press </w:t>
      </w: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enter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>to create a new tag for a document</w:t>
      </w:r>
    </w:p>
    <w:p w14:paraId="02CD1A49" w14:textId="5A82DD46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The states column show</w:t>
      </w:r>
      <w:r w:rsidR="00411BF0">
        <w:rPr>
          <w:rFonts w:eastAsia="Arial Unicode MS" w:cs="Arial Unicode MS"/>
          <w:lang w:val="en-GB"/>
        </w:rPr>
        <w:t>s</w:t>
      </w:r>
      <w:r w:rsidRPr="00411BF0">
        <w:rPr>
          <w:rFonts w:eastAsia="Arial Unicode MS" w:cs="Arial Unicode MS"/>
          <w:lang w:val="en-GB"/>
        </w:rPr>
        <w:t xml:space="preserve"> the Acceptance State given by differe</w:t>
      </w:r>
      <w:r w:rsidR="00411BF0">
        <w:rPr>
          <w:rFonts w:eastAsia="Arial Unicode MS" w:cs="Arial Unicode MS"/>
          <w:lang w:val="en-GB"/>
        </w:rPr>
        <w:t>nt</w:t>
      </w:r>
      <w:r w:rsidRPr="00411BF0">
        <w:rPr>
          <w:rFonts w:eastAsia="Arial Unicode MS" w:cs="Arial Unicode MS"/>
          <w:lang w:val="en-GB"/>
        </w:rPr>
        <w:t xml:space="preserve"> users where green means Accepted, red means R</w:t>
      </w:r>
      <w:r w:rsidRPr="00411BF0">
        <w:rPr>
          <w:rFonts w:eastAsia="Arial Unicode MS" w:cs="Arial Unicode MS"/>
          <w:lang w:val="en-GB"/>
        </w:rPr>
        <w:t xml:space="preserve">ejected and </w:t>
      </w:r>
      <w:proofErr w:type="spellStart"/>
      <w:r w:rsidRPr="00411BF0">
        <w:rPr>
          <w:rFonts w:eastAsia="Arial Unicode MS" w:cs="Arial Unicode MS"/>
          <w:lang w:val="en-GB"/>
        </w:rPr>
        <w:t>gray</w:t>
      </w:r>
      <w:proofErr w:type="spellEnd"/>
      <w:r w:rsidRPr="00411BF0">
        <w:rPr>
          <w:rFonts w:eastAsia="Arial Unicode MS" w:cs="Arial Unicode MS"/>
          <w:lang w:val="en-GB"/>
        </w:rPr>
        <w:t xml:space="preserve"> means unvalidated. A tooltip containing meta data is also available</w:t>
      </w:r>
    </w:p>
    <w:p w14:paraId="1176238F" w14:textId="707DD725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 xml:space="preserve">Documents that have been </w:t>
      </w:r>
      <w:proofErr w:type="spellStart"/>
      <w:r w:rsidRPr="00411BF0">
        <w:rPr>
          <w:rFonts w:eastAsia="Arial Unicode MS" w:cs="Arial Unicode MS"/>
          <w:lang w:val="en-GB"/>
        </w:rPr>
        <w:t>analyzed</w:t>
      </w:r>
      <w:proofErr w:type="spellEnd"/>
      <w:r w:rsidRPr="00411BF0">
        <w:rPr>
          <w:rFonts w:eastAsia="Arial Unicode MS" w:cs="Arial Unicode MS"/>
          <w:lang w:val="en-GB"/>
        </w:rPr>
        <w:t xml:space="preserve"> by an automatic classifier will also show up in the list of users</w:t>
      </w:r>
    </w:p>
    <w:p w14:paraId="7C3EF1E6" w14:textId="77777777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The documents list has multiple filtering options</w:t>
      </w:r>
    </w:p>
    <w:p w14:paraId="15D30A4E" w14:textId="77777777" w:rsidR="004963E6" w:rsidRPr="00411BF0" w:rsidRDefault="00BF63CF">
      <w:pPr>
        <w:pStyle w:val="Body0"/>
        <w:numPr>
          <w:ilvl w:val="1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Search for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>show the</w:t>
      </w:r>
      <w:r w:rsidRPr="00411BF0">
        <w:rPr>
          <w:rFonts w:eastAsia="Arial Unicode MS" w:cs="Arial Unicode MS"/>
          <w:lang w:val="en-GB"/>
        </w:rPr>
        <w:t xml:space="preserve"> documents that have the search term in their title</w:t>
      </w:r>
    </w:p>
    <w:p w14:paraId="5C3F0EA7" w14:textId="77777777" w:rsidR="004963E6" w:rsidRPr="00411BF0" w:rsidRDefault="00BF63CF">
      <w:pPr>
        <w:pStyle w:val="Body0"/>
        <w:numPr>
          <w:ilvl w:val="1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Filter</w:t>
      </w:r>
      <w:r w:rsidRPr="00411BF0">
        <w:rPr>
          <w:rFonts w:eastAsia="Arial Unicode MS" w:cs="Arial Unicode MS"/>
          <w:lang w:val="en-GB"/>
        </w:rPr>
        <w:t xml:space="preserve">…” </w:t>
      </w:r>
      <w:r w:rsidRPr="00411BF0">
        <w:rPr>
          <w:rFonts w:eastAsia="Arial Unicode MS" w:cs="Arial Unicode MS"/>
          <w:lang w:val="en-GB"/>
        </w:rPr>
        <w:t>according to acceptance state (Unvalidated / Accepted / Rejected)</w:t>
      </w:r>
    </w:p>
    <w:p w14:paraId="7A21FEF8" w14:textId="77777777" w:rsidR="004963E6" w:rsidRPr="00411BF0" w:rsidRDefault="00BF63CF">
      <w:pPr>
        <w:pStyle w:val="Body0"/>
        <w:numPr>
          <w:ilvl w:val="1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Own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>show only documents that have been validated by yourself (either Accepted / Rejected)</w:t>
      </w:r>
    </w:p>
    <w:p w14:paraId="053F7C4A" w14:textId="77777777" w:rsidR="004963E6" w:rsidRPr="00411BF0" w:rsidRDefault="00BF63CF">
      <w:pPr>
        <w:pStyle w:val="Body0"/>
        <w:numPr>
          <w:ilvl w:val="1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 xml:space="preserve">The number seen after </w:t>
      </w: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Document foun</w:t>
      </w:r>
      <w:r w:rsidRPr="00411BF0">
        <w:rPr>
          <w:rFonts w:eastAsia="Arial Unicode MS" w:cs="Arial Unicode MS"/>
          <w:lang w:val="en-GB"/>
        </w:rPr>
        <w:t>d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>is the number of results according to filtering options</w:t>
      </w:r>
    </w:p>
    <w:p w14:paraId="6F8FD0A9" w14:textId="77777777" w:rsidR="004963E6" w:rsidRPr="00411BF0" w:rsidRDefault="00BF63CF">
      <w:pPr>
        <w:pStyle w:val="Body0"/>
        <w:numPr>
          <w:ilvl w:val="1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The numbers on the left are for the entire collection of documents in the system</w:t>
      </w:r>
    </w:p>
    <w:p w14:paraId="7B44E2EB" w14:textId="76DDE3D7" w:rsidR="004963E6" w:rsidRPr="00411BF0" w:rsidRDefault="00411BF0">
      <w:pPr>
        <w:pStyle w:val="Body0"/>
        <w:numPr>
          <w:ilvl w:val="0"/>
          <w:numId w:val="2"/>
        </w:numPr>
        <w:rPr>
          <w:lang w:val="en-GB"/>
        </w:rPr>
      </w:pPr>
      <w:r>
        <w:rPr>
          <w:rFonts w:eastAsia="Arial Unicode MS" w:cs="Arial Unicode MS"/>
          <w:lang w:val="en-GB"/>
        </w:rPr>
        <w:t>Ad</w:t>
      </w:r>
      <w:proofErr w:type="spellStart"/>
      <w:r w:rsidR="00BF63CF">
        <w:rPr>
          <w:rFonts w:eastAsia="Arial Unicode MS" w:cs="Arial Unicode MS"/>
          <w:lang w:val="en-US"/>
        </w:rPr>
        <w:t>ditionall</w:t>
      </w:r>
      <w:r>
        <w:rPr>
          <w:rFonts w:eastAsia="Arial Unicode MS" w:cs="Arial Unicode MS"/>
          <w:lang w:val="en-US"/>
        </w:rPr>
        <w:t>y</w:t>
      </w:r>
      <w:proofErr w:type="spellEnd"/>
      <w:r w:rsidR="00BF63CF" w:rsidRPr="00411BF0">
        <w:rPr>
          <w:rFonts w:eastAsia="Arial Unicode MS" w:cs="Arial Unicode MS"/>
          <w:lang w:val="en-GB"/>
        </w:rPr>
        <w:t xml:space="preserve"> a progress bar is shown above the table indicating the number (%) of documents that have been validated</w:t>
      </w:r>
      <w:r w:rsidR="00BF63CF" w:rsidRPr="00411BF0">
        <w:rPr>
          <w:rFonts w:eastAsia="Arial Unicode MS" w:cs="Arial Unicode MS"/>
          <w:lang w:val="en-GB"/>
        </w:rPr>
        <w:t xml:space="preserve"> (either Accepted or Rejected)</w:t>
      </w:r>
    </w:p>
    <w:p w14:paraId="1CC25792" w14:textId="77777777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Below the table a pager is shown allowing to browse through the documents</w:t>
      </w:r>
    </w:p>
    <w:p w14:paraId="66A63BCD" w14:textId="77777777" w:rsidR="004963E6" w:rsidRPr="00411BF0" w:rsidRDefault="00BF63CF">
      <w:pPr>
        <w:pStyle w:val="Body"/>
        <w:rPr>
          <w:lang w:val="en-GB"/>
        </w:rPr>
      </w:pPr>
      <w:r w:rsidRPr="00411BF0">
        <w:rPr>
          <w:rFonts w:ascii="Arial Unicode MS" w:hAnsi="Arial Unicode MS"/>
          <w:lang w:val="en-GB"/>
        </w:rPr>
        <w:br w:type="page"/>
      </w:r>
    </w:p>
    <w:p w14:paraId="1251176B" w14:textId="77777777" w:rsidR="004963E6" w:rsidRDefault="00BF63CF">
      <w:pPr>
        <w:pStyle w:val="Kop2"/>
      </w:pPr>
      <w:proofErr w:type="spellStart"/>
      <w:r>
        <w:lastRenderedPageBreak/>
        <w:t>Lower</w:t>
      </w:r>
      <w:proofErr w:type="spellEnd"/>
      <w:r>
        <w:t xml:space="preserve"> Panel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73AE590" wp14:editId="19857A5D">
            <wp:simplePos x="0" y="0"/>
            <wp:positionH relativeFrom="margin">
              <wp:posOffset>-6349</wp:posOffset>
            </wp:positionH>
            <wp:positionV relativeFrom="line">
              <wp:posOffset>242477</wp:posOffset>
            </wp:positionV>
            <wp:extent cx="6120057" cy="3239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4-23 13.18.4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39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FC2595" w14:textId="397AA8A4" w:rsidR="004963E6" w:rsidRPr="00411BF0" w:rsidRDefault="00BF63CF">
      <w:pPr>
        <w:pStyle w:val="Body0"/>
        <w:numPr>
          <w:ilvl w:val="0"/>
          <w:numId w:val="3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After selecting a document from the list the detail</w:t>
      </w:r>
      <w:r w:rsidR="00411BF0">
        <w:rPr>
          <w:rFonts w:eastAsia="Arial Unicode MS" w:cs="Arial Unicode MS"/>
          <w:lang w:val="en-GB"/>
        </w:rPr>
        <w:t>s</w:t>
      </w:r>
      <w:r w:rsidRPr="00411BF0">
        <w:rPr>
          <w:rFonts w:eastAsia="Arial Unicode MS" w:cs="Arial Unicode MS"/>
          <w:lang w:val="en-GB"/>
        </w:rPr>
        <w:t xml:space="preserve"> of the document are shown</w:t>
      </w:r>
    </w:p>
    <w:p w14:paraId="233AAA6F" w14:textId="77777777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Depending on which website the document originates from di</w:t>
      </w:r>
      <w:r w:rsidRPr="00411BF0">
        <w:rPr>
          <w:rFonts w:eastAsia="Arial Unicode MS" w:cs="Arial Unicode MS"/>
          <w:lang w:val="en-GB"/>
        </w:rPr>
        <w:t>fferent meta data is displayed</w:t>
      </w:r>
    </w:p>
    <w:p w14:paraId="1CA92DFB" w14:textId="77777777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The title of the document will link to the original website</w:t>
      </w:r>
    </w:p>
    <w:p w14:paraId="2155BEDE" w14:textId="4514B135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 xml:space="preserve">When the document has </w:t>
      </w:r>
      <w:r w:rsidRPr="00411BF0">
        <w:rPr>
          <w:rFonts w:eastAsia="Arial Unicode MS" w:cs="Arial Unicode MS"/>
          <w:lang w:val="en-GB"/>
        </w:rPr>
        <w:t xml:space="preserve">attachments (pdf / html) they will be shown in a list. When clicking </w:t>
      </w:r>
      <w:r w:rsidR="00411BF0">
        <w:rPr>
          <w:rFonts w:eastAsia="Arial Unicode MS" w:cs="Arial Unicode MS"/>
          <w:lang w:val="en-GB"/>
        </w:rPr>
        <w:t>an</w:t>
      </w:r>
      <w:r w:rsidRPr="00411BF0">
        <w:rPr>
          <w:rFonts w:eastAsia="Arial Unicode MS" w:cs="Arial Unicode MS"/>
          <w:lang w:val="en-GB"/>
        </w:rPr>
        <w:t xml:space="preserve"> attachment a dialog wi</w:t>
      </w:r>
      <w:r w:rsidR="00411BF0">
        <w:rPr>
          <w:rFonts w:eastAsia="Arial Unicode MS" w:cs="Arial Unicode MS"/>
          <w:lang w:val="en-GB"/>
        </w:rPr>
        <w:t>l</w:t>
      </w:r>
      <w:r w:rsidRPr="00411BF0">
        <w:rPr>
          <w:rFonts w:eastAsia="Arial Unicode MS" w:cs="Arial Unicode MS"/>
          <w:lang w:val="en-GB"/>
        </w:rPr>
        <w:t xml:space="preserve">l popup displaying the content of the </w:t>
      </w:r>
      <w:r w:rsidRPr="00411BF0">
        <w:rPr>
          <w:rFonts w:eastAsia="Arial Unicode MS" w:cs="Arial Unicode MS"/>
          <w:lang w:val="en-GB"/>
        </w:rPr>
        <w:t>attachment</w:t>
      </w:r>
    </w:p>
    <w:p w14:paraId="71880577" w14:textId="229143B2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 xml:space="preserve">Based on the information shown the user can make a decision if </w:t>
      </w:r>
      <w:r w:rsidR="00411BF0">
        <w:rPr>
          <w:rFonts w:eastAsia="Arial Unicode MS" w:cs="Arial Unicode MS"/>
          <w:lang w:val="en-GB"/>
        </w:rPr>
        <w:t>they</w:t>
      </w:r>
      <w:r w:rsidRPr="00411BF0">
        <w:rPr>
          <w:rFonts w:eastAsia="Arial Unicode MS" w:cs="Arial Unicode MS"/>
          <w:lang w:val="en-GB"/>
        </w:rPr>
        <w:t xml:space="preserve"> want</w:t>
      </w:r>
      <w:r w:rsidRPr="00411BF0">
        <w:rPr>
          <w:rFonts w:eastAsia="Arial Unicode MS" w:cs="Arial Unicode MS"/>
          <w:lang w:val="en-GB"/>
        </w:rPr>
        <w:t xml:space="preserve"> to accept the document in the catalogue or reject it. This is done simply by clicking on the </w:t>
      </w: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Accepted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 xml:space="preserve">or </w:t>
      </w:r>
      <w:r w:rsidRPr="00411BF0">
        <w:rPr>
          <w:rFonts w:eastAsia="Arial Unicode MS" w:cs="Arial Unicode MS"/>
          <w:lang w:val="en-GB"/>
        </w:rPr>
        <w:t>“</w:t>
      </w:r>
      <w:r w:rsidRPr="00411BF0">
        <w:rPr>
          <w:rFonts w:eastAsia="Arial Unicode MS" w:cs="Arial Unicode MS"/>
          <w:lang w:val="en-GB"/>
        </w:rPr>
        <w:t>Rejected</w:t>
      </w:r>
      <w:r w:rsidRPr="00411BF0">
        <w:rPr>
          <w:rFonts w:eastAsia="Arial Unicode MS" w:cs="Arial Unicode MS"/>
          <w:lang w:val="en-GB"/>
        </w:rPr>
        <w:t xml:space="preserve">” </w:t>
      </w:r>
      <w:r w:rsidRPr="00411BF0">
        <w:rPr>
          <w:rFonts w:eastAsia="Arial Unicode MS" w:cs="Arial Unicode MS"/>
          <w:lang w:val="en-GB"/>
        </w:rPr>
        <w:t xml:space="preserve">labels. The state is stored </w:t>
      </w:r>
      <w:r>
        <w:rPr>
          <w:rFonts w:eastAsia="Arial Unicode MS" w:cs="Arial Unicode MS"/>
          <w:lang w:val="en-US"/>
        </w:rPr>
        <w:t>immediately</w:t>
      </w:r>
      <w:r w:rsidRPr="00411BF0">
        <w:rPr>
          <w:rFonts w:eastAsia="Arial Unicode MS" w:cs="Arial Unicode MS"/>
          <w:lang w:val="en-GB"/>
        </w:rPr>
        <w:t xml:space="preserve"> and the user can continue to the next document from the list.</w:t>
      </w:r>
    </w:p>
    <w:p w14:paraId="0A4696A0" w14:textId="77777777" w:rsidR="004963E6" w:rsidRPr="00411BF0" w:rsidRDefault="00BF63CF">
      <w:pPr>
        <w:pStyle w:val="Body0"/>
        <w:numPr>
          <w:ilvl w:val="0"/>
          <w:numId w:val="2"/>
        </w:numPr>
        <w:rPr>
          <w:lang w:val="en-GB"/>
        </w:rPr>
      </w:pPr>
      <w:r w:rsidRPr="00411BF0">
        <w:rPr>
          <w:rFonts w:eastAsia="Arial Unicode MS" w:cs="Arial Unicode MS"/>
          <w:lang w:val="en-GB"/>
        </w:rPr>
        <w:t>Additionally a comment can be added to the document for future reference</w:t>
      </w:r>
      <w:r w:rsidRPr="00411BF0">
        <w:rPr>
          <w:rFonts w:ascii="Arial Unicode MS" w:eastAsia="Arial Unicode MS" w:hAnsi="Arial Unicode MS" w:cs="Arial Unicode MS"/>
          <w:lang w:val="en-GB"/>
        </w:rPr>
        <w:br w:type="page"/>
      </w:r>
    </w:p>
    <w:p w14:paraId="510D3D48" w14:textId="77777777" w:rsidR="004963E6" w:rsidRPr="00411BF0" w:rsidRDefault="004963E6">
      <w:pPr>
        <w:pStyle w:val="Body"/>
        <w:rPr>
          <w:lang w:val="en-GB"/>
        </w:rPr>
      </w:pPr>
    </w:p>
    <w:p w14:paraId="03F4E61A" w14:textId="77777777" w:rsidR="004963E6" w:rsidRPr="00411BF0" w:rsidRDefault="00BF63CF">
      <w:pPr>
        <w:pStyle w:val="Kop2"/>
        <w:rPr>
          <w:lang w:val="en-GB"/>
        </w:rPr>
      </w:pPr>
      <w:r w:rsidRPr="00411BF0">
        <w:rPr>
          <w:lang w:val="en-GB"/>
        </w:rPr>
        <w:t>Glossary</w:t>
      </w:r>
    </w:p>
    <w:p w14:paraId="652C18FC" w14:textId="77777777" w:rsidR="004963E6" w:rsidRPr="00411BF0" w:rsidRDefault="004963E6">
      <w:pPr>
        <w:pStyle w:val="Body"/>
        <w:rPr>
          <w:lang w:val="en-GB"/>
        </w:rPr>
      </w:pPr>
    </w:p>
    <w:p w14:paraId="67C75575" w14:textId="66B52E62" w:rsidR="004963E6" w:rsidRPr="00411BF0" w:rsidRDefault="00BF63CF">
      <w:pPr>
        <w:pStyle w:val="Body"/>
        <w:rPr>
          <w:u w:val="single"/>
          <w:lang w:val="en-GB"/>
        </w:rPr>
      </w:pPr>
      <w:r w:rsidRPr="00411BF0">
        <w:rPr>
          <w:u w:val="single"/>
          <w:lang w:val="en-GB"/>
        </w:rPr>
        <w:t>Website:</w:t>
      </w:r>
      <w:r w:rsidRPr="00411BF0">
        <w:rPr>
          <w:lang w:val="en-GB"/>
        </w:rPr>
        <w:t xml:space="preserve"> a data</w:t>
      </w:r>
      <w:r w:rsidR="00411BF0">
        <w:rPr>
          <w:lang w:val="en-GB"/>
        </w:rPr>
        <w:t xml:space="preserve"> </w:t>
      </w:r>
      <w:r w:rsidRPr="00411BF0">
        <w:rPr>
          <w:lang w:val="en-GB"/>
        </w:rPr>
        <w:t>source containing documents accessible via a network</w:t>
      </w:r>
    </w:p>
    <w:p w14:paraId="65266881" w14:textId="77777777" w:rsidR="004963E6" w:rsidRPr="00411BF0" w:rsidRDefault="00BF63CF">
      <w:pPr>
        <w:pStyle w:val="Body"/>
        <w:rPr>
          <w:u w:val="single"/>
          <w:lang w:val="en-GB"/>
        </w:rPr>
      </w:pPr>
      <w:r w:rsidRPr="00411BF0">
        <w:rPr>
          <w:u w:val="single"/>
          <w:lang w:val="en-GB"/>
        </w:rPr>
        <w:t>D</w:t>
      </w:r>
      <w:r w:rsidRPr="00411BF0">
        <w:rPr>
          <w:u w:val="single"/>
          <w:lang w:val="en-GB"/>
        </w:rPr>
        <w:t>ocument:</w:t>
      </w:r>
      <w:r w:rsidRPr="00411BF0">
        <w:rPr>
          <w:lang w:val="en-GB"/>
        </w:rPr>
        <w:t xml:space="preserve"> an individual page on a website containing the actual content</w:t>
      </w:r>
    </w:p>
    <w:p w14:paraId="0D841880" w14:textId="77777777" w:rsidR="004963E6" w:rsidRPr="00411BF0" w:rsidRDefault="00BF63CF">
      <w:pPr>
        <w:pStyle w:val="Body"/>
        <w:rPr>
          <w:u w:val="single"/>
          <w:lang w:val="en-GB"/>
        </w:rPr>
      </w:pPr>
      <w:r w:rsidRPr="00411BF0">
        <w:rPr>
          <w:u w:val="single"/>
          <w:lang w:val="en-GB"/>
        </w:rPr>
        <w:t>Attachment:</w:t>
      </w:r>
      <w:r w:rsidRPr="00411BF0">
        <w:rPr>
          <w:lang w:val="en-GB"/>
        </w:rPr>
        <w:t xml:space="preserve"> a document may link to other files (pdf / word / html) attached to it</w:t>
      </w:r>
    </w:p>
    <w:p w14:paraId="1FAC8EBD" w14:textId="77777777" w:rsidR="004963E6" w:rsidRPr="00411BF0" w:rsidRDefault="00BF63CF">
      <w:pPr>
        <w:pStyle w:val="Body"/>
        <w:rPr>
          <w:u w:val="single"/>
          <w:lang w:val="en-GB"/>
        </w:rPr>
      </w:pPr>
      <w:r w:rsidRPr="00411BF0">
        <w:rPr>
          <w:u w:val="single"/>
          <w:lang w:val="en-GB"/>
        </w:rPr>
        <w:t>Automatic classifier:</w:t>
      </w:r>
      <w:r w:rsidRPr="00411BF0">
        <w:rPr>
          <w:lang w:val="en-GB"/>
        </w:rPr>
        <w:t xml:space="preserve"> an automatic process that has learned to apply labels to a document </w:t>
      </w:r>
    </w:p>
    <w:p w14:paraId="39ECB0E4" w14:textId="77777777" w:rsidR="004963E6" w:rsidRPr="00411BF0" w:rsidRDefault="00BF63CF">
      <w:pPr>
        <w:pStyle w:val="Body"/>
        <w:rPr>
          <w:lang w:val="en-GB"/>
        </w:rPr>
      </w:pPr>
      <w:r w:rsidRPr="00411BF0">
        <w:rPr>
          <w:u w:val="single"/>
          <w:lang w:val="en-GB"/>
        </w:rPr>
        <w:t>Acceptance S</w:t>
      </w:r>
      <w:r w:rsidRPr="00411BF0">
        <w:rPr>
          <w:u w:val="single"/>
          <w:lang w:val="en-GB"/>
        </w:rPr>
        <w:t>tate</w:t>
      </w:r>
      <w:r w:rsidRPr="00411BF0">
        <w:rPr>
          <w:lang w:val="en-GB"/>
        </w:rPr>
        <w:t>: Indicates to include or exclude a document from the catalogue</w:t>
      </w:r>
    </w:p>
    <w:p w14:paraId="484AF890" w14:textId="77777777" w:rsidR="004963E6" w:rsidRPr="00411BF0" w:rsidRDefault="00BF63CF">
      <w:pPr>
        <w:pStyle w:val="Body"/>
        <w:rPr>
          <w:lang w:val="en-GB"/>
        </w:rPr>
      </w:pPr>
      <w:r w:rsidRPr="00411BF0">
        <w:rPr>
          <w:u w:val="single"/>
          <w:lang w:val="en-GB"/>
        </w:rPr>
        <w:t>Tag</w:t>
      </w:r>
      <w:r w:rsidRPr="00411BF0">
        <w:rPr>
          <w:lang w:val="en-GB"/>
        </w:rPr>
        <w:t>: a freeform label to categorize a document</w:t>
      </w:r>
    </w:p>
    <w:sectPr w:rsidR="004963E6" w:rsidRPr="00411BF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D1DFC" w14:textId="77777777" w:rsidR="00BF63CF" w:rsidRDefault="00BF63CF">
      <w:r>
        <w:separator/>
      </w:r>
    </w:p>
  </w:endnote>
  <w:endnote w:type="continuationSeparator" w:id="0">
    <w:p w14:paraId="38B9CEC8" w14:textId="77777777" w:rsidR="00BF63CF" w:rsidRDefault="00BF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CE269" w14:textId="77777777" w:rsidR="004963E6" w:rsidRDefault="004963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950B7" w14:textId="77777777" w:rsidR="00BF63CF" w:rsidRDefault="00BF63CF">
      <w:r>
        <w:separator/>
      </w:r>
    </w:p>
  </w:footnote>
  <w:footnote w:type="continuationSeparator" w:id="0">
    <w:p w14:paraId="46DD564D" w14:textId="77777777" w:rsidR="00BF63CF" w:rsidRDefault="00BF6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E52A" w14:textId="77777777" w:rsidR="004963E6" w:rsidRDefault="004963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3B"/>
    <w:multiLevelType w:val="hybridMultilevel"/>
    <w:tmpl w:val="E29296B8"/>
    <w:styleLink w:val="BulletBig"/>
    <w:lvl w:ilvl="0" w:tplc="AB9635D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25CDF76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6B2C0E1C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83468CDA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C007F18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56C8D0D4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CA5817F8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E8189B0C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B880ABD0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7D811515"/>
    <w:multiLevelType w:val="hybridMultilevel"/>
    <w:tmpl w:val="E29296B8"/>
    <w:numStyleLink w:val="BulletBig"/>
  </w:abstractNum>
  <w:num w:numId="1">
    <w:abstractNumId w:val="0"/>
  </w:num>
  <w:num w:numId="2">
    <w:abstractNumId w:val="1"/>
  </w:num>
  <w:num w:numId="3">
    <w:abstractNumId w:val="1"/>
    <w:lvlOverride w:ilvl="0">
      <w:lvl w:ilvl="0" w:tplc="1488F016">
        <w:start w:val="1"/>
        <w:numFmt w:val="bullet"/>
        <w:lvlText w:val="•"/>
        <w:lvlJc w:val="left"/>
        <w:pPr>
          <w:ind w:left="261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0B4CBBF4">
        <w:start w:val="1"/>
        <w:numFmt w:val="bullet"/>
        <w:lvlText w:val="•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4C4A2C4">
        <w:start w:val="1"/>
        <w:numFmt w:val="bullet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C37ABDEA">
        <w:start w:val="1"/>
        <w:numFmt w:val="bullet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643A8CBE">
        <w:start w:val="1"/>
        <w:numFmt w:val="bullet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E5FC9A04">
        <w:start w:val="1"/>
        <w:numFmt w:val="bullet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2D7EB3C0">
        <w:start w:val="1"/>
        <w:numFmt w:val="bullet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501CD6A0">
        <w:start w:val="1"/>
        <w:numFmt w:val="bullet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445A89B2">
        <w:start w:val="1"/>
        <w:numFmt w:val="bullet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E6"/>
    <w:rsid w:val="00411BF0"/>
    <w:rsid w:val="004963E6"/>
    <w:rsid w:val="00B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4C5F"/>
  <w15:docId w15:val="{4F23C363-9B93-4C73-95E6-90CD9F61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nl-NL"/>
      <w14:textOutline w14:w="0" w14:cap="flat" w14:cmpd="sng" w14:algn="ctr">
        <w14:noFill/>
        <w14:prstDash w14:val="solid"/>
        <w14:bevel/>
      </w14:textOutline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Ondertitel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 Everaert</cp:lastModifiedBy>
  <cp:revision>2</cp:revision>
  <dcterms:created xsi:type="dcterms:W3CDTF">2020-04-23T11:55:00Z</dcterms:created>
  <dcterms:modified xsi:type="dcterms:W3CDTF">2020-04-23T12:00:00Z</dcterms:modified>
</cp:coreProperties>
</file>