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516" w:rsidRPr="00F75516" w:rsidRDefault="00F75516" w:rsidP="00F75516">
      <w:pPr>
        <w:pStyle w:val="Title"/>
        <w:framePr w:wrap="notBeside"/>
        <w:rPr>
          <w:color w:val="auto"/>
          <w:sz w:val="56"/>
          <w:szCs w:val="56"/>
        </w:rPr>
      </w:pPr>
      <w:r w:rsidRPr="00F75516">
        <w:rPr>
          <w:sz w:val="56"/>
          <w:szCs w:val="56"/>
        </w:rPr>
        <w:t xml:space="preserve">Lab </w:t>
      </w:r>
      <w:r w:rsidR="00130041">
        <w:rPr>
          <w:sz w:val="56"/>
          <w:szCs w:val="56"/>
        </w:rPr>
        <w:t>3</w:t>
      </w:r>
      <w:r w:rsidR="00FC0C11">
        <w:rPr>
          <w:sz w:val="56"/>
          <w:szCs w:val="56"/>
        </w:rPr>
        <w:t>a</w:t>
      </w:r>
      <w:r w:rsidRPr="00F75516">
        <w:rPr>
          <w:sz w:val="56"/>
          <w:szCs w:val="56"/>
        </w:rPr>
        <w:t xml:space="preserve">:  </w:t>
      </w:r>
      <w:proofErr w:type="spellStart"/>
      <w:r>
        <w:rPr>
          <w:sz w:val="56"/>
          <w:szCs w:val="56"/>
        </w:rPr>
        <w:t>Classification</w:t>
      </w:r>
      <w:r w:rsidR="0037145F">
        <w:rPr>
          <w:sz w:val="56"/>
          <w:szCs w:val="56"/>
        </w:rPr>
        <w:t>_ModelBuilding</w:t>
      </w:r>
      <w:proofErr w:type="spellEnd"/>
    </w:p>
    <w:p w:rsidR="002D64CC" w:rsidRDefault="002D64CC" w:rsidP="00F75516">
      <w:pPr>
        <w:pStyle w:val="ObjectivesTitle"/>
        <w:pBdr>
          <w:top w:val="single" w:sz="12" w:space="1" w:color="17365D" w:themeColor="text2" w:themeShade="BF"/>
        </w:pBdr>
        <w:tabs>
          <w:tab w:val="left" w:pos="-1710"/>
        </w:tabs>
        <w:rPr>
          <w:color w:val="17365D" w:themeColor="text2" w:themeShade="BF"/>
        </w:rPr>
      </w:pPr>
      <w:r>
        <w:rPr>
          <w:color w:val="17365D" w:themeColor="text2" w:themeShade="BF"/>
        </w:rPr>
        <w:t xml:space="preserve">Objectives </w:t>
      </w:r>
    </w:p>
    <w:p w:rsidR="002D64CC" w:rsidRDefault="002D64CC" w:rsidP="002D64CC">
      <w:pPr>
        <w:pStyle w:val="ObjectivesTitle"/>
        <w:pBdr>
          <w:top w:val="single" w:sz="12" w:space="1" w:color="17365D" w:themeColor="text2" w:themeShade="BF"/>
        </w:pBdr>
        <w:tabs>
          <w:tab w:val="left" w:pos="-1710"/>
        </w:tabs>
        <w:spacing w:before="0"/>
        <w:rPr>
          <w:b w:val="0"/>
          <w:color w:val="auto"/>
        </w:rPr>
      </w:pPr>
    </w:p>
    <w:p w:rsidR="002D64CC" w:rsidRPr="002D64CC" w:rsidRDefault="002D64CC" w:rsidP="002D64CC">
      <w:pPr>
        <w:pStyle w:val="ObjectivesTitle"/>
        <w:pBdr>
          <w:top w:val="single" w:sz="12" w:space="1" w:color="17365D" w:themeColor="text2" w:themeShade="BF"/>
        </w:pBdr>
        <w:tabs>
          <w:tab w:val="left" w:pos="-1710"/>
        </w:tabs>
        <w:spacing w:before="0"/>
        <w:rPr>
          <w:b w:val="0"/>
          <w:color w:val="auto"/>
        </w:rPr>
      </w:pPr>
      <w:r w:rsidRPr="002D64CC">
        <w:rPr>
          <w:b w:val="0"/>
          <w:color w:val="auto"/>
        </w:rPr>
        <w:t>In this chapter you will build models using different Classify methods. After completing this lab, you will be able to:</w:t>
      </w:r>
    </w:p>
    <w:p w:rsidR="00A85A08" w:rsidRDefault="00852E64" w:rsidP="00A97309">
      <w:pPr>
        <w:pStyle w:val="SectionCheckFE"/>
        <w:numPr>
          <w:ilvl w:val="0"/>
          <w:numId w:val="5"/>
        </w:numPr>
      </w:pPr>
      <w:r>
        <w:t>Have f</w:t>
      </w:r>
      <w:r w:rsidR="00A85A08">
        <w:t>amiliarity with the Insight Analytics Ribbon</w:t>
      </w:r>
    </w:p>
    <w:p w:rsidR="0033120E" w:rsidRDefault="00852E64" w:rsidP="00A97309">
      <w:pPr>
        <w:pStyle w:val="SectionCheckFE"/>
        <w:numPr>
          <w:ilvl w:val="0"/>
          <w:numId w:val="5"/>
        </w:numPr>
      </w:pPr>
      <w:r>
        <w:t>U</w:t>
      </w:r>
      <w:r w:rsidR="00146860">
        <w:t>nderstand</w:t>
      </w:r>
      <w:r w:rsidR="007F5066">
        <w:t>ing</w:t>
      </w:r>
      <w:r w:rsidR="00146860">
        <w:t xml:space="preserve"> </w:t>
      </w:r>
      <w:r w:rsidR="007F5066">
        <w:t>of</w:t>
      </w:r>
      <w:r w:rsidR="00A85A08">
        <w:t xml:space="preserve"> </w:t>
      </w:r>
      <w:r w:rsidR="00926AF1">
        <w:t xml:space="preserve">several </w:t>
      </w:r>
      <w:r w:rsidR="00A85A08">
        <w:t>Classification</w:t>
      </w:r>
      <w:r w:rsidR="00146860">
        <w:t xml:space="preserve"> modeling techniques</w:t>
      </w:r>
    </w:p>
    <w:p w:rsidR="00F57109" w:rsidRPr="00250227" w:rsidRDefault="00926AF1" w:rsidP="00A97309">
      <w:pPr>
        <w:pStyle w:val="SectionCheckFE"/>
        <w:numPr>
          <w:ilvl w:val="0"/>
          <w:numId w:val="5"/>
        </w:numPr>
        <w:tabs>
          <w:tab w:val="left" w:pos="7002"/>
        </w:tabs>
        <w:spacing w:after="0" w:line="240" w:lineRule="auto"/>
        <w:ind w:right="-18"/>
        <w:jc w:val="left"/>
        <w:rPr>
          <w:b/>
        </w:rPr>
      </w:pPr>
      <w:r>
        <w:rPr>
          <w:b/>
        </w:rPr>
        <w:t xml:space="preserve">Approximate </w:t>
      </w:r>
      <w:r w:rsidR="00061202">
        <w:rPr>
          <w:b/>
        </w:rPr>
        <w:t>Hands-on</w:t>
      </w:r>
      <w:r>
        <w:rPr>
          <w:b/>
        </w:rPr>
        <w:t xml:space="preserve"> time: </w:t>
      </w:r>
      <w:r w:rsidR="0037255B">
        <w:rPr>
          <w:b/>
        </w:rPr>
        <w:t>2</w:t>
      </w:r>
      <w:r>
        <w:rPr>
          <w:b/>
        </w:rPr>
        <w:t>5</w:t>
      </w:r>
      <w:r w:rsidR="00F57109" w:rsidRPr="00250227">
        <w:rPr>
          <w:b/>
        </w:rPr>
        <w:t xml:space="preserve"> minutes</w:t>
      </w:r>
      <w:proofErr w:type="gramStart"/>
      <w:r w:rsidR="00061202">
        <w:rPr>
          <w:b/>
        </w:rPr>
        <w:t>;  Overall</w:t>
      </w:r>
      <w:proofErr w:type="gramEnd"/>
      <w:r w:rsidR="00061202">
        <w:rPr>
          <w:b/>
        </w:rPr>
        <w:t xml:space="preserve"> time</w:t>
      </w:r>
      <w:r w:rsidR="000B6AA9">
        <w:rPr>
          <w:b/>
        </w:rPr>
        <w:t xml:space="preserve"> including reading</w:t>
      </w:r>
      <w:r w:rsidR="00061202">
        <w:rPr>
          <w:b/>
        </w:rPr>
        <w:t>:  60 min.</w:t>
      </w:r>
    </w:p>
    <w:p w:rsidR="00F57109" w:rsidRDefault="00F57109" w:rsidP="00F57109">
      <w:pPr>
        <w:pStyle w:val="SectionCheckFE"/>
        <w:numPr>
          <w:ilvl w:val="0"/>
          <w:numId w:val="0"/>
        </w:numPr>
        <w:ind w:left="720"/>
      </w:pPr>
    </w:p>
    <w:p w:rsidR="00F57109" w:rsidRPr="009E014E" w:rsidRDefault="00F57109" w:rsidP="00F57109">
      <w:pPr>
        <w:pStyle w:val="SectionCheckFE"/>
        <w:numPr>
          <w:ilvl w:val="0"/>
          <w:numId w:val="0"/>
        </w:numPr>
        <w:rPr>
          <w:b/>
        </w:rPr>
      </w:pPr>
      <w:r w:rsidRPr="009E014E">
        <w:rPr>
          <w:b/>
        </w:rPr>
        <w:t>Prerequisites</w:t>
      </w:r>
    </w:p>
    <w:p w:rsidR="00F57109" w:rsidRDefault="00F57109" w:rsidP="00A97309">
      <w:pPr>
        <w:pStyle w:val="SectionCheckFE"/>
        <w:numPr>
          <w:ilvl w:val="0"/>
          <w:numId w:val="5"/>
        </w:numPr>
        <w:tabs>
          <w:tab w:val="left" w:pos="7002"/>
        </w:tabs>
        <w:spacing w:after="0" w:line="240" w:lineRule="auto"/>
        <w:ind w:right="-18"/>
        <w:jc w:val="left"/>
      </w:pPr>
      <w:r>
        <w:t>Have materials folder available to navigate to the appropriate datasets.</w:t>
      </w:r>
    </w:p>
    <w:p w:rsidR="00355B6F" w:rsidRPr="00164E10" w:rsidRDefault="00A412B0" w:rsidP="00355B6F">
      <w:pPr>
        <w:pStyle w:val="Heading1"/>
      </w:pPr>
      <w:r>
        <w:t>Classify</w:t>
      </w:r>
      <w:r w:rsidR="004F713D">
        <w:t xml:space="preserve"> Explained</w:t>
      </w:r>
    </w:p>
    <w:p w:rsidR="00A412B0" w:rsidRDefault="00A412B0" w:rsidP="00A412B0">
      <w:pPr>
        <w:tabs>
          <w:tab w:val="left" w:pos="-1710"/>
        </w:tabs>
        <w:ind w:right="-720"/>
      </w:pPr>
      <w:r>
        <w:t xml:space="preserve">The Classify function helps you build a classification model based on existing data </w:t>
      </w:r>
      <w:r w:rsidR="00BD1E85">
        <w:t>that resides in</w:t>
      </w:r>
      <w:r>
        <w:t xml:space="preserve"> Excel, </w:t>
      </w:r>
      <w:proofErr w:type="spellStart"/>
      <w:r>
        <w:t>PowerPivot</w:t>
      </w:r>
      <w:proofErr w:type="spellEnd"/>
      <w:r>
        <w:t xml:space="preserve">, or from an existing </w:t>
      </w:r>
      <w:proofErr w:type="spellStart"/>
      <w:r>
        <w:t>Predixion</w:t>
      </w:r>
      <w:proofErr w:type="spellEnd"/>
      <w:r w:rsidR="00635C0E">
        <w:t xml:space="preserve"> Insight</w:t>
      </w:r>
      <w:r>
        <w:t xml:space="preserve"> Dataset</w:t>
      </w:r>
      <w:r w:rsidR="00BD1E85">
        <w:t xml:space="preserve"> in the cloud</w:t>
      </w:r>
      <w:r>
        <w:t>.</w:t>
      </w:r>
    </w:p>
    <w:p w:rsidR="00440278" w:rsidRDefault="00A412B0" w:rsidP="00A412B0">
      <w:pPr>
        <w:tabs>
          <w:tab w:val="left" w:pos="-1710"/>
        </w:tabs>
        <w:ind w:right="-720"/>
      </w:pPr>
      <w:r>
        <w:t xml:space="preserve">A classification </w:t>
      </w:r>
      <w:r w:rsidR="00BD1E85">
        <w:t>technique</w:t>
      </w:r>
      <w:r>
        <w:t xml:space="preserve"> </w:t>
      </w:r>
      <w:r w:rsidR="00BD1E85">
        <w:t>will extract</w:t>
      </w:r>
      <w:r>
        <w:t xml:space="preserve"> patterns</w:t>
      </w:r>
      <w:r w:rsidR="00006B4F">
        <w:t xml:space="preserve"> or profiles</w:t>
      </w:r>
      <w:r>
        <w:t xml:space="preserve"> that predict and explain </w:t>
      </w:r>
      <w:r w:rsidR="00006B4F">
        <w:t>the value of a column you choose</w:t>
      </w:r>
      <w:r w:rsidR="003E5056">
        <w:t xml:space="preserve"> (the dependent variable)</w:t>
      </w:r>
      <w:r w:rsidR="006741DC">
        <w:t xml:space="preserve"> and</w:t>
      </w:r>
      <w:r w:rsidR="00F57109">
        <w:t xml:space="preserve"> </w:t>
      </w:r>
      <w:r w:rsidR="003E5056">
        <w:t>then described by the</w:t>
      </w:r>
      <w:r>
        <w:t xml:space="preserve"> </w:t>
      </w:r>
      <w:r w:rsidR="003E5056">
        <w:t xml:space="preserve">independent </w:t>
      </w:r>
      <w:r>
        <w:t xml:space="preserve">values </w:t>
      </w:r>
      <w:r w:rsidR="00006B4F">
        <w:t>contained in</w:t>
      </w:r>
      <w:r>
        <w:t xml:space="preserve"> other columns. </w:t>
      </w:r>
      <w:r w:rsidR="009B66A5">
        <w:t>Classification is best used for predicting and exploring discrete variables</w:t>
      </w:r>
      <w:r w:rsidR="00AC0A1F">
        <w:t xml:space="preserve"> – in other words, to select the class a record belongs to</w:t>
      </w:r>
      <w:r w:rsidR="00F57109">
        <w:t xml:space="preserve">. </w:t>
      </w:r>
      <w:r>
        <w:t>There are</w:t>
      </w:r>
      <w:r w:rsidR="00F57109">
        <w:t xml:space="preserve"> many uses for classification.</w:t>
      </w:r>
      <w:r w:rsidR="003E5056">
        <w:t xml:space="preserve"> For example, you</w:t>
      </w:r>
      <w:r>
        <w:t xml:space="preserve"> might use </w:t>
      </w:r>
      <w:r w:rsidR="00006B4F">
        <w:t>it</w:t>
      </w:r>
      <w:r>
        <w:t xml:space="preserve"> to group your customers by categories, and then use the preferences and tendencies in that category to make more detailed predictions, such </w:t>
      </w:r>
      <w:r w:rsidR="00E35B4B">
        <w:t>as customers</w:t>
      </w:r>
      <w:r>
        <w:t>' preferred products.</w:t>
      </w:r>
      <w:r w:rsidR="00006B4F">
        <w:t xml:space="preserve"> </w:t>
      </w:r>
      <w:r>
        <w:t>You can also use classification to find patterns in events that are related to an outcome: for example, you can classify events that are related to server downtime, or to customer satisfaction ratings</w:t>
      </w:r>
      <w:r w:rsidR="00006B4F">
        <w:t>.</w:t>
      </w:r>
    </w:p>
    <w:p w:rsidR="00D97370" w:rsidRDefault="003E5056" w:rsidP="00D97370">
      <w:pPr>
        <w:tabs>
          <w:tab w:val="left" w:pos="-1710"/>
        </w:tabs>
        <w:ind w:right="-720"/>
      </w:pPr>
      <w:r>
        <w:t>Below you will see a list of</w:t>
      </w:r>
      <w:r w:rsidR="00D97370">
        <w:t xml:space="preserve"> </w:t>
      </w:r>
      <w:r>
        <w:t xml:space="preserve">the </w:t>
      </w:r>
      <w:proofErr w:type="spellStart"/>
      <w:r w:rsidR="0051297D">
        <w:t>Predixion</w:t>
      </w:r>
      <w:proofErr w:type="spellEnd"/>
      <w:r w:rsidR="0051297D">
        <w:t xml:space="preserve"> </w:t>
      </w:r>
      <w:r w:rsidR="00635C0E">
        <w:t xml:space="preserve">Insight </w:t>
      </w:r>
      <w:r w:rsidR="00D97370">
        <w:t xml:space="preserve">Classify </w:t>
      </w:r>
      <w:r>
        <w:t>techniques</w:t>
      </w:r>
      <w:r w:rsidR="00D97370">
        <w:t xml:space="preserve">: </w:t>
      </w:r>
    </w:p>
    <w:p w:rsidR="00D97370" w:rsidRDefault="00D97370" w:rsidP="0051297D">
      <w:pPr>
        <w:pStyle w:val="Heading2"/>
      </w:pPr>
      <w:r>
        <w:t xml:space="preserve">Decision Trees </w:t>
      </w:r>
    </w:p>
    <w:p w:rsidR="00694025" w:rsidRDefault="00406EC0" w:rsidP="00694025">
      <w:r>
        <w:t xml:space="preserve">The </w:t>
      </w:r>
      <w:r w:rsidR="00694025">
        <w:t xml:space="preserve">Decision </w:t>
      </w:r>
      <w:r>
        <w:t>Tree is</w:t>
      </w:r>
      <w:r w:rsidR="00694025">
        <w:t xml:space="preserve"> a popular modeling technique that </w:t>
      </w:r>
      <w:r>
        <w:t>offers a high degree of accuracy</w:t>
      </w:r>
      <w:r w:rsidR="00F57109">
        <w:t xml:space="preserve"> with straightforward outputs. </w:t>
      </w:r>
      <w:r w:rsidR="00694025">
        <w:t xml:space="preserve">Models can be trained quickly and the patterns found can be interpreted </w:t>
      </w:r>
      <w:r>
        <w:t>and explained easily</w:t>
      </w:r>
      <w:r w:rsidR="00694025">
        <w:t xml:space="preserve">.  </w:t>
      </w:r>
    </w:p>
    <w:p w:rsidR="00694025" w:rsidRDefault="00452C59" w:rsidP="00694025">
      <w:r>
        <w:t>A decision tree consists of a hierarchical grouping of data characteristics and the relati</w:t>
      </w:r>
      <w:r w:rsidR="00F57109">
        <w:t xml:space="preserve">onships between the groupings. </w:t>
      </w:r>
      <w:r>
        <w:t>The tree</w:t>
      </w:r>
      <w:r w:rsidR="00406EC0">
        <w:t xml:space="preserve"> </w:t>
      </w:r>
      <w:r>
        <w:t xml:space="preserve">begins with a single variable (the root node) that is split into </w:t>
      </w:r>
      <w:r>
        <w:lastRenderedPageBreak/>
        <w:t>two or more branches that represent the classes (if the input variable is discrete) or the range along the scale of</w:t>
      </w:r>
      <w:r w:rsidR="00F57109">
        <w:t xml:space="preserve"> a continuous input variable. </w:t>
      </w:r>
      <w:r>
        <w:t>Subsequent internal nodes are created from additional</w:t>
      </w:r>
      <w:r w:rsidR="00CB2C16">
        <w:t xml:space="preserve"> groupings and</w:t>
      </w:r>
      <w:r>
        <w:t xml:space="preserve"> splits and eventually the paths</w:t>
      </w:r>
      <w:r w:rsidR="00CB2C16">
        <w:t xml:space="preserve"> terminate at a leaf node</w:t>
      </w:r>
      <w:r w:rsidR="00F57109">
        <w:t xml:space="preserve">. </w:t>
      </w:r>
      <w:r w:rsidR="00482726">
        <w:t>These paths make up a set of rules regarding the target variable.</w:t>
      </w:r>
    </w:p>
    <w:p w:rsidR="00482726" w:rsidRDefault="00482726" w:rsidP="00694025">
      <w:r>
        <w:t>When making predictions using a decision tree model, each case moves through the tree following a path according to its charac</w:t>
      </w:r>
      <w:r w:rsidR="00F57109">
        <w:t xml:space="preserve">teristics from root to a leaf. </w:t>
      </w:r>
      <w:r>
        <w:t>The eventual outcome on a leaf will determine the p</w:t>
      </w:r>
      <w:r w:rsidR="00F57109">
        <w:t xml:space="preserve">redicted value and probability. </w:t>
      </w:r>
      <w:r w:rsidR="00140749">
        <w:t xml:space="preserve">These types of predictions are very efficient and the </w:t>
      </w:r>
      <w:proofErr w:type="spellStart"/>
      <w:r w:rsidR="00140749">
        <w:t>Predixion</w:t>
      </w:r>
      <w:proofErr w:type="spellEnd"/>
      <w:r w:rsidR="00140749">
        <w:t xml:space="preserve"> Insight query tool will output the prediction results along with the rules applied to the case. </w:t>
      </w:r>
    </w:p>
    <w:p w:rsidR="00D97370" w:rsidRDefault="00A7409F" w:rsidP="0051297D">
      <w:pPr>
        <w:pStyle w:val="Heading2"/>
      </w:pPr>
      <w:r>
        <w:t>Na</w:t>
      </w:r>
      <w:r w:rsidR="00D97370">
        <w:t xml:space="preserve">ïve Bayes </w:t>
      </w:r>
    </w:p>
    <w:p w:rsidR="00A7409F" w:rsidRDefault="00A7409F" w:rsidP="00A7409F">
      <w:r>
        <w:t>The Naïve Bayes algorithm</w:t>
      </w:r>
      <w:r w:rsidR="00E06FDE">
        <w:t xml:space="preserve"> is </w:t>
      </w:r>
      <w:r w:rsidR="00F57109">
        <w:t xml:space="preserve">based on learning by evidence. </w:t>
      </w:r>
      <w:r w:rsidR="00E06FDE">
        <w:t xml:space="preserve">The technique works by </w:t>
      </w:r>
      <w:r>
        <w:t>count</w:t>
      </w:r>
      <w:r w:rsidR="00E06FDE">
        <w:t>ing</w:t>
      </w:r>
      <w:r>
        <w:t xml:space="preserve"> the correlations between each input variable and the spe</w:t>
      </w:r>
      <w:r w:rsidR="00F57109">
        <w:t>cified target outcome to design</w:t>
      </w:r>
      <w:r>
        <w:t xml:space="preserve"> </w:t>
      </w:r>
      <w:r w:rsidR="00E06FDE">
        <w:t xml:space="preserve">a prediction based on the evidence observed in the training set.   </w:t>
      </w:r>
    </w:p>
    <w:p w:rsidR="00A336C1" w:rsidRDefault="00A336C1" w:rsidP="00E06FDE">
      <w:pPr>
        <w:autoSpaceDE w:val="0"/>
        <w:autoSpaceDN w:val="0"/>
        <w:adjustRightInd w:val="0"/>
        <w:spacing w:before="0"/>
      </w:pPr>
    </w:p>
    <w:p w:rsidR="00E06FDE" w:rsidRDefault="00C956B2" w:rsidP="00E06FDE">
      <w:pPr>
        <w:autoSpaceDE w:val="0"/>
        <w:autoSpaceDN w:val="0"/>
        <w:adjustRightInd w:val="0"/>
        <w:spacing w:before="0"/>
      </w:pPr>
      <w:r>
        <w:t>M</w:t>
      </w:r>
      <w:r w:rsidR="00E06FDE">
        <w:t xml:space="preserve">odels built using </w:t>
      </w:r>
      <w:r>
        <w:t>the Naïve Bayes</w:t>
      </w:r>
      <w:r w:rsidR="00E06FDE">
        <w:t xml:space="preserve"> technique </w:t>
      </w:r>
      <w:r>
        <w:t>provide a way to</w:t>
      </w:r>
      <w:r w:rsidR="00E06FDE">
        <w:t xml:space="preserve"> explore the relationships, similarities and diffe</w:t>
      </w:r>
      <w:r>
        <w:t>rences among the attributes used</w:t>
      </w:r>
      <w:r w:rsidR="00E06FDE">
        <w:t>.</w:t>
      </w:r>
    </w:p>
    <w:p w:rsidR="00D97370" w:rsidRDefault="00D97370" w:rsidP="0051297D">
      <w:pPr>
        <w:pStyle w:val="Heading2"/>
      </w:pPr>
      <w:r>
        <w:t xml:space="preserve">Neural Network </w:t>
      </w:r>
    </w:p>
    <w:p w:rsidR="007C10AF" w:rsidRPr="007C10AF" w:rsidRDefault="007C10AF" w:rsidP="007C10AF">
      <w:r w:rsidRPr="007C10AF">
        <w:t>Neural Networks can be used for a variety of analytical tasks. Neural networks are well suited for finding correlations among complex sets of data, especially when rules cannot be easily derived by using other algorithms. Examples of uses include currency fluctuation and other highly fluid financial projections based on many inputs and relatively fewer outputs.</w:t>
      </w:r>
    </w:p>
    <w:p w:rsidR="00D97370" w:rsidRDefault="00D97370" w:rsidP="0051297D">
      <w:pPr>
        <w:pStyle w:val="Heading2"/>
      </w:pPr>
      <w:r>
        <w:t xml:space="preserve">Logistic Regression </w:t>
      </w:r>
    </w:p>
    <w:p w:rsidR="007C10AF" w:rsidRDefault="007C10AF" w:rsidP="007C10AF">
      <w:r w:rsidRPr="007C10AF">
        <w:t>Logistic Regression is a well-known statistical technique that is used for modeling the contribution of various factors to a set of outcomes, usually binary. Logistic regression is highly flexible, taking any kind of input, and supports analytical tasks such as using demographics to make predictions about diseases or financial risks.</w:t>
      </w:r>
    </w:p>
    <w:p w:rsidR="003016A6" w:rsidRPr="00F57109" w:rsidRDefault="003016A6" w:rsidP="007C10AF">
      <w:pPr>
        <w:rPr>
          <w:b/>
          <w:u w:val="single"/>
        </w:rPr>
      </w:pPr>
      <w:r w:rsidRPr="00F57109">
        <w:rPr>
          <w:b/>
          <w:u w:val="single"/>
        </w:rPr>
        <w:t>TIPS:</w:t>
      </w:r>
    </w:p>
    <w:p w:rsidR="003016A6" w:rsidRPr="00396ED1" w:rsidRDefault="003016A6" w:rsidP="00A97309">
      <w:pPr>
        <w:pStyle w:val="ListParagraph"/>
        <w:numPr>
          <w:ilvl w:val="0"/>
          <w:numId w:val="10"/>
        </w:numPr>
      </w:pPr>
      <w:r w:rsidRPr="00396ED1">
        <w:t xml:space="preserve">Choose a </w:t>
      </w:r>
      <w:r>
        <w:t xml:space="preserve">discrete </w:t>
      </w:r>
      <w:r w:rsidRPr="00396ED1">
        <w:t xml:space="preserve">target column with a small number of values to predict, such as Yes/No or Pass/Fail/Unknown. </w:t>
      </w:r>
    </w:p>
    <w:p w:rsidR="003016A6" w:rsidRPr="00396ED1" w:rsidRDefault="003016A6" w:rsidP="00A97309">
      <w:pPr>
        <w:pStyle w:val="ListParagraph"/>
        <w:numPr>
          <w:ilvl w:val="0"/>
          <w:numId w:val="10"/>
        </w:numPr>
      </w:pPr>
      <w:r w:rsidRPr="00396ED1">
        <w:t>Use the Re-label tool before processing numer</w:t>
      </w:r>
      <w:r w:rsidR="00F57109">
        <w:t xml:space="preserve">ic values to create groupings. </w:t>
      </w:r>
      <w:r w:rsidRPr="00396ED1">
        <w:t xml:space="preserve">Otherwise the wizard will automatically group them and the results might not reflect more conventional groupings. </w:t>
      </w:r>
    </w:p>
    <w:p w:rsidR="003016A6" w:rsidRPr="00396ED1" w:rsidRDefault="003016A6" w:rsidP="00A97309">
      <w:pPr>
        <w:pStyle w:val="ListParagraph"/>
        <w:numPr>
          <w:ilvl w:val="0"/>
          <w:numId w:val="10"/>
        </w:numPr>
      </w:pPr>
      <w:r w:rsidRPr="00396ED1">
        <w:t xml:space="preserve">Use Clean Data to reduce the number of unique values in non-numeric columns.  </w:t>
      </w:r>
    </w:p>
    <w:p w:rsidR="003016A6" w:rsidRPr="00396ED1" w:rsidRDefault="003016A6" w:rsidP="00A97309">
      <w:pPr>
        <w:pStyle w:val="ListParagraph"/>
        <w:numPr>
          <w:ilvl w:val="0"/>
          <w:numId w:val="10"/>
        </w:numPr>
      </w:pPr>
      <w:r w:rsidRPr="00396ED1">
        <w:t xml:space="preserve">Don't include duplicate columns. For example, a date column, and its month too, the two values "echo" each other and can affect the results. </w:t>
      </w:r>
    </w:p>
    <w:p w:rsidR="003016A6" w:rsidRPr="00396ED1" w:rsidRDefault="003016A6" w:rsidP="00A97309">
      <w:pPr>
        <w:pStyle w:val="ListParagraph"/>
        <w:numPr>
          <w:ilvl w:val="0"/>
          <w:numId w:val="10"/>
        </w:numPr>
      </w:pPr>
      <w:r w:rsidRPr="00396ED1">
        <w:lastRenderedPageBreak/>
        <w:t xml:space="preserve">Avoid using columns with many unique values, like ID columns. </w:t>
      </w:r>
    </w:p>
    <w:p w:rsidR="003016A6" w:rsidRPr="00396ED1" w:rsidRDefault="00F57109" w:rsidP="00A97309">
      <w:pPr>
        <w:pStyle w:val="ListParagraph"/>
        <w:numPr>
          <w:ilvl w:val="0"/>
          <w:numId w:val="10"/>
        </w:numPr>
      </w:pPr>
      <w:r>
        <w:t xml:space="preserve">Target </w:t>
      </w:r>
      <w:r w:rsidR="003016A6" w:rsidRPr="00396ED1">
        <w:t xml:space="preserve">columns that have a small number of values such as Yes/No or </w:t>
      </w:r>
      <w:r w:rsidR="003016A6">
        <w:t>Pass/Fail/Unknown, work best.</w:t>
      </w:r>
    </w:p>
    <w:p w:rsidR="00164E10" w:rsidRPr="00164E10" w:rsidRDefault="00440278" w:rsidP="00440278">
      <w:pPr>
        <w:pStyle w:val="Heading1"/>
        <w:ind w:left="0" w:firstLine="0"/>
      </w:pPr>
      <w:r>
        <w:t xml:space="preserve">Hands </w:t>
      </w:r>
      <w:proofErr w:type="gramStart"/>
      <w:r>
        <w:t>On</w:t>
      </w:r>
      <w:proofErr w:type="gramEnd"/>
      <w:r>
        <w:t xml:space="preserve"> Exercise</w:t>
      </w:r>
      <w:r w:rsidR="00A70DBC">
        <w:t xml:space="preserve"> – Model Building</w:t>
      </w:r>
    </w:p>
    <w:p w:rsidR="004D5B92" w:rsidRPr="004D5B92" w:rsidRDefault="000F5D4F" w:rsidP="000F5D4F">
      <w:pPr>
        <w:pStyle w:val="Heading3"/>
      </w:pPr>
      <w:r>
        <w:t>Background</w:t>
      </w:r>
    </w:p>
    <w:p w:rsidR="009F220C" w:rsidRDefault="00664B4B" w:rsidP="000F5D4F">
      <w:r>
        <w:t>You are working for a hospital who wants to i</w:t>
      </w:r>
      <w:r w:rsidR="00AF1C48">
        <w:t>dentify patients that are most likely</w:t>
      </w:r>
      <w:r>
        <w:t xml:space="preserve"> to be readmitted. To perform this task</w:t>
      </w:r>
      <w:r w:rsidR="00AF1C48">
        <w:t>,</w:t>
      </w:r>
      <w:r>
        <w:t xml:space="preserve"> the hospital collected patient data over several years that </w:t>
      </w:r>
      <w:proofErr w:type="gramStart"/>
      <w:r>
        <w:t>include</w:t>
      </w:r>
      <w:r w:rsidR="00AF1C48">
        <w:t>s</w:t>
      </w:r>
      <w:proofErr w:type="gramEnd"/>
      <w:r>
        <w:t xml:space="preserve"> detail data on the following patient attributes:</w:t>
      </w:r>
    </w:p>
    <w:p w:rsidR="00664B4B" w:rsidRDefault="00664B4B" w:rsidP="000F5D4F"/>
    <w:p w:rsidR="00664B4B" w:rsidRDefault="00664B4B" w:rsidP="00A97309">
      <w:pPr>
        <w:pStyle w:val="ListParagraph"/>
        <w:numPr>
          <w:ilvl w:val="0"/>
          <w:numId w:val="11"/>
        </w:numPr>
      </w:pPr>
      <w:r>
        <w:t>Outcomes</w:t>
      </w:r>
    </w:p>
    <w:p w:rsidR="00664B4B" w:rsidRDefault="00664B4B" w:rsidP="00A97309">
      <w:pPr>
        <w:pStyle w:val="ListParagraph"/>
        <w:numPr>
          <w:ilvl w:val="0"/>
          <w:numId w:val="11"/>
        </w:numPr>
      </w:pPr>
      <w:r>
        <w:t>Demographics</w:t>
      </w:r>
    </w:p>
    <w:p w:rsidR="00664B4B" w:rsidRDefault="00664B4B" w:rsidP="00A97309">
      <w:pPr>
        <w:pStyle w:val="ListParagraph"/>
        <w:numPr>
          <w:ilvl w:val="0"/>
          <w:numId w:val="11"/>
        </w:numPr>
      </w:pPr>
      <w:r>
        <w:t>Admission/Discharge Details</w:t>
      </w:r>
    </w:p>
    <w:p w:rsidR="00664B4B" w:rsidRDefault="00664B4B" w:rsidP="00A97309">
      <w:pPr>
        <w:pStyle w:val="ListParagraph"/>
        <w:numPr>
          <w:ilvl w:val="0"/>
          <w:numId w:val="11"/>
        </w:numPr>
      </w:pPr>
      <w:r>
        <w:t>Medications</w:t>
      </w:r>
    </w:p>
    <w:p w:rsidR="00664B4B" w:rsidRDefault="00664B4B" w:rsidP="00A97309">
      <w:pPr>
        <w:pStyle w:val="ListParagraph"/>
        <w:numPr>
          <w:ilvl w:val="0"/>
          <w:numId w:val="11"/>
        </w:numPr>
      </w:pPr>
      <w:r>
        <w:t>Findings and Labs</w:t>
      </w:r>
    </w:p>
    <w:p w:rsidR="00664B4B" w:rsidRDefault="00664B4B" w:rsidP="00A97309">
      <w:pPr>
        <w:pStyle w:val="ListParagraph"/>
        <w:numPr>
          <w:ilvl w:val="0"/>
          <w:numId w:val="11"/>
        </w:numPr>
      </w:pPr>
      <w:r>
        <w:t>Encounter History</w:t>
      </w:r>
    </w:p>
    <w:p w:rsidR="00664B4B" w:rsidRDefault="00664B4B" w:rsidP="00A97309">
      <w:pPr>
        <w:pStyle w:val="ListParagraph"/>
        <w:numPr>
          <w:ilvl w:val="0"/>
          <w:numId w:val="11"/>
        </w:numPr>
      </w:pPr>
      <w:r>
        <w:t>Comorbidity Scores and conditions</w:t>
      </w:r>
    </w:p>
    <w:p w:rsidR="009F220C" w:rsidRDefault="00664B4B" w:rsidP="000F5D4F">
      <w:r>
        <w:t>From a modeling perspective, the goal of this lab is to use the historic patient data to create four candidate models that will be used in the next lab to determine the champion model i.e. the best performing model from an accuracy perspective.</w:t>
      </w:r>
      <w:r w:rsidR="00AF1C48">
        <w:t xml:space="preserve"> Using this model we can determine if a patient will be admitted and the probability of that readmission.</w:t>
      </w:r>
    </w:p>
    <w:p w:rsidR="009F220C" w:rsidRDefault="009F220C" w:rsidP="000F5D4F"/>
    <w:p w:rsidR="00BC38D7" w:rsidRDefault="00BC38D7" w:rsidP="00005E67">
      <w:pPr>
        <w:tabs>
          <w:tab w:val="left" w:pos="-1710"/>
        </w:tabs>
        <w:spacing w:before="0"/>
        <w:jc w:val="both"/>
      </w:pPr>
    </w:p>
    <w:tbl>
      <w:tblPr>
        <w:tblStyle w:val="TableGrid"/>
        <w:tblW w:w="9558" w:type="dxa"/>
        <w:tblLayout w:type="fixed"/>
        <w:tblLook w:val="04A0" w:firstRow="1" w:lastRow="0" w:firstColumn="1" w:lastColumn="0" w:noHBand="0" w:noVBand="1"/>
      </w:tblPr>
      <w:tblGrid>
        <w:gridCol w:w="2088"/>
        <w:gridCol w:w="7470"/>
      </w:tblGrid>
      <w:tr w:rsidR="00425370" w:rsidRPr="002A71A7" w:rsidTr="00DA2A4D">
        <w:trPr>
          <w:trHeight w:val="288"/>
        </w:trPr>
        <w:tc>
          <w:tcPr>
            <w:tcW w:w="2088" w:type="dxa"/>
          </w:tcPr>
          <w:p w:rsidR="00425370" w:rsidRPr="002A71A7" w:rsidRDefault="00425370" w:rsidP="00DA2A4D">
            <w:pPr>
              <w:rPr>
                <w:b/>
              </w:rPr>
            </w:pPr>
            <w:r w:rsidRPr="002A71A7">
              <w:rPr>
                <w:b/>
              </w:rPr>
              <w:t>Tasks</w:t>
            </w:r>
          </w:p>
        </w:tc>
        <w:tc>
          <w:tcPr>
            <w:tcW w:w="7470" w:type="dxa"/>
          </w:tcPr>
          <w:p w:rsidR="00425370" w:rsidRPr="002A71A7" w:rsidRDefault="00425370" w:rsidP="00DA2A4D">
            <w:pPr>
              <w:rPr>
                <w:b/>
              </w:rPr>
            </w:pPr>
            <w:r w:rsidRPr="002A71A7">
              <w:rPr>
                <w:b/>
              </w:rPr>
              <w:t>Action</w:t>
            </w:r>
          </w:p>
        </w:tc>
      </w:tr>
      <w:tr w:rsidR="00425370" w:rsidTr="00DA2A4D">
        <w:tc>
          <w:tcPr>
            <w:tcW w:w="2088" w:type="dxa"/>
          </w:tcPr>
          <w:p w:rsidR="00425370" w:rsidRDefault="00425370" w:rsidP="00A97309">
            <w:pPr>
              <w:pStyle w:val="ListParagraph"/>
              <w:numPr>
                <w:ilvl w:val="0"/>
                <w:numId w:val="6"/>
              </w:numPr>
            </w:pPr>
            <w:r>
              <w:t>Navigate to the data set.</w:t>
            </w:r>
          </w:p>
        </w:tc>
        <w:tc>
          <w:tcPr>
            <w:tcW w:w="7470" w:type="dxa"/>
          </w:tcPr>
          <w:p w:rsidR="00425370" w:rsidRDefault="00425370" w:rsidP="009F220C">
            <w:pPr>
              <w:pStyle w:val="ListParagraph"/>
            </w:pPr>
            <w:r>
              <w:t xml:space="preserve">Select </w:t>
            </w:r>
            <w:r w:rsidRPr="00B11B20">
              <w:rPr>
                <w:b/>
              </w:rPr>
              <w:t xml:space="preserve">File | Open | Libraries | Documents | </w:t>
            </w:r>
            <w:proofErr w:type="spellStart"/>
            <w:r w:rsidRPr="00B11B20">
              <w:rPr>
                <w:b/>
              </w:rPr>
              <w:t>Predixion</w:t>
            </w:r>
            <w:proofErr w:type="spellEnd"/>
            <w:r w:rsidRPr="00E04155">
              <w:t xml:space="preserve"> folder</w:t>
            </w:r>
            <w:r>
              <w:t>.</w:t>
            </w:r>
          </w:p>
          <w:p w:rsidR="00425370" w:rsidRPr="002A71A7" w:rsidRDefault="00425370" w:rsidP="00664B4B">
            <w:pPr>
              <w:pStyle w:val="ListParagraph"/>
            </w:pPr>
            <w:r>
              <w:t xml:space="preserve">Open </w:t>
            </w:r>
            <w:r w:rsidR="00664B4B" w:rsidRPr="00664B4B">
              <w:rPr>
                <w:b/>
              </w:rPr>
              <w:t>ReadmissionsSanitizedTraining</w:t>
            </w:r>
            <w:r w:rsidR="00664B4B">
              <w:rPr>
                <w:b/>
              </w:rPr>
              <w:t>.xlsx</w:t>
            </w:r>
            <w:r w:rsidR="00CA2766">
              <w:rPr>
                <w:b/>
              </w:rPr>
              <w:t xml:space="preserve"> </w:t>
            </w:r>
            <w:r>
              <w:t xml:space="preserve">and open </w:t>
            </w:r>
            <w:r w:rsidR="00CA2766" w:rsidRPr="00CA2766">
              <w:t>the</w:t>
            </w:r>
            <w:r w:rsidR="00CA2766">
              <w:rPr>
                <w:b/>
              </w:rPr>
              <w:t xml:space="preserve"> </w:t>
            </w:r>
            <w:proofErr w:type="spellStart"/>
            <w:r w:rsidR="00CA2766">
              <w:rPr>
                <w:b/>
              </w:rPr>
              <w:t>RawDataSet</w:t>
            </w:r>
            <w:proofErr w:type="spellEnd"/>
            <w:r>
              <w:t xml:space="preserve"> data sheet </w:t>
            </w:r>
            <w:r w:rsidRPr="00425370">
              <w:t>to</w:t>
            </w:r>
            <w:r>
              <w:t xml:space="preserve"> access the file. </w:t>
            </w:r>
          </w:p>
          <w:p w:rsidR="00425370" w:rsidRDefault="00CA2766" w:rsidP="009F220C">
            <w:pPr>
              <w:ind w:left="360"/>
            </w:pPr>
            <w:r>
              <w:rPr>
                <w:noProof/>
                <w:lang w:bidi="ar-SA"/>
              </w:rPr>
              <w:lastRenderedPageBreak/>
              <w:drawing>
                <wp:inline distT="0" distB="0" distL="0" distR="0" wp14:anchorId="7B25C28C" wp14:editId="5DA7400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425370" w:rsidRPr="009F220C" w:rsidRDefault="009F220C" w:rsidP="00CA2766">
            <w:pPr>
              <w:pStyle w:val="ListParagraph"/>
            </w:pPr>
            <w:r>
              <w:t xml:space="preserve">Place cursor in the </w:t>
            </w:r>
            <w:r w:rsidR="00CA2766">
              <w:rPr>
                <w:b/>
              </w:rPr>
              <w:t>Readmitted</w:t>
            </w:r>
            <w:r>
              <w:t xml:space="preserve"> Column</w:t>
            </w:r>
          </w:p>
        </w:tc>
      </w:tr>
      <w:tr w:rsidR="009F220C" w:rsidTr="00DA2A4D">
        <w:tc>
          <w:tcPr>
            <w:tcW w:w="2088" w:type="dxa"/>
          </w:tcPr>
          <w:p w:rsidR="009F220C" w:rsidRDefault="009F220C" w:rsidP="00A97309">
            <w:pPr>
              <w:pStyle w:val="ListParagraph"/>
              <w:numPr>
                <w:ilvl w:val="0"/>
                <w:numId w:val="6"/>
              </w:numPr>
            </w:pPr>
            <w:r>
              <w:lastRenderedPageBreak/>
              <w:t>Run the Classify Wizard</w:t>
            </w:r>
            <w:r w:rsidR="00823E9B">
              <w:t xml:space="preserve"> for Decision Tree model. </w:t>
            </w:r>
          </w:p>
        </w:tc>
        <w:tc>
          <w:tcPr>
            <w:tcW w:w="7470" w:type="dxa"/>
          </w:tcPr>
          <w:p w:rsidR="009F220C" w:rsidRDefault="009F220C" w:rsidP="00A97309">
            <w:pPr>
              <w:pStyle w:val="ListParagraph"/>
              <w:numPr>
                <w:ilvl w:val="0"/>
                <w:numId w:val="8"/>
              </w:numPr>
            </w:pPr>
            <w:r>
              <w:t xml:space="preserve">Select the </w:t>
            </w:r>
            <w:r w:rsidRPr="009F220C">
              <w:rPr>
                <w:b/>
              </w:rPr>
              <w:t>Classify</w:t>
            </w:r>
            <w:r>
              <w:t xml:space="preserve"> button</w:t>
            </w:r>
            <w:r w:rsidRPr="009F220C">
              <w:t xml:space="preserve"> from the Insight Analytics ribbon</w:t>
            </w:r>
            <w:r>
              <w:t>.</w:t>
            </w:r>
          </w:p>
          <w:p w:rsidR="009F220C" w:rsidRDefault="009F220C" w:rsidP="009F220C">
            <w:r>
              <w:rPr>
                <w:noProof/>
                <w:lang w:bidi="ar-SA"/>
              </w:rPr>
              <w:drawing>
                <wp:inline distT="0" distB="0" distL="0" distR="0" wp14:anchorId="177BD83E" wp14:editId="0523818B">
                  <wp:extent cx="3858768" cy="2971800"/>
                  <wp:effectExtent l="0" t="0" r="8890" b="0"/>
                  <wp:docPr id="7" name="Picture 7" descr="C:\Users\KSOUTH~1\AppData\Local\Temp\SNAGHTML9613b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OUTH~1\AppData\Local\Temp\SNAGHTML9613b2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768" cy="2971800"/>
                          </a:xfrm>
                          <a:prstGeom prst="rect">
                            <a:avLst/>
                          </a:prstGeom>
                          <a:noFill/>
                          <a:ln>
                            <a:noFill/>
                          </a:ln>
                        </pic:spPr>
                      </pic:pic>
                    </a:graphicData>
                  </a:graphic>
                </wp:inline>
              </w:drawing>
            </w:r>
          </w:p>
          <w:p w:rsidR="009F220C" w:rsidRPr="009F220C" w:rsidRDefault="009F220C" w:rsidP="009F220C"/>
          <w:p w:rsidR="009F220C" w:rsidRPr="009F220C" w:rsidRDefault="009F220C" w:rsidP="00A97309">
            <w:pPr>
              <w:pStyle w:val="ListParagraph"/>
              <w:numPr>
                <w:ilvl w:val="0"/>
                <w:numId w:val="8"/>
              </w:numPr>
              <w:rPr>
                <w:i/>
              </w:rPr>
            </w:pPr>
            <w:r>
              <w:t xml:space="preserve">Review the Introduction Wizard and then </w:t>
            </w:r>
            <w:r w:rsidR="000C0D6A">
              <w:t xml:space="preserve">Select </w:t>
            </w:r>
            <w:r w:rsidRPr="009F220C">
              <w:rPr>
                <w:b/>
              </w:rPr>
              <w:t>Next</w:t>
            </w:r>
            <w:r>
              <w:t>.</w:t>
            </w:r>
          </w:p>
          <w:p w:rsidR="000C0D6A" w:rsidRDefault="009F220C" w:rsidP="00A97309">
            <w:pPr>
              <w:pStyle w:val="ListParagraph"/>
              <w:numPr>
                <w:ilvl w:val="0"/>
                <w:numId w:val="8"/>
              </w:numPr>
            </w:pPr>
            <w:r>
              <w:t>The wizard will default to the Exce</w:t>
            </w:r>
            <w:r w:rsidR="000C0D6A">
              <w:t xml:space="preserve">l table from step 1. Select </w:t>
            </w:r>
            <w:r w:rsidRPr="000C0D6A">
              <w:rPr>
                <w:b/>
              </w:rPr>
              <w:t>Next</w:t>
            </w:r>
            <w:r w:rsidR="000C0D6A">
              <w:t>.</w:t>
            </w:r>
          </w:p>
          <w:p w:rsidR="009F220C" w:rsidRDefault="009F220C" w:rsidP="000C0D6A">
            <w:pPr>
              <w:pStyle w:val="ListParagraph"/>
              <w:numPr>
                <w:ilvl w:val="0"/>
                <w:numId w:val="0"/>
              </w:numPr>
              <w:ind w:left="360"/>
              <w:rPr>
                <w:noProof/>
                <w:lang w:bidi="ar-SA"/>
              </w:rPr>
            </w:pPr>
          </w:p>
          <w:p w:rsidR="000C0D6A" w:rsidRDefault="0029034C" w:rsidP="000C0D6A">
            <w:pPr>
              <w:pStyle w:val="ListParagraph"/>
              <w:numPr>
                <w:ilvl w:val="0"/>
                <w:numId w:val="0"/>
              </w:numPr>
              <w:ind w:left="360"/>
            </w:pPr>
            <w:r>
              <w:rPr>
                <w:noProof/>
                <w:lang w:bidi="ar-SA"/>
              </w:rPr>
              <w:lastRenderedPageBreak/>
              <w:drawing>
                <wp:inline distT="0" distB="0" distL="0" distR="0" wp14:anchorId="2C853502" wp14:editId="6D4A8C7B">
                  <wp:extent cx="3941064" cy="3063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41064" cy="3063240"/>
                          </a:xfrm>
                          <a:prstGeom prst="rect">
                            <a:avLst/>
                          </a:prstGeom>
                        </pic:spPr>
                      </pic:pic>
                    </a:graphicData>
                  </a:graphic>
                </wp:inline>
              </w:drawing>
            </w:r>
          </w:p>
          <w:p w:rsidR="000C0D6A" w:rsidRPr="009F220C" w:rsidRDefault="000C0D6A" w:rsidP="000C0D6A">
            <w:pPr>
              <w:pStyle w:val="ListParagraph"/>
              <w:numPr>
                <w:ilvl w:val="0"/>
                <w:numId w:val="0"/>
              </w:numPr>
              <w:ind w:left="360"/>
            </w:pPr>
          </w:p>
          <w:p w:rsidR="000C0D6A" w:rsidRDefault="000C0D6A" w:rsidP="00A97309">
            <w:pPr>
              <w:pStyle w:val="ListParagraph"/>
              <w:numPr>
                <w:ilvl w:val="0"/>
                <w:numId w:val="8"/>
              </w:numPr>
            </w:pPr>
            <w:r>
              <w:t xml:space="preserve">Select the </w:t>
            </w:r>
            <w:r w:rsidRPr="00F469CF">
              <w:rPr>
                <w:b/>
                <w:strike/>
              </w:rPr>
              <w:t>Decision Tree</w:t>
            </w:r>
            <w:r w:rsidR="00F469CF">
              <w:rPr>
                <w:b/>
              </w:rPr>
              <w:t xml:space="preserve"> (All Methods)</w:t>
            </w:r>
            <w:r>
              <w:t xml:space="preserve"> method for analyzing the column </w:t>
            </w:r>
            <w:r w:rsidR="0029034C" w:rsidRPr="0029034C">
              <w:rPr>
                <w:b/>
              </w:rPr>
              <w:t>Readmitted</w:t>
            </w:r>
            <w:r w:rsidR="0029034C">
              <w:t xml:space="preserve"> </w:t>
            </w:r>
            <w:r>
              <w:t xml:space="preserve">and select </w:t>
            </w:r>
            <w:r w:rsidRPr="000C0D6A">
              <w:rPr>
                <w:b/>
              </w:rPr>
              <w:t>Next</w:t>
            </w:r>
            <w:r>
              <w:t xml:space="preserve">. </w:t>
            </w:r>
          </w:p>
          <w:p w:rsidR="000C0D6A" w:rsidRDefault="00EC1A22" w:rsidP="000C0D6A">
            <w:r>
              <w:rPr>
                <w:noProof/>
                <w:lang w:bidi="ar-SA"/>
              </w:rPr>
              <w:drawing>
                <wp:inline distT="0" distB="0" distL="0" distR="0" wp14:anchorId="0342F65D" wp14:editId="71169BF7">
                  <wp:extent cx="3950208" cy="3072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50208" cy="3072384"/>
                          </a:xfrm>
                          <a:prstGeom prst="rect">
                            <a:avLst/>
                          </a:prstGeom>
                        </pic:spPr>
                      </pic:pic>
                    </a:graphicData>
                  </a:graphic>
                </wp:inline>
              </w:drawing>
            </w:r>
          </w:p>
          <w:p w:rsidR="00061202" w:rsidRDefault="0029034C" w:rsidP="000C0D6A">
            <w:r>
              <w:t xml:space="preserve">Check the checkbox to the left of the </w:t>
            </w:r>
            <w:r w:rsidRPr="0029034C">
              <w:rPr>
                <w:b/>
              </w:rPr>
              <w:t>Name</w:t>
            </w:r>
            <w:r>
              <w:t xml:space="preserve"> label </w:t>
            </w:r>
            <w:r w:rsidRPr="006D26ED">
              <w:rPr>
                <w:u w:val="single"/>
              </w:rPr>
              <w:t>under</w:t>
            </w:r>
            <w:r>
              <w:t xml:space="preserve"> the “</w:t>
            </w:r>
            <w:r w:rsidRPr="007A29A6">
              <w:rPr>
                <w:b/>
              </w:rPr>
              <w:t>Columns for the model</w:t>
            </w:r>
            <w:r>
              <w:t xml:space="preserve">” dialog box label as shown in the dialog box above. </w:t>
            </w:r>
          </w:p>
          <w:p w:rsidR="000C0D6A" w:rsidRPr="003131CF" w:rsidRDefault="00061202" w:rsidP="000C0D6A">
            <w:pPr>
              <w:rPr>
                <w:highlight w:val="yellow"/>
              </w:rPr>
            </w:pPr>
            <w:r w:rsidRPr="003131CF">
              <w:rPr>
                <w:b/>
                <w:sz w:val="32"/>
                <w:szCs w:val="32"/>
                <w:highlight w:val="yellow"/>
                <w:u w:val="single"/>
              </w:rPr>
              <w:t>Very important</w:t>
            </w:r>
            <w:r w:rsidRPr="003131CF">
              <w:rPr>
                <w:highlight w:val="yellow"/>
              </w:rPr>
              <w:t xml:space="preserve">:  </w:t>
            </w:r>
            <w:r w:rsidR="003131CF" w:rsidRPr="003131CF">
              <w:rPr>
                <w:highlight w:val="yellow"/>
              </w:rPr>
              <w:t xml:space="preserve">Remove </w:t>
            </w:r>
            <w:r w:rsidRPr="003131CF">
              <w:rPr>
                <w:highlight w:val="yellow"/>
              </w:rPr>
              <w:t xml:space="preserve">proxy </w:t>
            </w:r>
            <w:r w:rsidR="003131CF" w:rsidRPr="003131CF">
              <w:rPr>
                <w:highlight w:val="yellow"/>
              </w:rPr>
              <w:t xml:space="preserve">outcome </w:t>
            </w:r>
            <w:r w:rsidRPr="003131CF">
              <w:rPr>
                <w:highlight w:val="yellow"/>
              </w:rPr>
              <w:t>columns</w:t>
            </w:r>
            <w:r w:rsidR="003131CF" w:rsidRPr="003131CF">
              <w:rPr>
                <w:highlight w:val="yellow"/>
              </w:rPr>
              <w:t>!</w:t>
            </w:r>
            <w:r w:rsidR="003131CF">
              <w:rPr>
                <w:highlight w:val="yellow"/>
              </w:rPr>
              <w:t xml:space="preserve">  </w:t>
            </w:r>
            <w:r w:rsidR="0029034C" w:rsidRPr="003131CF">
              <w:rPr>
                <w:highlight w:val="yellow"/>
              </w:rPr>
              <w:t xml:space="preserve">Scroll down </w:t>
            </w:r>
            <w:r w:rsidR="003131CF">
              <w:rPr>
                <w:highlight w:val="yellow"/>
              </w:rPr>
              <w:t>and</w:t>
            </w:r>
            <w:r w:rsidR="0029034C" w:rsidRPr="003131CF">
              <w:rPr>
                <w:highlight w:val="yellow"/>
              </w:rPr>
              <w:t xml:space="preserve"> </w:t>
            </w:r>
            <w:r w:rsidR="0029034C" w:rsidRPr="003131CF">
              <w:rPr>
                <w:highlight w:val="yellow"/>
                <w:u w:val="single"/>
              </w:rPr>
              <w:t>unselect</w:t>
            </w:r>
            <w:r w:rsidR="0029034C" w:rsidRPr="003131CF">
              <w:rPr>
                <w:highlight w:val="yellow"/>
              </w:rPr>
              <w:t xml:space="preserve"> the </w:t>
            </w:r>
            <w:r w:rsidR="00EC1A22" w:rsidRPr="003131CF">
              <w:rPr>
                <w:highlight w:val="yellow"/>
              </w:rPr>
              <w:t>“</w:t>
            </w:r>
            <w:r w:rsidR="00EC1A22" w:rsidRPr="003131CF">
              <w:rPr>
                <w:b/>
                <w:highlight w:val="yellow"/>
              </w:rPr>
              <w:t>InpatCnt_6m”</w:t>
            </w:r>
            <w:r w:rsidR="00EC1A22" w:rsidRPr="003131CF">
              <w:rPr>
                <w:highlight w:val="yellow"/>
              </w:rPr>
              <w:t>,”</w:t>
            </w:r>
            <w:r w:rsidR="00EC1A22" w:rsidRPr="003131CF">
              <w:rPr>
                <w:b/>
                <w:highlight w:val="yellow"/>
              </w:rPr>
              <w:t>PriorDC_30dToHomeCare</w:t>
            </w:r>
            <w:r w:rsidR="00EC1A22" w:rsidRPr="003131CF">
              <w:rPr>
                <w:highlight w:val="yellow"/>
              </w:rPr>
              <w:t>”</w:t>
            </w:r>
            <w:proofErr w:type="gramStart"/>
            <w:r w:rsidR="00EC1A22" w:rsidRPr="003131CF">
              <w:rPr>
                <w:highlight w:val="yellow"/>
              </w:rPr>
              <w:t xml:space="preserve">,  </w:t>
            </w:r>
            <w:r w:rsidR="0029034C" w:rsidRPr="003131CF">
              <w:rPr>
                <w:highlight w:val="yellow"/>
              </w:rPr>
              <w:lastRenderedPageBreak/>
              <w:t>“</w:t>
            </w:r>
            <w:proofErr w:type="gramEnd"/>
            <w:r w:rsidR="0029034C" w:rsidRPr="003131CF">
              <w:rPr>
                <w:b/>
                <w:highlight w:val="yellow"/>
              </w:rPr>
              <w:t>PriorDC_30dYesNo</w:t>
            </w:r>
            <w:r w:rsidR="0029034C" w:rsidRPr="003131CF">
              <w:rPr>
                <w:highlight w:val="yellow"/>
              </w:rPr>
              <w:t>”</w:t>
            </w:r>
            <w:r w:rsidR="00EC1A22" w:rsidRPr="003131CF">
              <w:rPr>
                <w:highlight w:val="yellow"/>
              </w:rPr>
              <w:t>,”</w:t>
            </w:r>
            <w:r w:rsidR="00EC1A22" w:rsidRPr="003131CF">
              <w:rPr>
                <w:b/>
                <w:highlight w:val="yellow"/>
              </w:rPr>
              <w:t>PriorDC_6mDaysSinceLastDC</w:t>
            </w:r>
            <w:r w:rsidR="00EC1A22" w:rsidRPr="003131CF">
              <w:rPr>
                <w:highlight w:val="yellow"/>
              </w:rPr>
              <w:t xml:space="preserve">”, </w:t>
            </w:r>
            <w:r w:rsidR="0029034C" w:rsidRPr="003131CF">
              <w:rPr>
                <w:highlight w:val="yellow"/>
              </w:rPr>
              <w:t xml:space="preserve"> checkbox</w:t>
            </w:r>
            <w:r w:rsidR="00EC1A22" w:rsidRPr="003131CF">
              <w:rPr>
                <w:highlight w:val="yellow"/>
              </w:rPr>
              <w:t>es</w:t>
            </w:r>
            <w:r w:rsidR="007A29A6" w:rsidRPr="003131CF">
              <w:rPr>
                <w:highlight w:val="yellow"/>
              </w:rPr>
              <w:t>.</w:t>
            </w:r>
          </w:p>
          <w:p w:rsidR="0029034C" w:rsidRDefault="0029034C" w:rsidP="000C0D6A"/>
          <w:p w:rsidR="000C0D6A" w:rsidRDefault="007A29A6" w:rsidP="00A97309">
            <w:pPr>
              <w:pStyle w:val="ListParagraph"/>
              <w:numPr>
                <w:ilvl w:val="0"/>
                <w:numId w:val="8"/>
              </w:numPr>
            </w:pPr>
            <w:r>
              <w:t>S</w:t>
            </w:r>
            <w:r w:rsidR="000C0D6A">
              <w:t xml:space="preserve">elect </w:t>
            </w:r>
            <w:r w:rsidR="000C0D6A">
              <w:rPr>
                <w:b/>
              </w:rPr>
              <w:t>Next</w:t>
            </w:r>
            <w:r w:rsidR="000C0D6A">
              <w:t xml:space="preserve">. </w:t>
            </w:r>
          </w:p>
          <w:p w:rsidR="000C0D6A" w:rsidRDefault="000C0D6A" w:rsidP="000C0D6A">
            <w:r>
              <w:rPr>
                <w:noProof/>
                <w:lang w:bidi="ar-SA"/>
              </w:rPr>
              <w:drawing>
                <wp:inline distT="0" distB="0" distL="0" distR="0" wp14:anchorId="6B623256" wp14:editId="3131F9D1">
                  <wp:extent cx="3997842" cy="3081820"/>
                  <wp:effectExtent l="0" t="0" r="3175" b="4445"/>
                  <wp:docPr id="10" name="Picture 10" descr="C:\Users\KSOUTH~1\AppData\Local\Temp\SNAGHTML961c6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OUTH~1\AppData\Local\Temp\SNAGHTML961c66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750" cy="3084062"/>
                          </a:xfrm>
                          <a:prstGeom prst="rect">
                            <a:avLst/>
                          </a:prstGeom>
                          <a:noFill/>
                          <a:ln>
                            <a:noFill/>
                          </a:ln>
                        </pic:spPr>
                      </pic:pic>
                    </a:graphicData>
                  </a:graphic>
                </wp:inline>
              </w:drawing>
            </w:r>
          </w:p>
          <w:p w:rsidR="000C0D6A" w:rsidRDefault="00C9219D" w:rsidP="000C0D6A">
            <w:pPr>
              <w:ind w:hanging="18"/>
              <w:rPr>
                <w:i/>
              </w:rPr>
            </w:pPr>
            <w:r w:rsidRPr="00C9219D">
              <w:rPr>
                <w:i/>
              </w:rPr>
              <w:t>T</w:t>
            </w:r>
            <w:r w:rsidR="000C0D6A" w:rsidRPr="00C9219D">
              <w:rPr>
                <w:i/>
              </w:rPr>
              <w:t>he Specify Testing Data option that allows you to define the amount of testing or hold</w:t>
            </w:r>
            <w:r>
              <w:rPr>
                <w:i/>
              </w:rPr>
              <w:t xml:space="preserve">-out data you wish to use. </w:t>
            </w:r>
            <w:r w:rsidR="000C0D6A" w:rsidRPr="00C9219D">
              <w:rPr>
                <w:i/>
              </w:rPr>
              <w:t>This will be managed automatically for you to maintain a set of data for validation only along with the training data and models.</w:t>
            </w:r>
          </w:p>
          <w:p w:rsidR="00C9219D" w:rsidRPr="00C9219D" w:rsidRDefault="00C9219D" w:rsidP="000C0D6A">
            <w:pPr>
              <w:ind w:hanging="18"/>
            </w:pPr>
          </w:p>
          <w:p w:rsidR="00C9219D" w:rsidRDefault="002E300D" w:rsidP="00A97309">
            <w:pPr>
              <w:pStyle w:val="ListParagraph"/>
              <w:numPr>
                <w:ilvl w:val="0"/>
                <w:numId w:val="8"/>
              </w:numPr>
            </w:pPr>
            <w:r>
              <w:t xml:space="preserve">Accept the </w:t>
            </w:r>
            <w:r w:rsidR="00C9219D">
              <w:t>dataset</w:t>
            </w:r>
            <w:r>
              <w:t xml:space="preserve"> name </w:t>
            </w:r>
            <w:r w:rsidR="00C9219D">
              <w:t xml:space="preserve">and select </w:t>
            </w:r>
            <w:r w:rsidR="00C9219D">
              <w:rPr>
                <w:b/>
              </w:rPr>
              <w:t>Finish</w:t>
            </w:r>
            <w:r w:rsidR="00C9219D">
              <w:t>.</w:t>
            </w:r>
          </w:p>
          <w:p w:rsidR="00C9219D" w:rsidRPr="00C9219D" w:rsidRDefault="00C9219D" w:rsidP="00C9219D">
            <w:pPr>
              <w:rPr>
                <w:i/>
              </w:rPr>
            </w:pPr>
            <w:r w:rsidRPr="00C9219D">
              <w:rPr>
                <w:i/>
              </w:rPr>
              <w:t>Now you will see the system begin to work through the</w:t>
            </w:r>
            <w:r>
              <w:rPr>
                <w:i/>
              </w:rPr>
              <w:t xml:space="preserve"> Classify operations. </w:t>
            </w:r>
            <w:r w:rsidRPr="00C9219D">
              <w:rPr>
                <w:i/>
              </w:rPr>
              <w:t>The window tells you the status of the job from uploading data th</w:t>
            </w:r>
            <w:r>
              <w:rPr>
                <w:i/>
              </w:rPr>
              <w:t>rough training and processing.</w:t>
            </w:r>
            <w:r w:rsidRPr="00C9219D">
              <w:rPr>
                <w:i/>
              </w:rPr>
              <w:t xml:space="preserve"> Before the process completes, we will minimize this process to the Task Pane.</w:t>
            </w:r>
          </w:p>
          <w:p w:rsidR="00C9219D" w:rsidRPr="00440278" w:rsidRDefault="00C9219D" w:rsidP="00C9219D">
            <w:pPr>
              <w:tabs>
                <w:tab w:val="left" w:pos="-1710"/>
              </w:tabs>
              <w:spacing w:before="0"/>
              <w:jc w:val="both"/>
            </w:pPr>
          </w:p>
          <w:p w:rsidR="00C9219D" w:rsidRDefault="00C9219D" w:rsidP="00C9219D">
            <w:r>
              <w:rPr>
                <w:noProof/>
                <w:lang w:bidi="ar-SA"/>
              </w:rPr>
              <w:lastRenderedPageBreak/>
              <w:drawing>
                <wp:inline distT="0" distB="0" distL="0" distR="0" wp14:anchorId="6549820B" wp14:editId="500EC5E6">
                  <wp:extent cx="3880884" cy="2820178"/>
                  <wp:effectExtent l="0" t="0" r="5715" b="0"/>
                  <wp:docPr id="13" name="Picture 13" descr="C:\Users\KSOUTH~1\AppData\Local\Temp\SNAGHTML9625a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SOUTH~1\AppData\Local\Temp\SNAGHTML9625aa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1249" cy="2820443"/>
                          </a:xfrm>
                          <a:prstGeom prst="rect">
                            <a:avLst/>
                          </a:prstGeom>
                          <a:noFill/>
                          <a:ln>
                            <a:noFill/>
                          </a:ln>
                        </pic:spPr>
                      </pic:pic>
                    </a:graphicData>
                  </a:graphic>
                </wp:inline>
              </w:drawing>
            </w:r>
          </w:p>
          <w:p w:rsidR="00823E9B" w:rsidRDefault="00823E9B" w:rsidP="00A97309">
            <w:pPr>
              <w:pStyle w:val="ListParagraph"/>
              <w:numPr>
                <w:ilvl w:val="0"/>
                <w:numId w:val="8"/>
              </w:numPr>
            </w:pPr>
            <w:r>
              <w:t xml:space="preserve">Once the task completes running on the </w:t>
            </w:r>
            <w:proofErr w:type="spellStart"/>
            <w:r>
              <w:t>Predixion</w:t>
            </w:r>
            <w:proofErr w:type="spellEnd"/>
            <w:r>
              <w:t xml:space="preserve"> Insight server the </w:t>
            </w:r>
            <w:r w:rsidRPr="00080E5A">
              <w:rPr>
                <w:b/>
              </w:rPr>
              <w:t>Results</w:t>
            </w:r>
            <w:r>
              <w:t xml:space="preserve"> button will appear. </w:t>
            </w:r>
          </w:p>
          <w:p w:rsidR="00823E9B" w:rsidRDefault="007A29A6" w:rsidP="00823E9B">
            <w:r>
              <w:rPr>
                <w:noProof/>
                <w:lang w:bidi="ar-SA"/>
              </w:rPr>
              <w:drawing>
                <wp:inline distT="0" distB="0" distL="0" distR="0" wp14:anchorId="487BB71D" wp14:editId="7180E932">
                  <wp:extent cx="4498848" cy="25328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8848" cy="2532888"/>
                          </a:xfrm>
                          <a:prstGeom prst="rect">
                            <a:avLst/>
                          </a:prstGeom>
                        </pic:spPr>
                      </pic:pic>
                    </a:graphicData>
                  </a:graphic>
                </wp:inline>
              </w:drawing>
            </w:r>
          </w:p>
          <w:p w:rsidR="00C9219D" w:rsidRDefault="00C9219D" w:rsidP="009F220C">
            <w:pPr>
              <w:ind w:left="360" w:hanging="360"/>
            </w:pPr>
          </w:p>
        </w:tc>
      </w:tr>
      <w:tr w:rsidR="00823E9B" w:rsidTr="00DA2A4D">
        <w:tc>
          <w:tcPr>
            <w:tcW w:w="2088" w:type="dxa"/>
          </w:tcPr>
          <w:p w:rsidR="00823E9B" w:rsidRDefault="00823E9B" w:rsidP="00A97309">
            <w:pPr>
              <w:pStyle w:val="ListParagraph"/>
              <w:numPr>
                <w:ilvl w:val="0"/>
                <w:numId w:val="6"/>
              </w:numPr>
            </w:pPr>
          </w:p>
        </w:tc>
        <w:tc>
          <w:tcPr>
            <w:tcW w:w="7470" w:type="dxa"/>
          </w:tcPr>
          <w:p w:rsidR="00032289" w:rsidRDefault="00572BFB" w:rsidP="00A97309">
            <w:pPr>
              <w:pStyle w:val="ListParagraph"/>
              <w:numPr>
                <w:ilvl w:val="0"/>
                <w:numId w:val="9"/>
              </w:numPr>
              <w:rPr>
                <w:noProof/>
                <w:lang w:bidi="ar-SA"/>
              </w:rPr>
            </w:pPr>
            <w:r>
              <w:rPr>
                <w:noProof/>
                <w:lang w:bidi="ar-SA"/>
              </w:rPr>
              <w:t xml:space="preserve">Click on the Results button </w:t>
            </w:r>
            <w:r w:rsidRPr="00080E5A">
              <w:rPr>
                <w:i/>
                <w:noProof/>
                <w:lang w:bidi="ar-SA"/>
              </w:rPr>
              <w:t xml:space="preserve">go to the newly created worksheet, and select </w:t>
            </w:r>
            <w:r>
              <w:rPr>
                <w:i/>
                <w:noProof/>
                <w:lang w:bidi="ar-SA"/>
              </w:rPr>
              <w:t xml:space="preserve"> the </w:t>
            </w:r>
            <w:r w:rsidRPr="00D36D9A">
              <w:rPr>
                <w:i/>
                <w:noProof/>
                <w:u w:val="single"/>
                <w:lang w:bidi="ar-SA"/>
              </w:rPr>
              <w:t>link</w:t>
            </w:r>
            <w:r>
              <w:rPr>
                <w:i/>
                <w:noProof/>
                <w:lang w:bidi="ar-SA"/>
              </w:rPr>
              <w:t xml:space="preserve"> : </w:t>
            </w:r>
            <w:r w:rsidRPr="00080E5A">
              <w:rPr>
                <w:b/>
                <w:i/>
                <w:noProof/>
                <w:lang w:bidi="ar-SA"/>
              </w:rPr>
              <w:t>Click here to view the report in the viewer</w:t>
            </w:r>
            <w:r w:rsidRPr="00080E5A">
              <w:rPr>
                <w:i/>
                <w:noProof/>
                <w:lang w:bidi="ar-SA"/>
              </w:rPr>
              <w:t xml:space="preserve">.) </w:t>
            </w:r>
            <w:r w:rsidR="00032289">
              <w:rPr>
                <w:noProof/>
                <w:lang w:bidi="ar-SA"/>
              </w:rPr>
              <w:t xml:space="preserve">Close the model viewer for the time being. </w:t>
            </w:r>
          </w:p>
          <w:p w:rsidR="009E26A8" w:rsidRDefault="006741DC" w:rsidP="009E26A8">
            <w:r>
              <w:rPr>
                <w:noProof/>
                <w:lang w:bidi="ar-SA"/>
              </w:rPr>
              <w:lastRenderedPageBreak/>
              <w:drawing>
                <wp:inline distT="0" distB="0" distL="0" distR="0" wp14:anchorId="6B7252C5" wp14:editId="750ABC0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823E9B" w:rsidRDefault="00823E9B" w:rsidP="00823E9B"/>
        </w:tc>
      </w:tr>
    </w:tbl>
    <w:p w:rsidR="00345265" w:rsidRPr="00AB1586" w:rsidRDefault="00345265" w:rsidP="00A5205D">
      <w:pPr>
        <w:spacing w:before="0" w:after="200" w:line="276" w:lineRule="auto"/>
      </w:pPr>
    </w:p>
    <w:sectPr w:rsidR="00345265" w:rsidRPr="00AB1586" w:rsidSect="00F75516">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144" w:footer="432" w:gutter="14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B1C" w:rsidRDefault="003C1B1C" w:rsidP="009752CE">
      <w:r>
        <w:separator/>
      </w:r>
    </w:p>
  </w:endnote>
  <w:endnote w:type="continuationSeparator" w:id="0">
    <w:p w:rsidR="003C1B1C" w:rsidRDefault="003C1B1C" w:rsidP="0097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A34" w:rsidRDefault="00F30A34" w:rsidP="00F30A3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0D44F2" w:rsidRPr="000D44F2">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B74BD7" w:rsidRDefault="00B74BD7">
    <w:pPr>
      <w:pStyle w:val="Footer"/>
    </w:pPr>
    <w:bookmarkStart w:id="0" w:name="_GoBack"/>
    <w:bookmarkEnd w:id="0"/>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A34" w:rsidRDefault="00F30A34" w:rsidP="00F30A3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0D44F2" w:rsidRPr="000D44F2">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B74BD7" w:rsidRPr="00B74BD7" w:rsidRDefault="00B74BD7" w:rsidP="004F713D">
    <w:pPr>
      <w:pStyle w:val="Footer"/>
      <w:spacing w:before="0"/>
      <w:jc w:val="center"/>
      <w:rPr>
        <w:sz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5AD" w:rsidRDefault="005735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B1C" w:rsidRDefault="003C1B1C" w:rsidP="009752CE">
      <w:r>
        <w:separator/>
      </w:r>
    </w:p>
  </w:footnote>
  <w:footnote w:type="continuationSeparator" w:id="0">
    <w:p w:rsidR="003C1B1C" w:rsidRDefault="003C1B1C" w:rsidP="009752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5AD" w:rsidRDefault="005735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A85" w:rsidRPr="007F79C2" w:rsidRDefault="0056085A" w:rsidP="00F75516">
    <w:pPr>
      <w:ind w:left="-1260"/>
      <w:rPr>
        <w:b/>
        <w:sz w:val="20"/>
      </w:rPr>
    </w:pPr>
    <w:r>
      <w:rPr>
        <w:b/>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5AD" w:rsidRDefault="005735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35294"/>
    <w:multiLevelType w:val="hybridMultilevel"/>
    <w:tmpl w:val="6A8E5E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8064CC"/>
    <w:multiLevelType w:val="hybridMultilevel"/>
    <w:tmpl w:val="8AD8F274"/>
    <w:lvl w:ilvl="0" w:tplc="DC206774">
      <w:start w:val="1"/>
      <w:numFmt w:val="bullet"/>
      <w:pStyle w:val="BulletsFE"/>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80046E"/>
    <w:multiLevelType w:val="hybridMultilevel"/>
    <w:tmpl w:val="1988BF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77128D1"/>
    <w:multiLevelType w:val="hybridMultilevel"/>
    <w:tmpl w:val="4A02BF1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AD59C6"/>
    <w:multiLevelType w:val="hybridMultilevel"/>
    <w:tmpl w:val="6396ECE8"/>
    <w:lvl w:ilvl="0" w:tplc="3A6A3CD0">
      <w:start w:val="1"/>
      <w:numFmt w:val="bullet"/>
      <w:pStyle w:val="SectionCheckFE"/>
      <w:lvlText w:val=""/>
      <w:lvlJc w:val="left"/>
      <w:pPr>
        <w:ind w:left="360" w:hanging="360"/>
      </w:pPr>
      <w:rPr>
        <w:rFonts w:ascii="Wingdings" w:hAnsi="Wingdings" w:hint="default"/>
        <w:b/>
        <w:color w:val="C00000"/>
        <w:sz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1680310"/>
    <w:multiLevelType w:val="hybridMultilevel"/>
    <w:tmpl w:val="5E185BCC"/>
    <w:lvl w:ilvl="0" w:tplc="07A20FDA">
      <w:start w:val="1"/>
      <w:numFmt w:val="decimal"/>
      <w:pStyle w:val="TrainingDocumentNumber"/>
      <w:lvlText w:val="%1."/>
      <w:lvlJc w:val="left"/>
      <w:pPr>
        <w:ind w:left="720" w:hanging="360"/>
      </w:pPr>
      <w:rPr>
        <w:rFonts w:ascii="Calibri" w:hAnsi="Calibri" w:hint="default"/>
        <w:b/>
        <w:i w:val="0"/>
        <w:color w:val="4F81BD" w:themeColor="accent1"/>
        <w:sz w:val="24"/>
      </w:rPr>
    </w:lvl>
    <w:lvl w:ilvl="1" w:tplc="F2C27C54">
      <w:start w:val="1"/>
      <w:numFmt w:val="bullet"/>
      <w:pStyle w:val="TrainingDocumentKeyPoint"/>
      <w:lvlText w:val=""/>
      <w:lvlJc w:val="left"/>
      <w:pPr>
        <w:ind w:left="1440" w:hanging="360"/>
      </w:pPr>
      <w:rPr>
        <w:rFonts w:ascii="Wingdings" w:hAnsi="Wingdings" w:hint="default"/>
        <w:color w:val="auto"/>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F340B5"/>
    <w:multiLevelType w:val="hybridMultilevel"/>
    <w:tmpl w:val="B5B6BE82"/>
    <w:lvl w:ilvl="0" w:tplc="0582B0F0">
      <w:start w:val="1"/>
      <w:numFmt w:val="lowerLetter"/>
      <w:pStyle w:val="ListParagraph"/>
      <w:lvlText w:val="%1."/>
      <w:lvlJc w:val="left"/>
      <w:pPr>
        <w:ind w:left="360" w:hanging="360"/>
      </w:pPr>
      <w:rPr>
        <w:rFonts w:hint="default"/>
        <w:i w:val="0"/>
      </w:rPr>
    </w:lvl>
    <w:lvl w:ilvl="1" w:tplc="61BA8572">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4DC1C9B"/>
    <w:multiLevelType w:val="hybridMultilevel"/>
    <w:tmpl w:val="3684F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5B5F5F"/>
    <w:multiLevelType w:val="hybridMultilevel"/>
    <w:tmpl w:val="D43CA354"/>
    <w:lvl w:ilvl="0" w:tplc="465CACCC">
      <w:start w:val="1"/>
      <w:numFmt w:val="bullet"/>
      <w:lvlText w:val=""/>
      <w:lvlJc w:val="left"/>
      <w:pPr>
        <w:ind w:left="720" w:hanging="360"/>
      </w:pPr>
      <w:rPr>
        <w:rFonts w:ascii="Wingdings" w:hAnsi="Wingdings" w:hint="default"/>
        <w:b/>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132C66"/>
    <w:multiLevelType w:val="hybridMultilevel"/>
    <w:tmpl w:val="04C8E18C"/>
    <w:lvl w:ilvl="0" w:tplc="6F9299EC">
      <w:start w:val="1"/>
      <w:numFmt w:val="bullet"/>
      <w:pStyle w:val="Bullet-TM"/>
      <w:lvlText w:val=""/>
      <w:lvlJc w:val="left"/>
      <w:pPr>
        <w:ind w:left="1800" w:hanging="360"/>
      </w:pPr>
      <w:rPr>
        <w:rFonts w:ascii="Symbol" w:hAnsi="Symbol" w:hint="default"/>
        <w:color w:val="4F81BD" w:themeColor="accen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9"/>
  </w:num>
  <w:num w:numId="3">
    <w:abstractNumId w:val="4"/>
  </w:num>
  <w:num w:numId="4">
    <w:abstractNumId w:val="1"/>
  </w:num>
  <w:num w:numId="5">
    <w:abstractNumId w:val="8"/>
  </w:num>
  <w:num w:numId="6">
    <w:abstractNumId w:val="2"/>
  </w:num>
  <w:num w:numId="7">
    <w:abstractNumId w:val="6"/>
  </w:num>
  <w:num w:numId="8">
    <w:abstractNumId w:val="6"/>
    <w:lvlOverride w:ilvl="0">
      <w:startOverride w:val="1"/>
    </w:lvlOverride>
  </w:num>
  <w:num w:numId="9">
    <w:abstractNumId w:val="0"/>
  </w:num>
  <w:num w:numId="10">
    <w:abstractNumId w:val="3"/>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C33"/>
    <w:rsid w:val="0000527B"/>
    <w:rsid w:val="00005E67"/>
    <w:rsid w:val="00006B4F"/>
    <w:rsid w:val="00010110"/>
    <w:rsid w:val="0001260F"/>
    <w:rsid w:val="00013AF2"/>
    <w:rsid w:val="000216BE"/>
    <w:rsid w:val="0002641B"/>
    <w:rsid w:val="000269B0"/>
    <w:rsid w:val="000272F7"/>
    <w:rsid w:val="00031B68"/>
    <w:rsid w:val="00032289"/>
    <w:rsid w:val="0003333A"/>
    <w:rsid w:val="00033422"/>
    <w:rsid w:val="00034716"/>
    <w:rsid w:val="00047675"/>
    <w:rsid w:val="00047750"/>
    <w:rsid w:val="00055094"/>
    <w:rsid w:val="000564E8"/>
    <w:rsid w:val="00061202"/>
    <w:rsid w:val="000620DE"/>
    <w:rsid w:val="00063D27"/>
    <w:rsid w:val="0006515E"/>
    <w:rsid w:val="00066F36"/>
    <w:rsid w:val="000745C3"/>
    <w:rsid w:val="00076D48"/>
    <w:rsid w:val="000778DA"/>
    <w:rsid w:val="00077DEF"/>
    <w:rsid w:val="0008049A"/>
    <w:rsid w:val="00080E5A"/>
    <w:rsid w:val="00083FDA"/>
    <w:rsid w:val="00085C47"/>
    <w:rsid w:val="000875A3"/>
    <w:rsid w:val="00087D40"/>
    <w:rsid w:val="00090077"/>
    <w:rsid w:val="000908A4"/>
    <w:rsid w:val="00091155"/>
    <w:rsid w:val="00095813"/>
    <w:rsid w:val="00097755"/>
    <w:rsid w:val="000A1BFF"/>
    <w:rsid w:val="000A2099"/>
    <w:rsid w:val="000A2B15"/>
    <w:rsid w:val="000A3CC3"/>
    <w:rsid w:val="000A5828"/>
    <w:rsid w:val="000A5F85"/>
    <w:rsid w:val="000B6AA9"/>
    <w:rsid w:val="000C0D6A"/>
    <w:rsid w:val="000C0DA7"/>
    <w:rsid w:val="000C1751"/>
    <w:rsid w:val="000C330C"/>
    <w:rsid w:val="000C3949"/>
    <w:rsid w:val="000D22B2"/>
    <w:rsid w:val="000D44F2"/>
    <w:rsid w:val="000D51DB"/>
    <w:rsid w:val="000D61A4"/>
    <w:rsid w:val="000D6D54"/>
    <w:rsid w:val="000E024A"/>
    <w:rsid w:val="000E166C"/>
    <w:rsid w:val="000E21D3"/>
    <w:rsid w:val="000E2809"/>
    <w:rsid w:val="000E35D2"/>
    <w:rsid w:val="000E5001"/>
    <w:rsid w:val="000E60A3"/>
    <w:rsid w:val="000E776A"/>
    <w:rsid w:val="000F20CC"/>
    <w:rsid w:val="000F2BFD"/>
    <w:rsid w:val="000F4F47"/>
    <w:rsid w:val="000F5D4F"/>
    <w:rsid w:val="0010129B"/>
    <w:rsid w:val="0011570E"/>
    <w:rsid w:val="001157EC"/>
    <w:rsid w:val="00122D79"/>
    <w:rsid w:val="00130041"/>
    <w:rsid w:val="00130B13"/>
    <w:rsid w:val="00130DBA"/>
    <w:rsid w:val="00136384"/>
    <w:rsid w:val="00137271"/>
    <w:rsid w:val="001372CB"/>
    <w:rsid w:val="00140749"/>
    <w:rsid w:val="00141CBC"/>
    <w:rsid w:val="00146860"/>
    <w:rsid w:val="00146D46"/>
    <w:rsid w:val="001508A5"/>
    <w:rsid w:val="00150C47"/>
    <w:rsid w:val="00155238"/>
    <w:rsid w:val="00155FA7"/>
    <w:rsid w:val="00156DFF"/>
    <w:rsid w:val="001607CD"/>
    <w:rsid w:val="00160EEC"/>
    <w:rsid w:val="00164E10"/>
    <w:rsid w:val="00166656"/>
    <w:rsid w:val="00166B81"/>
    <w:rsid w:val="001700A8"/>
    <w:rsid w:val="00172134"/>
    <w:rsid w:val="00174EC1"/>
    <w:rsid w:val="001828F8"/>
    <w:rsid w:val="00185310"/>
    <w:rsid w:val="00187FAC"/>
    <w:rsid w:val="00190202"/>
    <w:rsid w:val="0019035C"/>
    <w:rsid w:val="00190E61"/>
    <w:rsid w:val="00194E87"/>
    <w:rsid w:val="0019640E"/>
    <w:rsid w:val="001A24ED"/>
    <w:rsid w:val="001A3326"/>
    <w:rsid w:val="001A343A"/>
    <w:rsid w:val="001A4897"/>
    <w:rsid w:val="001A4A3C"/>
    <w:rsid w:val="001B4894"/>
    <w:rsid w:val="001B6454"/>
    <w:rsid w:val="001C2457"/>
    <w:rsid w:val="001C39D7"/>
    <w:rsid w:val="001C4733"/>
    <w:rsid w:val="001D1025"/>
    <w:rsid w:val="001D464A"/>
    <w:rsid w:val="001F2657"/>
    <w:rsid w:val="001F5D5E"/>
    <w:rsid w:val="001F70E0"/>
    <w:rsid w:val="001F7522"/>
    <w:rsid w:val="002002E0"/>
    <w:rsid w:val="00204298"/>
    <w:rsid w:val="002056C8"/>
    <w:rsid w:val="00205B6C"/>
    <w:rsid w:val="00211B01"/>
    <w:rsid w:val="002145A1"/>
    <w:rsid w:val="00215A2C"/>
    <w:rsid w:val="002271E0"/>
    <w:rsid w:val="00231946"/>
    <w:rsid w:val="002319C8"/>
    <w:rsid w:val="002330BE"/>
    <w:rsid w:val="002346C0"/>
    <w:rsid w:val="002437F8"/>
    <w:rsid w:val="00245A22"/>
    <w:rsid w:val="00246022"/>
    <w:rsid w:val="00247138"/>
    <w:rsid w:val="00252BDB"/>
    <w:rsid w:val="002556E6"/>
    <w:rsid w:val="00256630"/>
    <w:rsid w:val="00260A23"/>
    <w:rsid w:val="00261A2F"/>
    <w:rsid w:val="002625D8"/>
    <w:rsid w:val="00263892"/>
    <w:rsid w:val="00264B24"/>
    <w:rsid w:val="002651BD"/>
    <w:rsid w:val="002670D2"/>
    <w:rsid w:val="00267E21"/>
    <w:rsid w:val="00267FCA"/>
    <w:rsid w:val="00273524"/>
    <w:rsid w:val="0027746D"/>
    <w:rsid w:val="00277919"/>
    <w:rsid w:val="00280684"/>
    <w:rsid w:val="00283AB9"/>
    <w:rsid w:val="0028597E"/>
    <w:rsid w:val="00286357"/>
    <w:rsid w:val="0029034C"/>
    <w:rsid w:val="00290692"/>
    <w:rsid w:val="0029139E"/>
    <w:rsid w:val="002A0E3E"/>
    <w:rsid w:val="002A24F0"/>
    <w:rsid w:val="002A3658"/>
    <w:rsid w:val="002A512D"/>
    <w:rsid w:val="002A57B4"/>
    <w:rsid w:val="002A5BCE"/>
    <w:rsid w:val="002A637F"/>
    <w:rsid w:val="002B0CB5"/>
    <w:rsid w:val="002B2230"/>
    <w:rsid w:val="002B2FC5"/>
    <w:rsid w:val="002B4B00"/>
    <w:rsid w:val="002B6BDC"/>
    <w:rsid w:val="002B71FE"/>
    <w:rsid w:val="002B782D"/>
    <w:rsid w:val="002C479E"/>
    <w:rsid w:val="002D44A4"/>
    <w:rsid w:val="002D4521"/>
    <w:rsid w:val="002D5238"/>
    <w:rsid w:val="002D64CC"/>
    <w:rsid w:val="002D6A37"/>
    <w:rsid w:val="002D6B0B"/>
    <w:rsid w:val="002D6F67"/>
    <w:rsid w:val="002E300D"/>
    <w:rsid w:val="002E35E4"/>
    <w:rsid w:val="002E68FD"/>
    <w:rsid w:val="002E6DEE"/>
    <w:rsid w:val="002F13A3"/>
    <w:rsid w:val="002F18A3"/>
    <w:rsid w:val="002F418C"/>
    <w:rsid w:val="002F4D81"/>
    <w:rsid w:val="002F54E4"/>
    <w:rsid w:val="002F6C8B"/>
    <w:rsid w:val="002F7310"/>
    <w:rsid w:val="002F74E3"/>
    <w:rsid w:val="00300772"/>
    <w:rsid w:val="0030140B"/>
    <w:rsid w:val="003016A6"/>
    <w:rsid w:val="003131CF"/>
    <w:rsid w:val="0031366F"/>
    <w:rsid w:val="00313EE7"/>
    <w:rsid w:val="00314FBF"/>
    <w:rsid w:val="00315EC0"/>
    <w:rsid w:val="00324ABB"/>
    <w:rsid w:val="003251A6"/>
    <w:rsid w:val="003257C0"/>
    <w:rsid w:val="003269A3"/>
    <w:rsid w:val="00326E18"/>
    <w:rsid w:val="00326E76"/>
    <w:rsid w:val="0033120E"/>
    <w:rsid w:val="00331C0E"/>
    <w:rsid w:val="00333A37"/>
    <w:rsid w:val="00334523"/>
    <w:rsid w:val="00334CAE"/>
    <w:rsid w:val="00335B1C"/>
    <w:rsid w:val="00336B28"/>
    <w:rsid w:val="003377C2"/>
    <w:rsid w:val="00341259"/>
    <w:rsid w:val="00345265"/>
    <w:rsid w:val="00347F0E"/>
    <w:rsid w:val="003520C2"/>
    <w:rsid w:val="003546A7"/>
    <w:rsid w:val="00355B6F"/>
    <w:rsid w:val="00360A0D"/>
    <w:rsid w:val="0036366F"/>
    <w:rsid w:val="00363AD4"/>
    <w:rsid w:val="00364903"/>
    <w:rsid w:val="0037145F"/>
    <w:rsid w:val="0037255B"/>
    <w:rsid w:val="00392DAF"/>
    <w:rsid w:val="00396ED1"/>
    <w:rsid w:val="003A0742"/>
    <w:rsid w:val="003A0E98"/>
    <w:rsid w:val="003A319B"/>
    <w:rsid w:val="003A58E6"/>
    <w:rsid w:val="003A731D"/>
    <w:rsid w:val="003C1B1C"/>
    <w:rsid w:val="003C32C4"/>
    <w:rsid w:val="003C406F"/>
    <w:rsid w:val="003C60AA"/>
    <w:rsid w:val="003D000D"/>
    <w:rsid w:val="003D0BFB"/>
    <w:rsid w:val="003D62F5"/>
    <w:rsid w:val="003D7F7D"/>
    <w:rsid w:val="003E0A1C"/>
    <w:rsid w:val="003E5056"/>
    <w:rsid w:val="003F0732"/>
    <w:rsid w:val="003F1EB9"/>
    <w:rsid w:val="003F355C"/>
    <w:rsid w:val="003F496E"/>
    <w:rsid w:val="003F4F29"/>
    <w:rsid w:val="003F745B"/>
    <w:rsid w:val="00400BD1"/>
    <w:rsid w:val="00401771"/>
    <w:rsid w:val="00403326"/>
    <w:rsid w:val="0040429F"/>
    <w:rsid w:val="00404C18"/>
    <w:rsid w:val="004068E1"/>
    <w:rsid w:val="00406EC0"/>
    <w:rsid w:val="0040740E"/>
    <w:rsid w:val="00411959"/>
    <w:rsid w:val="00411D3E"/>
    <w:rsid w:val="00415611"/>
    <w:rsid w:val="00415689"/>
    <w:rsid w:val="0042013A"/>
    <w:rsid w:val="00420FA0"/>
    <w:rsid w:val="00421E0A"/>
    <w:rsid w:val="0042336E"/>
    <w:rsid w:val="0042474E"/>
    <w:rsid w:val="00425370"/>
    <w:rsid w:val="004267DD"/>
    <w:rsid w:val="004279F0"/>
    <w:rsid w:val="00430E98"/>
    <w:rsid w:val="00431F54"/>
    <w:rsid w:val="00432423"/>
    <w:rsid w:val="00437224"/>
    <w:rsid w:val="00440278"/>
    <w:rsid w:val="00450B96"/>
    <w:rsid w:val="004515BE"/>
    <w:rsid w:val="00452C59"/>
    <w:rsid w:val="00462968"/>
    <w:rsid w:val="004638EB"/>
    <w:rsid w:val="00464361"/>
    <w:rsid w:val="0046562E"/>
    <w:rsid w:val="00471469"/>
    <w:rsid w:val="0047325B"/>
    <w:rsid w:val="0047745F"/>
    <w:rsid w:val="00480039"/>
    <w:rsid w:val="0048247C"/>
    <w:rsid w:val="00482726"/>
    <w:rsid w:val="00482BA2"/>
    <w:rsid w:val="00482F95"/>
    <w:rsid w:val="00482F99"/>
    <w:rsid w:val="00485EAB"/>
    <w:rsid w:val="00485EB7"/>
    <w:rsid w:val="0049623F"/>
    <w:rsid w:val="00496821"/>
    <w:rsid w:val="00497B2E"/>
    <w:rsid w:val="00497C1A"/>
    <w:rsid w:val="00497C35"/>
    <w:rsid w:val="004A0C04"/>
    <w:rsid w:val="004A7140"/>
    <w:rsid w:val="004B080A"/>
    <w:rsid w:val="004B19A4"/>
    <w:rsid w:val="004B6A38"/>
    <w:rsid w:val="004C5666"/>
    <w:rsid w:val="004D4862"/>
    <w:rsid w:val="004D5B92"/>
    <w:rsid w:val="004D7BC0"/>
    <w:rsid w:val="004E1380"/>
    <w:rsid w:val="004E1B20"/>
    <w:rsid w:val="004E3A2E"/>
    <w:rsid w:val="004E6BC0"/>
    <w:rsid w:val="004F0768"/>
    <w:rsid w:val="004F1DA1"/>
    <w:rsid w:val="004F3A10"/>
    <w:rsid w:val="004F61E9"/>
    <w:rsid w:val="004F713D"/>
    <w:rsid w:val="0051297D"/>
    <w:rsid w:val="005163B2"/>
    <w:rsid w:val="00517F87"/>
    <w:rsid w:val="0052028E"/>
    <w:rsid w:val="005202FF"/>
    <w:rsid w:val="00522275"/>
    <w:rsid w:val="00524C5E"/>
    <w:rsid w:val="005258E2"/>
    <w:rsid w:val="00532E53"/>
    <w:rsid w:val="005427DF"/>
    <w:rsid w:val="00542F9A"/>
    <w:rsid w:val="005464DF"/>
    <w:rsid w:val="005602E9"/>
    <w:rsid w:val="0056085A"/>
    <w:rsid w:val="00562FAE"/>
    <w:rsid w:val="00563126"/>
    <w:rsid w:val="00564766"/>
    <w:rsid w:val="00564E78"/>
    <w:rsid w:val="005719C2"/>
    <w:rsid w:val="00572BFB"/>
    <w:rsid w:val="005735AD"/>
    <w:rsid w:val="00576F53"/>
    <w:rsid w:val="005774D6"/>
    <w:rsid w:val="005802B7"/>
    <w:rsid w:val="00581759"/>
    <w:rsid w:val="0058284A"/>
    <w:rsid w:val="00582BC6"/>
    <w:rsid w:val="00590569"/>
    <w:rsid w:val="005912E2"/>
    <w:rsid w:val="0059149F"/>
    <w:rsid w:val="005924C5"/>
    <w:rsid w:val="00592F33"/>
    <w:rsid w:val="005B1946"/>
    <w:rsid w:val="005B1E35"/>
    <w:rsid w:val="005B360A"/>
    <w:rsid w:val="005B7FAC"/>
    <w:rsid w:val="005C079F"/>
    <w:rsid w:val="005C2D46"/>
    <w:rsid w:val="005C2D96"/>
    <w:rsid w:val="005C7D43"/>
    <w:rsid w:val="005D1A9B"/>
    <w:rsid w:val="005D2D69"/>
    <w:rsid w:val="005D345F"/>
    <w:rsid w:val="005E0F30"/>
    <w:rsid w:val="005E14B7"/>
    <w:rsid w:val="005E7D3F"/>
    <w:rsid w:val="005F4BAC"/>
    <w:rsid w:val="005F4DBD"/>
    <w:rsid w:val="005F51C8"/>
    <w:rsid w:val="005F58F3"/>
    <w:rsid w:val="00601C33"/>
    <w:rsid w:val="00603A31"/>
    <w:rsid w:val="00606A15"/>
    <w:rsid w:val="0060709A"/>
    <w:rsid w:val="00610C5A"/>
    <w:rsid w:val="00613829"/>
    <w:rsid w:val="006178A4"/>
    <w:rsid w:val="0062259E"/>
    <w:rsid w:val="00623E75"/>
    <w:rsid w:val="00624B37"/>
    <w:rsid w:val="0062535A"/>
    <w:rsid w:val="00625CC7"/>
    <w:rsid w:val="00626423"/>
    <w:rsid w:val="00630AE8"/>
    <w:rsid w:val="00631A19"/>
    <w:rsid w:val="00634DF1"/>
    <w:rsid w:val="00635901"/>
    <w:rsid w:val="00635C0E"/>
    <w:rsid w:val="00635F78"/>
    <w:rsid w:val="00642E0E"/>
    <w:rsid w:val="00647073"/>
    <w:rsid w:val="00647297"/>
    <w:rsid w:val="00651C14"/>
    <w:rsid w:val="00655B04"/>
    <w:rsid w:val="006560BD"/>
    <w:rsid w:val="00656980"/>
    <w:rsid w:val="00657C85"/>
    <w:rsid w:val="00660EF8"/>
    <w:rsid w:val="0066119B"/>
    <w:rsid w:val="0066237C"/>
    <w:rsid w:val="00662EAF"/>
    <w:rsid w:val="00664B4B"/>
    <w:rsid w:val="0067297F"/>
    <w:rsid w:val="006741DC"/>
    <w:rsid w:val="006753EF"/>
    <w:rsid w:val="00675572"/>
    <w:rsid w:val="00675B44"/>
    <w:rsid w:val="00675C08"/>
    <w:rsid w:val="00676064"/>
    <w:rsid w:val="00676502"/>
    <w:rsid w:val="006773CF"/>
    <w:rsid w:val="00677D1A"/>
    <w:rsid w:val="00682D51"/>
    <w:rsid w:val="00686BF3"/>
    <w:rsid w:val="0068702B"/>
    <w:rsid w:val="00690145"/>
    <w:rsid w:val="006932AA"/>
    <w:rsid w:val="00694025"/>
    <w:rsid w:val="00695AE4"/>
    <w:rsid w:val="006961A2"/>
    <w:rsid w:val="006A3D8C"/>
    <w:rsid w:val="006B0BD7"/>
    <w:rsid w:val="006B23BA"/>
    <w:rsid w:val="006B2884"/>
    <w:rsid w:val="006B7887"/>
    <w:rsid w:val="006C10AD"/>
    <w:rsid w:val="006C26D0"/>
    <w:rsid w:val="006C29BB"/>
    <w:rsid w:val="006D1102"/>
    <w:rsid w:val="006D1366"/>
    <w:rsid w:val="006D26ED"/>
    <w:rsid w:val="006D4B6C"/>
    <w:rsid w:val="006D6F72"/>
    <w:rsid w:val="006E3154"/>
    <w:rsid w:val="006F2BAC"/>
    <w:rsid w:val="006F2DC1"/>
    <w:rsid w:val="006F2E36"/>
    <w:rsid w:val="006F3233"/>
    <w:rsid w:val="006F3408"/>
    <w:rsid w:val="006F51DD"/>
    <w:rsid w:val="006F572B"/>
    <w:rsid w:val="006F677C"/>
    <w:rsid w:val="00700978"/>
    <w:rsid w:val="00701839"/>
    <w:rsid w:val="0070450E"/>
    <w:rsid w:val="007115B3"/>
    <w:rsid w:val="00714B36"/>
    <w:rsid w:val="00717985"/>
    <w:rsid w:val="007244F5"/>
    <w:rsid w:val="00724DF5"/>
    <w:rsid w:val="00726D7C"/>
    <w:rsid w:val="007278CA"/>
    <w:rsid w:val="007306B5"/>
    <w:rsid w:val="00731DF2"/>
    <w:rsid w:val="00732BCC"/>
    <w:rsid w:val="00732DD2"/>
    <w:rsid w:val="00733E56"/>
    <w:rsid w:val="00733FA9"/>
    <w:rsid w:val="007356D7"/>
    <w:rsid w:val="007359B2"/>
    <w:rsid w:val="00736C7E"/>
    <w:rsid w:val="0074071D"/>
    <w:rsid w:val="007436A2"/>
    <w:rsid w:val="00745AD1"/>
    <w:rsid w:val="007469F6"/>
    <w:rsid w:val="007515C7"/>
    <w:rsid w:val="00753F49"/>
    <w:rsid w:val="00754864"/>
    <w:rsid w:val="00754A02"/>
    <w:rsid w:val="00755EC0"/>
    <w:rsid w:val="007562D5"/>
    <w:rsid w:val="007575A6"/>
    <w:rsid w:val="007602A8"/>
    <w:rsid w:val="00761B78"/>
    <w:rsid w:val="00762CD0"/>
    <w:rsid w:val="00763673"/>
    <w:rsid w:val="007671FE"/>
    <w:rsid w:val="00767260"/>
    <w:rsid w:val="007673AA"/>
    <w:rsid w:val="007717E0"/>
    <w:rsid w:val="00774D3A"/>
    <w:rsid w:val="00776676"/>
    <w:rsid w:val="007824C9"/>
    <w:rsid w:val="00783DE4"/>
    <w:rsid w:val="007947C4"/>
    <w:rsid w:val="007A29A6"/>
    <w:rsid w:val="007A29AA"/>
    <w:rsid w:val="007A33D1"/>
    <w:rsid w:val="007A4660"/>
    <w:rsid w:val="007A6A7A"/>
    <w:rsid w:val="007B0351"/>
    <w:rsid w:val="007B3419"/>
    <w:rsid w:val="007B5BEE"/>
    <w:rsid w:val="007C10AF"/>
    <w:rsid w:val="007C5DBE"/>
    <w:rsid w:val="007D1FEB"/>
    <w:rsid w:val="007D383E"/>
    <w:rsid w:val="007D395A"/>
    <w:rsid w:val="007D67A2"/>
    <w:rsid w:val="007D6CB2"/>
    <w:rsid w:val="007D7A82"/>
    <w:rsid w:val="007E06A0"/>
    <w:rsid w:val="007E06E1"/>
    <w:rsid w:val="007E2E4F"/>
    <w:rsid w:val="007E32E4"/>
    <w:rsid w:val="007E4D1C"/>
    <w:rsid w:val="007E644E"/>
    <w:rsid w:val="007F1E76"/>
    <w:rsid w:val="007F2054"/>
    <w:rsid w:val="007F240B"/>
    <w:rsid w:val="007F2DA6"/>
    <w:rsid w:val="007F5066"/>
    <w:rsid w:val="007F79C2"/>
    <w:rsid w:val="00803AA9"/>
    <w:rsid w:val="008050DE"/>
    <w:rsid w:val="00805384"/>
    <w:rsid w:val="00806577"/>
    <w:rsid w:val="008144CE"/>
    <w:rsid w:val="008150CC"/>
    <w:rsid w:val="00815F2D"/>
    <w:rsid w:val="00815FB5"/>
    <w:rsid w:val="00823E9B"/>
    <w:rsid w:val="00830D6D"/>
    <w:rsid w:val="0083286A"/>
    <w:rsid w:val="008335AC"/>
    <w:rsid w:val="00833609"/>
    <w:rsid w:val="008367FF"/>
    <w:rsid w:val="00842CDB"/>
    <w:rsid w:val="008433DC"/>
    <w:rsid w:val="008438BA"/>
    <w:rsid w:val="00844AEE"/>
    <w:rsid w:val="00846406"/>
    <w:rsid w:val="008506C0"/>
    <w:rsid w:val="00850EEB"/>
    <w:rsid w:val="00851908"/>
    <w:rsid w:val="00852E64"/>
    <w:rsid w:val="00857054"/>
    <w:rsid w:val="00857857"/>
    <w:rsid w:val="00857C1A"/>
    <w:rsid w:val="00865194"/>
    <w:rsid w:val="00865430"/>
    <w:rsid w:val="00867382"/>
    <w:rsid w:val="00870E55"/>
    <w:rsid w:val="0087178B"/>
    <w:rsid w:val="008720F0"/>
    <w:rsid w:val="00874041"/>
    <w:rsid w:val="00875ECD"/>
    <w:rsid w:val="008817A7"/>
    <w:rsid w:val="00885850"/>
    <w:rsid w:val="00885D89"/>
    <w:rsid w:val="00886CF3"/>
    <w:rsid w:val="008901F8"/>
    <w:rsid w:val="00890D0D"/>
    <w:rsid w:val="00892FB4"/>
    <w:rsid w:val="00894BC5"/>
    <w:rsid w:val="00896B3B"/>
    <w:rsid w:val="008A0117"/>
    <w:rsid w:val="008A56E0"/>
    <w:rsid w:val="008A64D6"/>
    <w:rsid w:val="008B1B2F"/>
    <w:rsid w:val="008B2A8F"/>
    <w:rsid w:val="008B37E2"/>
    <w:rsid w:val="008B71CE"/>
    <w:rsid w:val="008C2066"/>
    <w:rsid w:val="008C42FA"/>
    <w:rsid w:val="008C4BDB"/>
    <w:rsid w:val="008C4C05"/>
    <w:rsid w:val="008C57F0"/>
    <w:rsid w:val="008D08C8"/>
    <w:rsid w:val="008D2038"/>
    <w:rsid w:val="008D339C"/>
    <w:rsid w:val="008D3D8D"/>
    <w:rsid w:val="008E091C"/>
    <w:rsid w:val="008F09C0"/>
    <w:rsid w:val="0090186F"/>
    <w:rsid w:val="00901BFA"/>
    <w:rsid w:val="00910419"/>
    <w:rsid w:val="00912661"/>
    <w:rsid w:val="00920F87"/>
    <w:rsid w:val="00926AF1"/>
    <w:rsid w:val="00931BFE"/>
    <w:rsid w:val="0093676B"/>
    <w:rsid w:val="009401A9"/>
    <w:rsid w:val="009473B6"/>
    <w:rsid w:val="0095621E"/>
    <w:rsid w:val="00957685"/>
    <w:rsid w:val="0096065A"/>
    <w:rsid w:val="00960C5E"/>
    <w:rsid w:val="00963567"/>
    <w:rsid w:val="00964F38"/>
    <w:rsid w:val="00965CD0"/>
    <w:rsid w:val="00967A42"/>
    <w:rsid w:val="009745A8"/>
    <w:rsid w:val="009752CE"/>
    <w:rsid w:val="00977B17"/>
    <w:rsid w:val="00977E42"/>
    <w:rsid w:val="00980198"/>
    <w:rsid w:val="0098202C"/>
    <w:rsid w:val="009856F0"/>
    <w:rsid w:val="00985DCA"/>
    <w:rsid w:val="009874B8"/>
    <w:rsid w:val="00990904"/>
    <w:rsid w:val="00991E03"/>
    <w:rsid w:val="00992273"/>
    <w:rsid w:val="00993AE9"/>
    <w:rsid w:val="00993D7C"/>
    <w:rsid w:val="009958A2"/>
    <w:rsid w:val="00995C7F"/>
    <w:rsid w:val="009A4E03"/>
    <w:rsid w:val="009B087D"/>
    <w:rsid w:val="009B66A5"/>
    <w:rsid w:val="009B702A"/>
    <w:rsid w:val="009B7F0C"/>
    <w:rsid w:val="009C0135"/>
    <w:rsid w:val="009C0CBF"/>
    <w:rsid w:val="009C4748"/>
    <w:rsid w:val="009C48F5"/>
    <w:rsid w:val="009D01B8"/>
    <w:rsid w:val="009D0464"/>
    <w:rsid w:val="009D46A0"/>
    <w:rsid w:val="009D49BA"/>
    <w:rsid w:val="009D5395"/>
    <w:rsid w:val="009D56A1"/>
    <w:rsid w:val="009E04BD"/>
    <w:rsid w:val="009E2245"/>
    <w:rsid w:val="009E264C"/>
    <w:rsid w:val="009E26A8"/>
    <w:rsid w:val="009E317B"/>
    <w:rsid w:val="009E3EF3"/>
    <w:rsid w:val="009E77F4"/>
    <w:rsid w:val="009F13A7"/>
    <w:rsid w:val="009F220C"/>
    <w:rsid w:val="009F231A"/>
    <w:rsid w:val="009F4C18"/>
    <w:rsid w:val="009F5C7D"/>
    <w:rsid w:val="009F5F96"/>
    <w:rsid w:val="009F654D"/>
    <w:rsid w:val="009F7186"/>
    <w:rsid w:val="00A057BC"/>
    <w:rsid w:val="00A0673B"/>
    <w:rsid w:val="00A113C6"/>
    <w:rsid w:val="00A12F6D"/>
    <w:rsid w:val="00A140F7"/>
    <w:rsid w:val="00A14F41"/>
    <w:rsid w:val="00A15338"/>
    <w:rsid w:val="00A17AE7"/>
    <w:rsid w:val="00A17D5D"/>
    <w:rsid w:val="00A2757E"/>
    <w:rsid w:val="00A32DDC"/>
    <w:rsid w:val="00A33084"/>
    <w:rsid w:val="00A336C1"/>
    <w:rsid w:val="00A362B9"/>
    <w:rsid w:val="00A37056"/>
    <w:rsid w:val="00A4030C"/>
    <w:rsid w:val="00A412B0"/>
    <w:rsid w:val="00A42A3C"/>
    <w:rsid w:val="00A42A93"/>
    <w:rsid w:val="00A43AD9"/>
    <w:rsid w:val="00A43B2D"/>
    <w:rsid w:val="00A5205D"/>
    <w:rsid w:val="00A557DD"/>
    <w:rsid w:val="00A638A2"/>
    <w:rsid w:val="00A64200"/>
    <w:rsid w:val="00A64872"/>
    <w:rsid w:val="00A67F40"/>
    <w:rsid w:val="00A70DBC"/>
    <w:rsid w:val="00A72F72"/>
    <w:rsid w:val="00A737BF"/>
    <w:rsid w:val="00A737DA"/>
    <w:rsid w:val="00A7409F"/>
    <w:rsid w:val="00A74A61"/>
    <w:rsid w:val="00A75028"/>
    <w:rsid w:val="00A81C7B"/>
    <w:rsid w:val="00A823BD"/>
    <w:rsid w:val="00A83B4C"/>
    <w:rsid w:val="00A85A08"/>
    <w:rsid w:val="00A8718E"/>
    <w:rsid w:val="00A92C36"/>
    <w:rsid w:val="00A96C32"/>
    <w:rsid w:val="00A97309"/>
    <w:rsid w:val="00A9752D"/>
    <w:rsid w:val="00AA2C7E"/>
    <w:rsid w:val="00AA54D9"/>
    <w:rsid w:val="00AA64E9"/>
    <w:rsid w:val="00AA7833"/>
    <w:rsid w:val="00AA79A4"/>
    <w:rsid w:val="00AB13FB"/>
    <w:rsid w:val="00AB1586"/>
    <w:rsid w:val="00AC0A1F"/>
    <w:rsid w:val="00AC128F"/>
    <w:rsid w:val="00AC2495"/>
    <w:rsid w:val="00AC4100"/>
    <w:rsid w:val="00AC5584"/>
    <w:rsid w:val="00AC5C16"/>
    <w:rsid w:val="00AD0680"/>
    <w:rsid w:val="00AD5434"/>
    <w:rsid w:val="00AD5EC5"/>
    <w:rsid w:val="00AE1EA3"/>
    <w:rsid w:val="00AE4AD5"/>
    <w:rsid w:val="00AF0665"/>
    <w:rsid w:val="00AF1940"/>
    <w:rsid w:val="00AF1C48"/>
    <w:rsid w:val="00AF27F8"/>
    <w:rsid w:val="00AF49A4"/>
    <w:rsid w:val="00AF4C02"/>
    <w:rsid w:val="00AF4E3E"/>
    <w:rsid w:val="00AF5A0F"/>
    <w:rsid w:val="00B00F0F"/>
    <w:rsid w:val="00B0136F"/>
    <w:rsid w:val="00B0279C"/>
    <w:rsid w:val="00B036CF"/>
    <w:rsid w:val="00B047C4"/>
    <w:rsid w:val="00B063A3"/>
    <w:rsid w:val="00B11B20"/>
    <w:rsid w:val="00B12767"/>
    <w:rsid w:val="00B14C8B"/>
    <w:rsid w:val="00B156B3"/>
    <w:rsid w:val="00B20CC1"/>
    <w:rsid w:val="00B229E8"/>
    <w:rsid w:val="00B26820"/>
    <w:rsid w:val="00B30CB5"/>
    <w:rsid w:val="00B323B7"/>
    <w:rsid w:val="00B35286"/>
    <w:rsid w:val="00B35E13"/>
    <w:rsid w:val="00B362C8"/>
    <w:rsid w:val="00B40380"/>
    <w:rsid w:val="00B40B99"/>
    <w:rsid w:val="00B40F79"/>
    <w:rsid w:val="00B4207E"/>
    <w:rsid w:val="00B42419"/>
    <w:rsid w:val="00B4332E"/>
    <w:rsid w:val="00B43DD5"/>
    <w:rsid w:val="00B4659F"/>
    <w:rsid w:val="00B46F00"/>
    <w:rsid w:val="00B5229E"/>
    <w:rsid w:val="00B53BC8"/>
    <w:rsid w:val="00B54F10"/>
    <w:rsid w:val="00B55B05"/>
    <w:rsid w:val="00B55EA6"/>
    <w:rsid w:val="00B60960"/>
    <w:rsid w:val="00B61767"/>
    <w:rsid w:val="00B61970"/>
    <w:rsid w:val="00B63B35"/>
    <w:rsid w:val="00B664BE"/>
    <w:rsid w:val="00B66653"/>
    <w:rsid w:val="00B736AE"/>
    <w:rsid w:val="00B74BD7"/>
    <w:rsid w:val="00B767B6"/>
    <w:rsid w:val="00B8595E"/>
    <w:rsid w:val="00B91777"/>
    <w:rsid w:val="00B91933"/>
    <w:rsid w:val="00B93A6F"/>
    <w:rsid w:val="00B958E0"/>
    <w:rsid w:val="00B97A63"/>
    <w:rsid w:val="00BA04E2"/>
    <w:rsid w:val="00BA0820"/>
    <w:rsid w:val="00BA2F71"/>
    <w:rsid w:val="00BA2FF0"/>
    <w:rsid w:val="00BA6091"/>
    <w:rsid w:val="00BB0550"/>
    <w:rsid w:val="00BB52EE"/>
    <w:rsid w:val="00BC1A35"/>
    <w:rsid w:val="00BC1AF7"/>
    <w:rsid w:val="00BC2CFC"/>
    <w:rsid w:val="00BC35FA"/>
    <w:rsid w:val="00BC38D7"/>
    <w:rsid w:val="00BC40FA"/>
    <w:rsid w:val="00BD17C3"/>
    <w:rsid w:val="00BD1E85"/>
    <w:rsid w:val="00BD7855"/>
    <w:rsid w:val="00BE48F5"/>
    <w:rsid w:val="00BE4AE4"/>
    <w:rsid w:val="00BE4E7A"/>
    <w:rsid w:val="00BE77F0"/>
    <w:rsid w:val="00BF1E83"/>
    <w:rsid w:val="00BF223F"/>
    <w:rsid w:val="00BF328A"/>
    <w:rsid w:val="00BF4583"/>
    <w:rsid w:val="00BF5C4C"/>
    <w:rsid w:val="00BF7ED5"/>
    <w:rsid w:val="00C0647A"/>
    <w:rsid w:val="00C06BD4"/>
    <w:rsid w:val="00C10A4F"/>
    <w:rsid w:val="00C12724"/>
    <w:rsid w:val="00C13FD4"/>
    <w:rsid w:val="00C154C0"/>
    <w:rsid w:val="00C212F3"/>
    <w:rsid w:val="00C223FF"/>
    <w:rsid w:val="00C2366E"/>
    <w:rsid w:val="00C40BA7"/>
    <w:rsid w:val="00C45196"/>
    <w:rsid w:val="00C45892"/>
    <w:rsid w:val="00C45F62"/>
    <w:rsid w:val="00C50B87"/>
    <w:rsid w:val="00C51928"/>
    <w:rsid w:val="00C529DF"/>
    <w:rsid w:val="00C52A15"/>
    <w:rsid w:val="00C5539E"/>
    <w:rsid w:val="00C555B8"/>
    <w:rsid w:val="00C602B0"/>
    <w:rsid w:val="00C60B7E"/>
    <w:rsid w:val="00C60C1C"/>
    <w:rsid w:val="00C613E3"/>
    <w:rsid w:val="00C63584"/>
    <w:rsid w:val="00C64164"/>
    <w:rsid w:val="00C6494E"/>
    <w:rsid w:val="00C66C2F"/>
    <w:rsid w:val="00C736DA"/>
    <w:rsid w:val="00C73795"/>
    <w:rsid w:val="00C73A85"/>
    <w:rsid w:val="00C81A7B"/>
    <w:rsid w:val="00C83D59"/>
    <w:rsid w:val="00C85DE5"/>
    <w:rsid w:val="00C91704"/>
    <w:rsid w:val="00C9219D"/>
    <w:rsid w:val="00C928C8"/>
    <w:rsid w:val="00C928DB"/>
    <w:rsid w:val="00C93EFA"/>
    <w:rsid w:val="00C956B2"/>
    <w:rsid w:val="00C95785"/>
    <w:rsid w:val="00C9582E"/>
    <w:rsid w:val="00C95BAE"/>
    <w:rsid w:val="00C96B96"/>
    <w:rsid w:val="00CA1C8D"/>
    <w:rsid w:val="00CA1D0D"/>
    <w:rsid w:val="00CA2394"/>
    <w:rsid w:val="00CA2766"/>
    <w:rsid w:val="00CA2B7B"/>
    <w:rsid w:val="00CA50E0"/>
    <w:rsid w:val="00CA5773"/>
    <w:rsid w:val="00CA6F4C"/>
    <w:rsid w:val="00CB1A6F"/>
    <w:rsid w:val="00CB1E03"/>
    <w:rsid w:val="00CB23AD"/>
    <w:rsid w:val="00CB2C16"/>
    <w:rsid w:val="00CB2DEF"/>
    <w:rsid w:val="00CB456D"/>
    <w:rsid w:val="00CB52D9"/>
    <w:rsid w:val="00CB626F"/>
    <w:rsid w:val="00CC3818"/>
    <w:rsid w:val="00CC4B49"/>
    <w:rsid w:val="00CC58D0"/>
    <w:rsid w:val="00CC69EB"/>
    <w:rsid w:val="00CC77CD"/>
    <w:rsid w:val="00CD0D60"/>
    <w:rsid w:val="00CD1954"/>
    <w:rsid w:val="00CD1B42"/>
    <w:rsid w:val="00CD1FDB"/>
    <w:rsid w:val="00CD2D36"/>
    <w:rsid w:val="00CD5970"/>
    <w:rsid w:val="00CD72CD"/>
    <w:rsid w:val="00CD7309"/>
    <w:rsid w:val="00CE2F9E"/>
    <w:rsid w:val="00CE5306"/>
    <w:rsid w:val="00CE7BF7"/>
    <w:rsid w:val="00CF2EF8"/>
    <w:rsid w:val="00CF7BEA"/>
    <w:rsid w:val="00CF7D44"/>
    <w:rsid w:val="00D022F3"/>
    <w:rsid w:val="00D047BE"/>
    <w:rsid w:val="00D04907"/>
    <w:rsid w:val="00D0524C"/>
    <w:rsid w:val="00D05433"/>
    <w:rsid w:val="00D072BF"/>
    <w:rsid w:val="00D07E51"/>
    <w:rsid w:val="00D10A06"/>
    <w:rsid w:val="00D14F78"/>
    <w:rsid w:val="00D23318"/>
    <w:rsid w:val="00D32ED1"/>
    <w:rsid w:val="00D3487B"/>
    <w:rsid w:val="00D34959"/>
    <w:rsid w:val="00D350E5"/>
    <w:rsid w:val="00D36D9A"/>
    <w:rsid w:val="00D3785E"/>
    <w:rsid w:val="00D4168F"/>
    <w:rsid w:val="00D44D7C"/>
    <w:rsid w:val="00D45595"/>
    <w:rsid w:val="00D5280B"/>
    <w:rsid w:val="00D53716"/>
    <w:rsid w:val="00D53DBD"/>
    <w:rsid w:val="00D565BB"/>
    <w:rsid w:val="00D612C0"/>
    <w:rsid w:val="00D6243D"/>
    <w:rsid w:val="00D65F2C"/>
    <w:rsid w:val="00D70D2F"/>
    <w:rsid w:val="00D720F5"/>
    <w:rsid w:val="00D764FA"/>
    <w:rsid w:val="00D80AC3"/>
    <w:rsid w:val="00D80F04"/>
    <w:rsid w:val="00D83290"/>
    <w:rsid w:val="00D86A47"/>
    <w:rsid w:val="00D8705E"/>
    <w:rsid w:val="00D905CD"/>
    <w:rsid w:val="00D90DA7"/>
    <w:rsid w:val="00D911EF"/>
    <w:rsid w:val="00D922E0"/>
    <w:rsid w:val="00D93021"/>
    <w:rsid w:val="00D9397D"/>
    <w:rsid w:val="00D960DD"/>
    <w:rsid w:val="00D9612C"/>
    <w:rsid w:val="00D97370"/>
    <w:rsid w:val="00D97959"/>
    <w:rsid w:val="00DA0AEA"/>
    <w:rsid w:val="00DA4CD5"/>
    <w:rsid w:val="00DA63A4"/>
    <w:rsid w:val="00DB232E"/>
    <w:rsid w:val="00DB23F1"/>
    <w:rsid w:val="00DB67BD"/>
    <w:rsid w:val="00DB7CCB"/>
    <w:rsid w:val="00DC0970"/>
    <w:rsid w:val="00DC7B12"/>
    <w:rsid w:val="00DD5138"/>
    <w:rsid w:val="00DD6DC0"/>
    <w:rsid w:val="00DD740F"/>
    <w:rsid w:val="00DE178F"/>
    <w:rsid w:val="00DE1F68"/>
    <w:rsid w:val="00DE6C69"/>
    <w:rsid w:val="00DE6EC1"/>
    <w:rsid w:val="00DF4F2F"/>
    <w:rsid w:val="00DF5598"/>
    <w:rsid w:val="00DF724E"/>
    <w:rsid w:val="00E012FF"/>
    <w:rsid w:val="00E0178A"/>
    <w:rsid w:val="00E06FDE"/>
    <w:rsid w:val="00E10FE6"/>
    <w:rsid w:val="00E118FD"/>
    <w:rsid w:val="00E1209F"/>
    <w:rsid w:val="00E13E1F"/>
    <w:rsid w:val="00E15BE4"/>
    <w:rsid w:val="00E1677C"/>
    <w:rsid w:val="00E16FBA"/>
    <w:rsid w:val="00E21617"/>
    <w:rsid w:val="00E2450E"/>
    <w:rsid w:val="00E26A2E"/>
    <w:rsid w:val="00E32922"/>
    <w:rsid w:val="00E334C3"/>
    <w:rsid w:val="00E33661"/>
    <w:rsid w:val="00E35B4B"/>
    <w:rsid w:val="00E35DAB"/>
    <w:rsid w:val="00E40C2A"/>
    <w:rsid w:val="00E40CBE"/>
    <w:rsid w:val="00E411BF"/>
    <w:rsid w:val="00E43002"/>
    <w:rsid w:val="00E4521E"/>
    <w:rsid w:val="00E46937"/>
    <w:rsid w:val="00E47C3D"/>
    <w:rsid w:val="00E567A4"/>
    <w:rsid w:val="00E61E12"/>
    <w:rsid w:val="00E642DE"/>
    <w:rsid w:val="00E66F81"/>
    <w:rsid w:val="00E72869"/>
    <w:rsid w:val="00E77189"/>
    <w:rsid w:val="00E77A23"/>
    <w:rsid w:val="00E80DF4"/>
    <w:rsid w:val="00E82DEA"/>
    <w:rsid w:val="00E82FD0"/>
    <w:rsid w:val="00E84AF9"/>
    <w:rsid w:val="00E8786B"/>
    <w:rsid w:val="00E918C8"/>
    <w:rsid w:val="00E91FE9"/>
    <w:rsid w:val="00E92451"/>
    <w:rsid w:val="00E95C02"/>
    <w:rsid w:val="00E96CE6"/>
    <w:rsid w:val="00E97F8C"/>
    <w:rsid w:val="00EA1569"/>
    <w:rsid w:val="00EA60D3"/>
    <w:rsid w:val="00EB23EC"/>
    <w:rsid w:val="00EC15F1"/>
    <w:rsid w:val="00EC1A22"/>
    <w:rsid w:val="00EC2917"/>
    <w:rsid w:val="00EC3F30"/>
    <w:rsid w:val="00EC4480"/>
    <w:rsid w:val="00EC512A"/>
    <w:rsid w:val="00EC57EB"/>
    <w:rsid w:val="00EC7D07"/>
    <w:rsid w:val="00ED0E28"/>
    <w:rsid w:val="00ED14B6"/>
    <w:rsid w:val="00EE0302"/>
    <w:rsid w:val="00EE1351"/>
    <w:rsid w:val="00EE31EB"/>
    <w:rsid w:val="00EE4801"/>
    <w:rsid w:val="00EE4FB2"/>
    <w:rsid w:val="00EE5657"/>
    <w:rsid w:val="00EE5B5F"/>
    <w:rsid w:val="00EE6CA4"/>
    <w:rsid w:val="00EE6D93"/>
    <w:rsid w:val="00EE7658"/>
    <w:rsid w:val="00EF0CE9"/>
    <w:rsid w:val="00F00E5A"/>
    <w:rsid w:val="00F03059"/>
    <w:rsid w:val="00F073B9"/>
    <w:rsid w:val="00F10962"/>
    <w:rsid w:val="00F13AC3"/>
    <w:rsid w:val="00F14718"/>
    <w:rsid w:val="00F149DE"/>
    <w:rsid w:val="00F14AF0"/>
    <w:rsid w:val="00F165D0"/>
    <w:rsid w:val="00F16F2F"/>
    <w:rsid w:val="00F21B1C"/>
    <w:rsid w:val="00F27BB1"/>
    <w:rsid w:val="00F3056D"/>
    <w:rsid w:val="00F30A34"/>
    <w:rsid w:val="00F31B97"/>
    <w:rsid w:val="00F36F53"/>
    <w:rsid w:val="00F37237"/>
    <w:rsid w:val="00F41733"/>
    <w:rsid w:val="00F44D1C"/>
    <w:rsid w:val="00F46401"/>
    <w:rsid w:val="00F469CF"/>
    <w:rsid w:val="00F474E9"/>
    <w:rsid w:val="00F5611F"/>
    <w:rsid w:val="00F56AAD"/>
    <w:rsid w:val="00F57109"/>
    <w:rsid w:val="00F64ABC"/>
    <w:rsid w:val="00F6519E"/>
    <w:rsid w:val="00F66F13"/>
    <w:rsid w:val="00F66F78"/>
    <w:rsid w:val="00F66F86"/>
    <w:rsid w:val="00F679C4"/>
    <w:rsid w:val="00F71817"/>
    <w:rsid w:val="00F7243F"/>
    <w:rsid w:val="00F75516"/>
    <w:rsid w:val="00F808FA"/>
    <w:rsid w:val="00F82969"/>
    <w:rsid w:val="00F9156F"/>
    <w:rsid w:val="00F91A6F"/>
    <w:rsid w:val="00FA0706"/>
    <w:rsid w:val="00FA1F85"/>
    <w:rsid w:val="00FA3C6C"/>
    <w:rsid w:val="00FA5FEE"/>
    <w:rsid w:val="00FB041A"/>
    <w:rsid w:val="00FB10D5"/>
    <w:rsid w:val="00FC0C11"/>
    <w:rsid w:val="00FC17BE"/>
    <w:rsid w:val="00FC5643"/>
    <w:rsid w:val="00FD3A35"/>
    <w:rsid w:val="00FD5F4F"/>
    <w:rsid w:val="00FD66B9"/>
    <w:rsid w:val="00FE1464"/>
    <w:rsid w:val="00FE2F36"/>
    <w:rsid w:val="00FE3C1C"/>
    <w:rsid w:val="00FF12FA"/>
    <w:rsid w:val="00FF45AF"/>
    <w:rsid w:val="00FF46BB"/>
    <w:rsid w:val="00FF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010110"/>
    <w:pPr>
      <w:keepNext/>
      <w:keepLines/>
      <w:shd w:val="clear" w:color="auto" w:fill="17365D" w:themeFill="text2" w:themeFillShade="BF"/>
      <w:tabs>
        <w:tab w:val="left" w:pos="-1710"/>
      </w:tabs>
      <w:spacing w:after="240"/>
      <w:ind w:left="18" w:right="0" w:hanging="18"/>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164E10"/>
    <w:pPr>
      <w:keepNext/>
      <w:keepLines/>
      <w:tabs>
        <w:tab w:val="left" w:pos="-1710"/>
      </w:tabs>
      <w:spacing w:before="200" w:after="120"/>
      <w:ind w:left="18" w:right="0"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411D3E"/>
    <w:pPr>
      <w:keepNext/>
      <w:keepLines/>
      <w:spacing w:before="200"/>
      <w:jc w:val="both"/>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110"/>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164E10"/>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411D3E"/>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0F20CC"/>
    <w:pPr>
      <w:framePr w:wrap="notBeside" w:vAnchor="text" w:hAnchor="page" w:x="1696" w:y="325"/>
      <w:contextualSpacing/>
    </w:pPr>
    <w:rPr>
      <w:rFonts w:eastAsiaTheme="majorEastAsia" w:cstheme="majorBidi"/>
      <w:shadow/>
      <w:color w:val="17365D" w:themeColor="text2" w:themeShade="BF"/>
      <w:spacing w:val="5"/>
      <w:kern w:val="28"/>
      <w:szCs w:val="52"/>
      <w14:shadow w14:blurRad="0" w14:dist="0" w14:dir="0" w14:sx="0" w14:sy="0" w14:kx="0" w14:ky="0" w14:algn="none">
        <w14:srgbClr w14:val="000000"/>
      </w14:shadow>
    </w:rPr>
  </w:style>
  <w:style w:type="character" w:customStyle="1" w:styleId="TitleChar">
    <w:name w:val="Title Char"/>
    <w:basedOn w:val="DefaultParagraphFont"/>
    <w:link w:val="Title"/>
    <w:uiPriority w:val="10"/>
    <w:rsid w:val="000F20CC"/>
    <w:rPr>
      <w:rFonts w:ascii="Segoe UI" w:eastAsiaTheme="majorEastAsia" w:hAnsi="Segoe UI" w:cstheme="majorBidi"/>
      <w:color w:val="17365D" w:themeColor="text2" w:themeShade="BF"/>
      <w:spacing w:val="5"/>
      <w:kern w:val="28"/>
      <w:sz w:val="72"/>
      <w:szCs w:val="52"/>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9F220C"/>
    <w:pPr>
      <w:numPr>
        <w:numId w:val="7"/>
      </w:numPr>
      <w:tabs>
        <w:tab w:val="left" w:pos="-1710"/>
      </w:tabs>
      <w:spacing w:before="0" w:after="200" w:line="276" w:lineRule="auto"/>
      <w:contextualSpacing/>
      <w:jc w:val="both"/>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1"/>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Cs w:val="20"/>
    </w:rPr>
  </w:style>
  <w:style w:type="paragraph" w:customStyle="1" w:styleId="TrainingDocumentKeyPoint">
    <w:name w:val="Training Document Key Point"/>
    <w:basedOn w:val="ListParagraph"/>
    <w:link w:val="TrainingDocumentKeyPointChar"/>
    <w:rsid w:val="00AA2C7E"/>
    <w:pPr>
      <w:numPr>
        <w:ilvl w:val="1"/>
        <w:numId w:val="1"/>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tabs>
        <w:tab w:val="right" w:leader="dot" w:pos="7334"/>
      </w:tabs>
      <w:spacing w:before="0"/>
    </w:pPr>
    <w:rPr>
      <w:rFonts w:cs="Segoe UI"/>
      <w:b/>
      <w:noProof/>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2"/>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3"/>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4"/>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9F220C"/>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tabs>
        <w:tab w:val="right" w:leader="dot" w:pos="7334"/>
      </w:tabs>
      <w:spacing w:before="0"/>
      <w:ind w:left="220"/>
    </w:pPr>
    <w:rPr>
      <w:noProof/>
      <w:color w:val="C00000"/>
      <w:sz w:val="24"/>
    </w:rPr>
  </w:style>
  <w:style w:type="paragraph" w:styleId="TOC3">
    <w:name w:val="toc 3"/>
    <w:basedOn w:val="Normal"/>
    <w:next w:val="Normal"/>
    <w:autoRedefine/>
    <w:uiPriority w:val="39"/>
    <w:unhideWhenUsed/>
    <w:rsid w:val="00992273"/>
    <w:pPr>
      <w:spacing w:after="100"/>
      <w:ind w:left="440"/>
    </w:pPr>
  </w:style>
  <w:style w:type="paragraph" w:styleId="TOC4">
    <w:name w:val="toc 4"/>
    <w:basedOn w:val="Normal"/>
    <w:next w:val="Normal"/>
    <w:autoRedefine/>
    <w:uiPriority w:val="39"/>
    <w:unhideWhenUsed/>
    <w:rsid w:val="00992273"/>
    <w:pPr>
      <w:spacing w:after="100"/>
      <w:ind w:left="660"/>
    </w:pPr>
  </w:style>
  <w:style w:type="paragraph" w:styleId="TOC5">
    <w:name w:val="toc 5"/>
    <w:basedOn w:val="Normal"/>
    <w:next w:val="Normal"/>
    <w:autoRedefine/>
    <w:uiPriority w:val="39"/>
    <w:unhideWhenUsed/>
    <w:rsid w:val="00992273"/>
    <w:pPr>
      <w:spacing w:before="0" w:after="100" w:line="276" w:lineRule="auto"/>
      <w:ind w:left="880"/>
    </w:pPr>
    <w:rPr>
      <w:rFonts w:asciiTheme="minorHAnsi" w:hAnsiTheme="minorHAnsi"/>
      <w:lang w:bidi="ar-SA"/>
    </w:rPr>
  </w:style>
  <w:style w:type="paragraph" w:styleId="TOC6">
    <w:name w:val="toc 6"/>
    <w:basedOn w:val="Normal"/>
    <w:next w:val="Normal"/>
    <w:autoRedefine/>
    <w:uiPriority w:val="39"/>
    <w:unhideWhenUsed/>
    <w:rsid w:val="00992273"/>
    <w:pPr>
      <w:spacing w:before="0" w:after="100" w:line="276" w:lineRule="auto"/>
      <w:ind w:left="1100"/>
    </w:pPr>
    <w:rPr>
      <w:rFonts w:asciiTheme="minorHAnsi" w:hAnsiTheme="minorHAnsi"/>
      <w:lang w:bidi="ar-SA"/>
    </w:rPr>
  </w:style>
  <w:style w:type="paragraph" w:styleId="TOC7">
    <w:name w:val="toc 7"/>
    <w:basedOn w:val="Normal"/>
    <w:next w:val="Normal"/>
    <w:autoRedefine/>
    <w:uiPriority w:val="39"/>
    <w:unhideWhenUsed/>
    <w:rsid w:val="00992273"/>
    <w:pPr>
      <w:spacing w:before="0" w:after="100" w:line="276" w:lineRule="auto"/>
      <w:ind w:left="1320"/>
    </w:pPr>
    <w:rPr>
      <w:rFonts w:asciiTheme="minorHAnsi" w:hAnsiTheme="minorHAnsi"/>
      <w:lang w:bidi="ar-SA"/>
    </w:rPr>
  </w:style>
  <w:style w:type="paragraph" w:styleId="TOC8">
    <w:name w:val="toc 8"/>
    <w:basedOn w:val="Normal"/>
    <w:next w:val="Normal"/>
    <w:autoRedefine/>
    <w:uiPriority w:val="39"/>
    <w:unhideWhenUsed/>
    <w:rsid w:val="00992273"/>
    <w:pPr>
      <w:spacing w:before="0" w:after="100" w:line="276" w:lineRule="auto"/>
      <w:ind w:left="1540"/>
    </w:pPr>
    <w:rPr>
      <w:rFonts w:asciiTheme="minorHAnsi" w:hAnsiTheme="minorHAnsi"/>
      <w:lang w:bidi="ar-SA"/>
    </w:rPr>
  </w:style>
  <w:style w:type="paragraph" w:styleId="TOC9">
    <w:name w:val="toc 9"/>
    <w:basedOn w:val="Normal"/>
    <w:next w:val="Normal"/>
    <w:autoRedefine/>
    <w:uiPriority w:val="39"/>
    <w:unhideWhenUsed/>
    <w:rsid w:val="00992273"/>
    <w:pPr>
      <w:spacing w:before="0" w:after="100" w:line="276" w:lineRule="auto"/>
      <w:ind w:left="1760"/>
    </w:pPr>
    <w:rPr>
      <w:rFonts w:asciiTheme="minorHAnsi" w:hAnsiTheme="minorHAnsi"/>
      <w:lang w:bidi="ar-SA"/>
    </w:rPr>
  </w:style>
  <w:style w:type="character" w:styleId="Hyperlink">
    <w:name w:val="Hyperlink"/>
    <w:basedOn w:val="DefaultParagraphFont"/>
    <w:uiPriority w:val="99"/>
    <w:unhideWhenUsed/>
    <w:rsid w:val="00992273"/>
    <w:rPr>
      <w:color w:val="0000FF" w:themeColor="hyperlink"/>
      <w:u w:val="single"/>
    </w:rPr>
  </w:style>
  <w:style w:type="paragraph" w:styleId="BalloonText">
    <w:name w:val="Balloon Text"/>
    <w:basedOn w:val="Normal"/>
    <w:link w:val="BalloonTextChar"/>
    <w:uiPriority w:val="99"/>
    <w:semiHidden/>
    <w:unhideWhenUsed/>
    <w:rsid w:val="0056085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85A"/>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010110"/>
    <w:pPr>
      <w:keepNext/>
      <w:keepLines/>
      <w:shd w:val="clear" w:color="auto" w:fill="17365D" w:themeFill="text2" w:themeFillShade="BF"/>
      <w:tabs>
        <w:tab w:val="left" w:pos="-1710"/>
      </w:tabs>
      <w:spacing w:after="240"/>
      <w:ind w:left="18" w:right="0" w:hanging="18"/>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164E10"/>
    <w:pPr>
      <w:keepNext/>
      <w:keepLines/>
      <w:tabs>
        <w:tab w:val="left" w:pos="-1710"/>
      </w:tabs>
      <w:spacing w:before="200" w:after="120"/>
      <w:ind w:left="18" w:right="0"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411D3E"/>
    <w:pPr>
      <w:keepNext/>
      <w:keepLines/>
      <w:spacing w:before="200"/>
      <w:jc w:val="both"/>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110"/>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164E10"/>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411D3E"/>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0F20CC"/>
    <w:pPr>
      <w:framePr w:wrap="notBeside" w:vAnchor="text" w:hAnchor="page" w:x="1696" w:y="325"/>
      <w:contextualSpacing/>
    </w:pPr>
    <w:rPr>
      <w:rFonts w:eastAsiaTheme="majorEastAsia" w:cstheme="majorBidi"/>
      <w:shadow/>
      <w:color w:val="17365D" w:themeColor="text2" w:themeShade="BF"/>
      <w:spacing w:val="5"/>
      <w:kern w:val="28"/>
      <w:szCs w:val="52"/>
      <w14:shadow w14:blurRad="0" w14:dist="0" w14:dir="0" w14:sx="0" w14:sy="0" w14:kx="0" w14:ky="0" w14:algn="none">
        <w14:srgbClr w14:val="000000"/>
      </w14:shadow>
    </w:rPr>
  </w:style>
  <w:style w:type="character" w:customStyle="1" w:styleId="TitleChar">
    <w:name w:val="Title Char"/>
    <w:basedOn w:val="DefaultParagraphFont"/>
    <w:link w:val="Title"/>
    <w:uiPriority w:val="10"/>
    <w:rsid w:val="000F20CC"/>
    <w:rPr>
      <w:rFonts w:ascii="Segoe UI" w:eastAsiaTheme="majorEastAsia" w:hAnsi="Segoe UI" w:cstheme="majorBidi"/>
      <w:color w:val="17365D" w:themeColor="text2" w:themeShade="BF"/>
      <w:spacing w:val="5"/>
      <w:kern w:val="28"/>
      <w:sz w:val="72"/>
      <w:szCs w:val="52"/>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9F220C"/>
    <w:pPr>
      <w:numPr>
        <w:numId w:val="7"/>
      </w:numPr>
      <w:tabs>
        <w:tab w:val="left" w:pos="-1710"/>
      </w:tabs>
      <w:spacing w:before="0" w:after="200" w:line="276" w:lineRule="auto"/>
      <w:contextualSpacing/>
      <w:jc w:val="both"/>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1"/>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Cs w:val="20"/>
    </w:rPr>
  </w:style>
  <w:style w:type="paragraph" w:customStyle="1" w:styleId="TrainingDocumentKeyPoint">
    <w:name w:val="Training Document Key Point"/>
    <w:basedOn w:val="ListParagraph"/>
    <w:link w:val="TrainingDocumentKeyPointChar"/>
    <w:rsid w:val="00AA2C7E"/>
    <w:pPr>
      <w:numPr>
        <w:ilvl w:val="1"/>
        <w:numId w:val="1"/>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tabs>
        <w:tab w:val="right" w:leader="dot" w:pos="7334"/>
      </w:tabs>
      <w:spacing w:before="0"/>
    </w:pPr>
    <w:rPr>
      <w:rFonts w:cs="Segoe UI"/>
      <w:b/>
      <w:noProof/>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2"/>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3"/>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4"/>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9F220C"/>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tabs>
        <w:tab w:val="right" w:leader="dot" w:pos="7334"/>
      </w:tabs>
      <w:spacing w:before="0"/>
      <w:ind w:left="220"/>
    </w:pPr>
    <w:rPr>
      <w:noProof/>
      <w:color w:val="C00000"/>
      <w:sz w:val="24"/>
    </w:rPr>
  </w:style>
  <w:style w:type="paragraph" w:styleId="TOC3">
    <w:name w:val="toc 3"/>
    <w:basedOn w:val="Normal"/>
    <w:next w:val="Normal"/>
    <w:autoRedefine/>
    <w:uiPriority w:val="39"/>
    <w:unhideWhenUsed/>
    <w:rsid w:val="00992273"/>
    <w:pPr>
      <w:spacing w:after="100"/>
      <w:ind w:left="440"/>
    </w:pPr>
  </w:style>
  <w:style w:type="paragraph" w:styleId="TOC4">
    <w:name w:val="toc 4"/>
    <w:basedOn w:val="Normal"/>
    <w:next w:val="Normal"/>
    <w:autoRedefine/>
    <w:uiPriority w:val="39"/>
    <w:unhideWhenUsed/>
    <w:rsid w:val="00992273"/>
    <w:pPr>
      <w:spacing w:after="100"/>
      <w:ind w:left="660"/>
    </w:pPr>
  </w:style>
  <w:style w:type="paragraph" w:styleId="TOC5">
    <w:name w:val="toc 5"/>
    <w:basedOn w:val="Normal"/>
    <w:next w:val="Normal"/>
    <w:autoRedefine/>
    <w:uiPriority w:val="39"/>
    <w:unhideWhenUsed/>
    <w:rsid w:val="00992273"/>
    <w:pPr>
      <w:spacing w:before="0" w:after="100" w:line="276" w:lineRule="auto"/>
      <w:ind w:left="880"/>
    </w:pPr>
    <w:rPr>
      <w:rFonts w:asciiTheme="minorHAnsi" w:hAnsiTheme="minorHAnsi"/>
      <w:lang w:bidi="ar-SA"/>
    </w:rPr>
  </w:style>
  <w:style w:type="paragraph" w:styleId="TOC6">
    <w:name w:val="toc 6"/>
    <w:basedOn w:val="Normal"/>
    <w:next w:val="Normal"/>
    <w:autoRedefine/>
    <w:uiPriority w:val="39"/>
    <w:unhideWhenUsed/>
    <w:rsid w:val="00992273"/>
    <w:pPr>
      <w:spacing w:before="0" w:after="100" w:line="276" w:lineRule="auto"/>
      <w:ind w:left="1100"/>
    </w:pPr>
    <w:rPr>
      <w:rFonts w:asciiTheme="minorHAnsi" w:hAnsiTheme="minorHAnsi"/>
      <w:lang w:bidi="ar-SA"/>
    </w:rPr>
  </w:style>
  <w:style w:type="paragraph" w:styleId="TOC7">
    <w:name w:val="toc 7"/>
    <w:basedOn w:val="Normal"/>
    <w:next w:val="Normal"/>
    <w:autoRedefine/>
    <w:uiPriority w:val="39"/>
    <w:unhideWhenUsed/>
    <w:rsid w:val="00992273"/>
    <w:pPr>
      <w:spacing w:before="0" w:after="100" w:line="276" w:lineRule="auto"/>
      <w:ind w:left="1320"/>
    </w:pPr>
    <w:rPr>
      <w:rFonts w:asciiTheme="minorHAnsi" w:hAnsiTheme="minorHAnsi"/>
      <w:lang w:bidi="ar-SA"/>
    </w:rPr>
  </w:style>
  <w:style w:type="paragraph" w:styleId="TOC8">
    <w:name w:val="toc 8"/>
    <w:basedOn w:val="Normal"/>
    <w:next w:val="Normal"/>
    <w:autoRedefine/>
    <w:uiPriority w:val="39"/>
    <w:unhideWhenUsed/>
    <w:rsid w:val="00992273"/>
    <w:pPr>
      <w:spacing w:before="0" w:after="100" w:line="276" w:lineRule="auto"/>
      <w:ind w:left="1540"/>
    </w:pPr>
    <w:rPr>
      <w:rFonts w:asciiTheme="minorHAnsi" w:hAnsiTheme="minorHAnsi"/>
      <w:lang w:bidi="ar-SA"/>
    </w:rPr>
  </w:style>
  <w:style w:type="paragraph" w:styleId="TOC9">
    <w:name w:val="toc 9"/>
    <w:basedOn w:val="Normal"/>
    <w:next w:val="Normal"/>
    <w:autoRedefine/>
    <w:uiPriority w:val="39"/>
    <w:unhideWhenUsed/>
    <w:rsid w:val="00992273"/>
    <w:pPr>
      <w:spacing w:before="0" w:after="100" w:line="276" w:lineRule="auto"/>
      <w:ind w:left="1760"/>
    </w:pPr>
    <w:rPr>
      <w:rFonts w:asciiTheme="minorHAnsi" w:hAnsiTheme="minorHAnsi"/>
      <w:lang w:bidi="ar-SA"/>
    </w:rPr>
  </w:style>
  <w:style w:type="character" w:styleId="Hyperlink">
    <w:name w:val="Hyperlink"/>
    <w:basedOn w:val="DefaultParagraphFont"/>
    <w:uiPriority w:val="99"/>
    <w:unhideWhenUsed/>
    <w:rsid w:val="00992273"/>
    <w:rPr>
      <w:color w:val="0000FF" w:themeColor="hyperlink"/>
      <w:u w:val="single"/>
    </w:rPr>
  </w:style>
  <w:style w:type="paragraph" w:styleId="BalloonText">
    <w:name w:val="Balloon Text"/>
    <w:basedOn w:val="Normal"/>
    <w:link w:val="BalloonTextChar"/>
    <w:uiPriority w:val="99"/>
    <w:semiHidden/>
    <w:unhideWhenUsed/>
    <w:rsid w:val="0056085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85A"/>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31407">
      <w:bodyDiv w:val="1"/>
      <w:marLeft w:val="0"/>
      <w:marRight w:val="0"/>
      <w:marTop w:val="0"/>
      <w:marBottom w:val="0"/>
      <w:divBdr>
        <w:top w:val="none" w:sz="0" w:space="0" w:color="auto"/>
        <w:left w:val="none" w:sz="0" w:space="0" w:color="auto"/>
        <w:bottom w:val="none" w:sz="0" w:space="0" w:color="auto"/>
        <w:right w:val="none" w:sz="0" w:space="0" w:color="auto"/>
      </w:divBdr>
    </w:div>
    <w:div w:id="714549980">
      <w:bodyDiv w:val="1"/>
      <w:marLeft w:val="0"/>
      <w:marRight w:val="0"/>
      <w:marTop w:val="0"/>
      <w:marBottom w:val="0"/>
      <w:divBdr>
        <w:top w:val="none" w:sz="0" w:space="0" w:color="auto"/>
        <w:left w:val="none" w:sz="0" w:space="0" w:color="auto"/>
        <w:bottom w:val="none" w:sz="0" w:space="0" w:color="auto"/>
        <w:right w:val="none" w:sz="0" w:space="0" w:color="auto"/>
      </w:divBdr>
      <w:divsChild>
        <w:div w:id="243341558">
          <w:marLeft w:val="0"/>
          <w:marRight w:val="0"/>
          <w:marTop w:val="0"/>
          <w:marBottom w:val="0"/>
          <w:divBdr>
            <w:top w:val="none" w:sz="0" w:space="0" w:color="auto"/>
            <w:left w:val="none" w:sz="0" w:space="0" w:color="auto"/>
            <w:bottom w:val="none" w:sz="0" w:space="0" w:color="auto"/>
            <w:right w:val="none" w:sz="0" w:space="0" w:color="auto"/>
          </w:divBdr>
        </w:div>
      </w:divsChild>
    </w:div>
    <w:div w:id="1025906207">
      <w:bodyDiv w:val="1"/>
      <w:marLeft w:val="0"/>
      <w:marRight w:val="0"/>
      <w:marTop w:val="0"/>
      <w:marBottom w:val="0"/>
      <w:divBdr>
        <w:top w:val="none" w:sz="0" w:space="0" w:color="auto"/>
        <w:left w:val="none" w:sz="0" w:space="0" w:color="auto"/>
        <w:bottom w:val="none" w:sz="0" w:space="0" w:color="auto"/>
        <w:right w:val="none" w:sz="0" w:space="0" w:color="auto"/>
      </w:divBdr>
      <w:divsChild>
        <w:div w:id="39208179">
          <w:marLeft w:val="0"/>
          <w:marRight w:val="0"/>
          <w:marTop w:val="0"/>
          <w:marBottom w:val="0"/>
          <w:divBdr>
            <w:top w:val="none" w:sz="0" w:space="0" w:color="auto"/>
            <w:left w:val="none" w:sz="0" w:space="0" w:color="auto"/>
            <w:bottom w:val="none" w:sz="0" w:space="0" w:color="auto"/>
            <w:right w:val="none" w:sz="0" w:space="0" w:color="auto"/>
          </w:divBdr>
        </w:div>
      </w:divsChild>
    </w:div>
    <w:div w:id="1406798238">
      <w:bodyDiv w:val="1"/>
      <w:marLeft w:val="0"/>
      <w:marRight w:val="0"/>
      <w:marTop w:val="0"/>
      <w:marBottom w:val="0"/>
      <w:divBdr>
        <w:top w:val="none" w:sz="0" w:space="0" w:color="auto"/>
        <w:left w:val="none" w:sz="0" w:space="0" w:color="auto"/>
        <w:bottom w:val="none" w:sz="0" w:space="0" w:color="auto"/>
        <w:right w:val="none" w:sz="0" w:space="0" w:color="auto"/>
      </w:divBdr>
    </w:div>
    <w:div w:id="1549411483">
      <w:bodyDiv w:val="1"/>
      <w:marLeft w:val="0"/>
      <w:marRight w:val="0"/>
      <w:marTop w:val="0"/>
      <w:marBottom w:val="0"/>
      <w:divBdr>
        <w:top w:val="none" w:sz="0" w:space="0" w:color="auto"/>
        <w:left w:val="none" w:sz="0" w:space="0" w:color="auto"/>
        <w:bottom w:val="none" w:sz="0" w:space="0" w:color="auto"/>
        <w:right w:val="none" w:sz="0" w:space="0" w:color="auto"/>
      </w:divBdr>
    </w:div>
    <w:div w:id="1595627592">
      <w:bodyDiv w:val="1"/>
      <w:marLeft w:val="0"/>
      <w:marRight w:val="0"/>
      <w:marTop w:val="0"/>
      <w:marBottom w:val="0"/>
      <w:divBdr>
        <w:top w:val="none" w:sz="0" w:space="0" w:color="auto"/>
        <w:left w:val="none" w:sz="0" w:space="0" w:color="auto"/>
        <w:bottom w:val="none" w:sz="0" w:space="0" w:color="auto"/>
        <w:right w:val="none" w:sz="0" w:space="0" w:color="auto"/>
      </w:divBdr>
    </w:div>
    <w:div w:id="1680043036">
      <w:bodyDiv w:val="1"/>
      <w:marLeft w:val="0"/>
      <w:marRight w:val="0"/>
      <w:marTop w:val="0"/>
      <w:marBottom w:val="0"/>
      <w:divBdr>
        <w:top w:val="none" w:sz="0" w:space="0" w:color="auto"/>
        <w:left w:val="none" w:sz="0" w:space="0" w:color="auto"/>
        <w:bottom w:val="none" w:sz="0" w:space="0" w:color="auto"/>
        <w:right w:val="none" w:sz="0" w:space="0" w:color="auto"/>
      </w:divBdr>
    </w:div>
    <w:div w:id="19615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SOUTH~1\AppData\Local\Temp\TS03000393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F371F-A34A-42BD-B7C3-25C770B22B7F}">
  <ds:schemaRefs>
    <ds:schemaRef ds:uri="http://schemas.microsoft.com/sharepoint/v3/contenttype/forms"/>
  </ds:schemaRefs>
</ds:datastoreItem>
</file>

<file path=customXml/itemProps2.xml><?xml version="1.0" encoding="utf-8"?>
<ds:datastoreItem xmlns:ds="http://schemas.openxmlformats.org/officeDocument/2006/customXml" ds:itemID="{68E62A6A-D470-4411-8235-63EB8022F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TS030003939.dotx</Template>
  <TotalTime>119</TotalTime>
  <Pages>8</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ksouthall</dc:creator>
  <cp:lastModifiedBy>Ernst</cp:lastModifiedBy>
  <cp:revision>17</cp:revision>
  <cp:lastPrinted>2008-11-12T08:01:00Z</cp:lastPrinted>
  <dcterms:created xsi:type="dcterms:W3CDTF">2012-10-29T12:20:00Z</dcterms:created>
  <dcterms:modified xsi:type="dcterms:W3CDTF">2013-02-07T21:52:00Z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TC300039399990</vt:lpwstr>
  </property>
</Properties>
</file>