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Use-Case Flow Specification</w:t>
      </w:r>
    </w:p>
    <w:p>
      <w:pPr>
        <w:spacing w:after="80"/>
      </w:pPr>
      <w:r>
        <w:rPr>
          <w:i/>
          <w:iCs/>
          <w:sz w:val="20"/>
          <w:szCs w:val="20"/>
        </w:rPr>
        <w:t xml:space="preserve">Pet Adoption &amp; Shelter Management System — Problem Statement #57</w:t>
      </w:r>
    </w:p>
    <w:p>
      <w:pPr>
        <w:pStyle w:val="Heading2"/>
        <w:spacing w:after="100" w:before="200"/>
      </w:pPr>
      <w:r>
        <w:rPr>
          <w:b/>
          <w:bCs/>
        </w:rPr>
        <w:t xml:space="preserve">Use Case: UC-02 — Submit Adoption Application</w:t>
      </w:r>
    </w:p>
    <w:p>
      <w:pPr>
        <w:spacing w:after="80"/>
      </w:pPr>
      <w:r>
        <w:rPr>
          <w:sz w:val="20"/>
          <w:szCs w:val="20"/>
        </w:rPr>
        <w:t xml:space="preserve">Primary Actor: Adoption Applicant</w:t>
      </w:r>
    </w:p>
    <w:p>
      <w:pPr>
        <w:spacing w:after="80"/>
      </w:pPr>
      <w:r>
        <w:rPr>
          <w:sz w:val="20"/>
          <w:szCs w:val="20"/>
        </w:rPr>
        <w:t xml:space="preserve">Supporting Actor: Shelter Staff</w:t>
      </w:r>
    </w:p>
    <w:p>
      <w:pPr>
        <w:spacing w:after="80"/>
      </w:pPr>
      <w:r>
        <w:rPr>
          <w:sz w:val="20"/>
          <w:szCs w:val="20"/>
        </w:rPr>
        <w:t xml:space="preserve">Includes: UC-03 Screen Adopter Questionnaire (always performed as part of this use case)</w:t>
      </w:r>
    </w:p>
    <w:p>
      <w:pPr>
        <w:spacing w:after="80"/>
      </w:pPr>
      <w:r>
        <w:rPr>
          <w:sz w:val="20"/>
          <w:szCs w:val="20"/>
        </w:rPr>
        <w:t xml:space="preserve">Extends: UC-08 Send Status Notification (triggered optionally once a decision is recorded)</w:t>
      </w:r>
    </w:p>
    <w:p>
      <w:pPr>
        <w:pStyle w:val="Heading2"/>
        <w:spacing w:after="100" w:before="200"/>
      </w:pPr>
      <w:r>
        <w:rPr>
          <w:b/>
          <w:bCs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applicant has created an account and is logged into the shelter portal.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applicant has browsed the pet catalog (UC-01) and selected an animal whose status is 'Ready for Adoption'.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selected animal's medical intake record has been logged and verified by Shelter Staff (FR-001).</w:t>
      </w:r>
    </w:p>
    <w:p>
      <w:pPr>
        <w:pStyle w:val="Heading2"/>
        <w:spacing w:after="100" w:before="200"/>
      </w:pPr>
      <w:r>
        <w:rPr>
          <w:b/>
          <w:bCs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Success: An adoption application record exists in state 'Approved', the animal's status is updated to 'Adoption Pending', and the applicant has received a confirmation notification.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Failure: An adoption application record exists in state 'Rejected' or 'Incomplete', the animal remains 'Ready for Adoption', and the applicant has received a rejection or resubmission notification.</w:t>
      </w:r>
    </w:p>
    <w:p>
      <w:pPr>
        <w:pStyle w:val="Heading2"/>
        <w:spacing w:after="100" w:before="200"/>
      </w:pPr>
      <w:r>
        <w:rPr>
          <w:b/>
          <w:bCs/>
        </w:rPr>
        <w:t xml:space="preserve">Main Success Scenario</w:t>
      </w:r>
    </w:p>
    <w:p>
      <w:pPr>
        <w:spacing w:after="60"/>
      </w:pPr>
      <w:r>
        <w:t xml:space="preserve">1. Applicant selects "Apply to Adopt" on the profile of a chosen animal. The system displays the adopter questionnaire form.</w:t>
      </w:r>
    </w:p>
    <w:p>
      <w:pPr>
        <w:spacing w:after="60"/>
      </w:pPr>
      <w:r>
        <w:t xml:space="preserve">2. Applicant completes the questionnaire, including housing type, household members, other pets, and adoption experience, then submits it (FR-003).</w:t>
      </w:r>
    </w:p>
    <w:p>
      <w:pPr>
        <w:spacing w:after="60"/>
      </w:pPr>
      <w:r>
        <w:t xml:space="preserve">3. System validates that all required fields are complete and links the questionnaire to the selected animal and applicant account.</w:t>
      </w:r>
    </w:p>
    <w:p>
      <w:pPr>
        <w:spacing w:after="60"/>
      </w:pPr>
      <w:r>
        <w:t xml:space="preserve">4. System places the application in the Shelter Staff review queue and sets application status to 'Pending Review'.</w:t>
      </w:r>
    </w:p>
    <w:p>
      <w:pPr>
        <w:spacing w:after="60"/>
      </w:pPr>
      <w:r>
        <w:t xml:space="preserve">5. Shelter Staff opens the application and reviews the questionnaire responses (UC-03 — included).</w:t>
      </w:r>
    </w:p>
    <w:p>
      <w:pPr>
        <w:spacing w:after="60"/>
      </w:pPr>
      <w:r>
        <w:t xml:space="preserve">6. Shelter Staff records background/reference check results and marks the application 'Approved' (FR-004).</w:t>
      </w:r>
    </w:p>
    <w:p>
      <w:pPr>
        <w:spacing w:after="60"/>
      </w:pPr>
      <w:r>
        <w:t xml:space="preserve">7. System updates the animal's status to 'Adoption Pending' and generates an approval notification.</w:t>
      </w:r>
    </w:p>
    <w:p>
      <w:pPr>
        <w:spacing w:after="60"/>
      </w:pPr>
      <w:r>
        <w:t xml:space="preserve">8. System sends the status notification to the applicant by email and in-app alert (UC-08 — extends).</w:t>
      </w:r>
    </w:p>
    <w:p>
      <w:pPr>
        <w:spacing w:after="60"/>
      </w:pPr>
      <w:r>
        <w:t xml:space="preserve">9. Applicant receives approval notice with instructions to proceed to the adoption fee payment step.</w:t>
      </w:r>
    </w:p>
    <w:p>
      <w:pPr>
        <w:spacing w:after="60"/>
      </w:pPr>
      <w:r>
        <w:t xml:space="preserve">10. Use case ends successfully.</w:t>
      </w:r>
    </w:p>
    <w:p>
      <w:pPr>
        <w:pStyle w:val="Heading2"/>
        <w:spacing w:after="100" w:before="200"/>
      </w:pPr>
      <w:r>
        <w:rPr>
          <w:b/>
          <w:bCs/>
        </w:rPr>
        <w:t xml:space="preserve">Alternate Flow — 6a. Application Rejected</w:t>
      </w:r>
    </w:p>
    <w:p>
      <w:pPr>
        <w:spacing w:after="80"/>
      </w:pPr>
      <w:r>
        <w:rPr>
          <w:sz w:val="20"/>
          <w:szCs w:val="20"/>
        </w:rPr>
        <w:t xml:space="preserve">6a1. Shelter Staff reviews the questionnaire and background check results and determines the applicant does not meet placement criteria (e.g., housing restrictions, unresolved reference issues).</w:t>
      </w:r>
    </w:p>
    <w:p>
      <w:pPr>
        <w:spacing w:after="80"/>
      </w:pPr>
      <w:r>
        <w:rPr>
          <w:sz w:val="20"/>
          <w:szCs w:val="20"/>
        </w:rPr>
        <w:t xml:space="preserve">6a2. Shelter Staff marks the application 'Rejected' and enters a brief reason code.</w:t>
      </w:r>
    </w:p>
    <w:p>
      <w:pPr>
        <w:spacing w:after="80"/>
      </w:pPr>
      <w:r>
        <w:rPr>
          <w:sz w:val="20"/>
          <w:szCs w:val="20"/>
        </w:rPr>
        <w:t xml:space="preserve">6a3. System keeps the animal's status as 'Ready for Adoption' and returns it to the public catalog.</w:t>
      </w:r>
    </w:p>
    <w:p>
      <w:pPr>
        <w:spacing w:after="80"/>
      </w:pPr>
      <w:r>
        <w:rPr>
          <w:sz w:val="20"/>
          <w:szCs w:val="20"/>
        </w:rPr>
        <w:t xml:space="preserve">6a4. System sends a rejection notification to the applicant (UC-08 — extends), including the reason category and an option to apply for a different animal.</w:t>
      </w:r>
    </w:p>
    <w:p>
      <w:pPr>
        <w:spacing w:after="80"/>
      </w:pPr>
      <w:r>
        <w:rPr>
          <w:sz w:val="20"/>
          <w:szCs w:val="20"/>
        </w:rPr>
        <w:t xml:space="preserve">6a5. Use case ends; applicant may restart at UC-01 Search &amp; Filter Pets.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2026-08-25T06:40:12.692Z</dcterms:created>
  <dcterms:modified xsi:type="dcterms:W3CDTF">2026-08-25T06:40:12.692Z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